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3404" w14:textId="77777777" w:rsidR="00885322" w:rsidRPr="00885322" w:rsidRDefault="00885322" w:rsidP="00885322">
      <w:pPr>
        <w:pStyle w:val="1"/>
        <w:numPr>
          <w:ilvl w:val="0"/>
          <w:numId w:val="2"/>
        </w:numPr>
        <w:spacing w:before="120" w:after="120" w:line="360" w:lineRule="auto"/>
        <w:rPr>
          <w:rFonts w:ascii="Times New Roman" w:eastAsia="宋体" w:hAnsi="Times New Roman"/>
          <w:b/>
          <w:bCs/>
          <w:color w:val="000000" w:themeColor="text1"/>
          <w:sz w:val="32"/>
          <w:szCs w:val="32"/>
        </w:rPr>
      </w:pPr>
      <w:r w:rsidRPr="00885322">
        <w:rPr>
          <w:rFonts w:ascii="Times New Roman" w:eastAsia="宋体" w:hAnsi="Times New Roman"/>
          <w:b/>
          <w:bCs/>
          <w:color w:val="000000" w:themeColor="text1"/>
          <w:sz w:val="32"/>
          <w:szCs w:val="32"/>
        </w:rPr>
        <w:t>昆仑联通认证证书</w:t>
      </w:r>
    </w:p>
    <w:p w14:paraId="73354B27" w14:textId="440D7FE2" w:rsidR="00885322" w:rsidRPr="00217A68" w:rsidRDefault="001C1A99" w:rsidP="001C1A99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EE0000"/>
          <w:sz w:val="24"/>
          <w:szCs w:val="24"/>
          <w:u w:val="single"/>
        </w:rPr>
      </w:pPr>
      <w:r w:rsidRPr="00217A68"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  <w:t>MOSS</w:t>
      </w:r>
      <w:r w:rsidRPr="00217A68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地址：</w:t>
      </w:r>
      <w:r w:rsidRPr="00217A68">
        <w:rPr>
          <w:rFonts w:ascii="Times New Roman" w:eastAsia="宋体" w:hAnsi="Times New Roman" w:cs="Times New Roman"/>
          <w:b/>
          <w:bCs/>
          <w:color w:val="EE0000"/>
          <w:sz w:val="24"/>
          <w:szCs w:val="24"/>
          <w:u w:val="single"/>
        </w:rPr>
        <w:t>\\192.168.99.115\comlan_files\</w:t>
      </w:r>
      <w:r w:rsidRPr="00217A68">
        <w:rPr>
          <w:rFonts w:ascii="Times New Roman" w:eastAsia="宋体" w:hAnsi="Times New Roman" w:cs="Times New Roman"/>
          <w:b/>
          <w:bCs/>
          <w:color w:val="EE0000"/>
          <w:sz w:val="24"/>
          <w:szCs w:val="24"/>
          <w:u w:val="single"/>
        </w:rPr>
        <w:t>共享文档</w:t>
      </w:r>
      <w:r w:rsidRPr="00217A68">
        <w:rPr>
          <w:rFonts w:ascii="Times New Roman" w:eastAsia="宋体" w:hAnsi="Times New Roman" w:cs="Times New Roman"/>
          <w:b/>
          <w:bCs/>
          <w:color w:val="EE0000"/>
          <w:sz w:val="24"/>
          <w:szCs w:val="24"/>
          <w:u w:val="single"/>
        </w:rPr>
        <w:t>\</w:t>
      </w:r>
      <w:r w:rsidRPr="00217A68">
        <w:rPr>
          <w:rFonts w:ascii="Times New Roman" w:eastAsia="宋体" w:hAnsi="Times New Roman" w:cs="Times New Roman"/>
          <w:b/>
          <w:bCs/>
          <w:color w:val="EE0000"/>
          <w:sz w:val="24"/>
          <w:szCs w:val="24"/>
          <w:u w:val="single"/>
        </w:rPr>
        <w:t>公司资质</w:t>
      </w:r>
    </w:p>
    <w:tbl>
      <w:tblPr>
        <w:tblW w:w="5000" w:type="pct"/>
        <w:jc w:val="center"/>
        <w:tblBorders>
          <w:top w:val="double" w:sz="4" w:space="0" w:color="auto"/>
          <w:bottom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1125"/>
        <w:gridCol w:w="2233"/>
        <w:gridCol w:w="2161"/>
        <w:gridCol w:w="1359"/>
      </w:tblGrid>
      <w:tr w:rsidR="00885322" w:rsidRPr="00885322" w14:paraId="5EA8D5ED" w14:textId="77777777" w:rsidTr="00885322">
        <w:trPr>
          <w:tblHeader/>
          <w:jc w:val="center"/>
        </w:trPr>
        <w:tc>
          <w:tcPr>
            <w:tcW w:w="860" w:type="pct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E911233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b/>
                <w:color w:val="000000" w:themeColor="text1"/>
              </w:rPr>
              <w:t>信息事项</w:t>
            </w:r>
          </w:p>
        </w:tc>
        <w:tc>
          <w:tcPr>
            <w:tcW w:w="677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E741241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b/>
                <w:color w:val="000000" w:themeColor="text1"/>
              </w:rPr>
              <w:t>认证机构</w:t>
            </w:r>
          </w:p>
        </w:tc>
        <w:tc>
          <w:tcPr>
            <w:tcW w:w="1344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5ED3EC0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b/>
                <w:color w:val="000000" w:themeColor="text1"/>
              </w:rPr>
              <w:t>证书编号</w:t>
            </w:r>
          </w:p>
        </w:tc>
        <w:tc>
          <w:tcPr>
            <w:tcW w:w="130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98D1E66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b/>
                <w:color w:val="000000" w:themeColor="text1"/>
              </w:rPr>
              <w:t>认证事项范围</w:t>
            </w:r>
          </w:p>
        </w:tc>
        <w:tc>
          <w:tcPr>
            <w:tcW w:w="818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  <w:tr2bl w:val="nil"/>
            </w:tcBorders>
            <w:vAlign w:val="center"/>
          </w:tcPr>
          <w:p w14:paraId="75D3EFF1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b/>
                <w:color w:val="000000" w:themeColor="text1"/>
              </w:rPr>
              <w:t>有效期限</w:t>
            </w:r>
          </w:p>
        </w:tc>
      </w:tr>
      <w:tr w:rsidR="00885322" w:rsidRPr="00885322" w14:paraId="379BA672" w14:textId="77777777" w:rsidTr="00885322">
        <w:trPr>
          <w:jc w:val="center"/>
        </w:trPr>
        <w:tc>
          <w:tcPr>
            <w:tcW w:w="8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E23DC29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ISO 9001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质量管理体系认证证书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0C1DC6D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北京</w:t>
            </w:r>
            <w:proofErr w:type="gramStart"/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新纪源认证</w:t>
            </w:r>
            <w:proofErr w:type="gramEnd"/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有限公司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831F8AB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19825QF5000R2M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01DA55E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证书覆盖范围：计算机软硬件运维服务；计算机系统集成设计开发服务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  <w:tr2bl w:val="nil"/>
            </w:tcBorders>
            <w:vAlign w:val="center"/>
          </w:tcPr>
          <w:p w14:paraId="7C5DDAB1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有效期至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2028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年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08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月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16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日</w:t>
            </w:r>
          </w:p>
        </w:tc>
      </w:tr>
      <w:tr w:rsidR="00885322" w:rsidRPr="00885322" w14:paraId="79397D6E" w14:textId="77777777" w:rsidTr="00885322">
        <w:trPr>
          <w:jc w:val="center"/>
        </w:trPr>
        <w:tc>
          <w:tcPr>
            <w:tcW w:w="860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94D3DDA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ISO 14001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环境管理体系认证证书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34AB740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北京</w:t>
            </w:r>
            <w:proofErr w:type="gramStart"/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新纪源认证</w:t>
            </w:r>
            <w:proofErr w:type="gramEnd"/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有限公司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464F108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19824EG0856R0M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F7FB77D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证书覆盖范围：计算机软硬件运维服务；计算机系统集成设计开发服务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  <w:tl2br w:val="nil"/>
              <w:tr2bl w:val="nil"/>
            </w:tcBorders>
            <w:vAlign w:val="center"/>
          </w:tcPr>
          <w:p w14:paraId="41AF32B7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有效期至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2027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年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07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月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10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日</w:t>
            </w:r>
          </w:p>
        </w:tc>
      </w:tr>
      <w:tr w:rsidR="00885322" w:rsidRPr="00885322" w14:paraId="0A1BD2A8" w14:textId="77777777" w:rsidTr="00885322">
        <w:trPr>
          <w:jc w:val="center"/>
        </w:trPr>
        <w:tc>
          <w:tcPr>
            <w:tcW w:w="860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D8DD4D5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ISO 20000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信息技术服务管理体系认证证书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52AAA33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北京</w:t>
            </w:r>
            <w:proofErr w:type="gramStart"/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新纪源认证</w:t>
            </w:r>
            <w:proofErr w:type="gramEnd"/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有限公司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0D0308F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1982024ITSM0144R1NM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DE3A31D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证书覆盖范围：计算机软硬件运维服务相关的信息技术服务管理活动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  <w:tl2br w:val="nil"/>
              <w:tr2bl w:val="nil"/>
            </w:tcBorders>
            <w:vAlign w:val="center"/>
          </w:tcPr>
          <w:p w14:paraId="70F535BF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有效期至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2027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年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08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月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23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日</w:t>
            </w:r>
          </w:p>
        </w:tc>
      </w:tr>
      <w:tr w:rsidR="00885322" w:rsidRPr="00885322" w14:paraId="2CCC4D2C" w14:textId="77777777" w:rsidTr="00885322">
        <w:trPr>
          <w:jc w:val="center"/>
        </w:trPr>
        <w:tc>
          <w:tcPr>
            <w:tcW w:w="860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86D2AA8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ISO 27001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信息安全管理体系认证证书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F0A4EA4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北京</w:t>
            </w:r>
            <w:proofErr w:type="gramStart"/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新纪源认证</w:t>
            </w:r>
            <w:proofErr w:type="gramEnd"/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有限公司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977BABB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19824ISG0211R1M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143408B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证书覆盖范围：与计算机软硬件运维服务；计算机系统集成设计开发服务相关的信息安全管理活动；适用性声明：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KLLT-ISMS-SM V2.0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  <w:tl2br w:val="nil"/>
              <w:tr2bl w:val="nil"/>
            </w:tcBorders>
            <w:vAlign w:val="center"/>
          </w:tcPr>
          <w:p w14:paraId="1C0FFF92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有效期至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2027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年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08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月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23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日</w:t>
            </w:r>
          </w:p>
        </w:tc>
      </w:tr>
      <w:tr w:rsidR="00885322" w:rsidRPr="00885322" w14:paraId="72E0A0D9" w14:textId="77777777" w:rsidTr="00885322">
        <w:trPr>
          <w:jc w:val="center"/>
        </w:trPr>
        <w:tc>
          <w:tcPr>
            <w:tcW w:w="860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4B94F40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ISO 27701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隐私信息管理体系认证证书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42221EB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北京</w:t>
            </w:r>
            <w:proofErr w:type="gramStart"/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新纪源认证</w:t>
            </w:r>
            <w:proofErr w:type="gramEnd"/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有限公司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C7BFBC6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19825PIMSH0013R0M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B76DF1A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证书覆盖范围：与计算机软硬件运维服务；计算机系统集成设计开发服务相关的隐私信息管理活动。适用性声明：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KLLT-PIMS-SM V1.0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版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  <w:tl2br w:val="nil"/>
              <w:tr2bl w:val="nil"/>
            </w:tcBorders>
            <w:vAlign w:val="center"/>
          </w:tcPr>
          <w:p w14:paraId="4A59D22B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有效期至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2028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年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08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月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27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日</w:t>
            </w:r>
          </w:p>
        </w:tc>
      </w:tr>
      <w:tr w:rsidR="00885322" w:rsidRPr="00885322" w14:paraId="57970C36" w14:textId="77777777" w:rsidTr="00885322">
        <w:trPr>
          <w:jc w:val="center"/>
        </w:trPr>
        <w:tc>
          <w:tcPr>
            <w:tcW w:w="860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E878DE2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lastRenderedPageBreak/>
              <w:t>ITSS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信息技术服务标准符合性证书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15AE40E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中国电子工业标准化技术协会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6EBB578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1TSS-YW-2-110020240062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B9D81E8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业务领域：运行维护</w:t>
            </w:r>
          </w:p>
          <w:p w14:paraId="348D556F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评估等级：二级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  <w:tl2br w:val="nil"/>
              <w:tr2bl w:val="nil"/>
            </w:tcBorders>
            <w:vAlign w:val="center"/>
          </w:tcPr>
          <w:p w14:paraId="2D1346FC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有效期至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2027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年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07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月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04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日</w:t>
            </w:r>
          </w:p>
        </w:tc>
      </w:tr>
      <w:tr w:rsidR="00885322" w:rsidRPr="00885322" w14:paraId="0B26D69E" w14:textId="77777777" w:rsidTr="00885322">
        <w:trPr>
          <w:jc w:val="center"/>
        </w:trPr>
        <w:tc>
          <w:tcPr>
            <w:tcW w:w="860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8BC4537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CS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信息系统建设和服务能力等级证书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9B82167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中国电子信息行业联合会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7E63EC4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CS3-1100-000611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702B095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符合《信息系统建设和服务能力评估体系能力要求》，能力达到良好级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(CS3)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  <w:tl2br w:val="nil"/>
              <w:tr2bl w:val="nil"/>
            </w:tcBorders>
            <w:vAlign w:val="center"/>
          </w:tcPr>
          <w:p w14:paraId="5D3D13A0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有效期至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2029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年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12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月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31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日</w:t>
            </w:r>
          </w:p>
        </w:tc>
      </w:tr>
      <w:tr w:rsidR="00885322" w:rsidRPr="00885322" w14:paraId="0475FC3D" w14:textId="77777777" w:rsidTr="00885322">
        <w:trPr>
          <w:jc w:val="center"/>
        </w:trPr>
        <w:tc>
          <w:tcPr>
            <w:tcW w:w="860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C0417AE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proofErr w:type="gramStart"/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信创数智</w:t>
            </w:r>
            <w:proofErr w:type="gramEnd"/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技术服务能力等级证书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40D5576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威海神舟信息技术研究院有限公司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E947565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XCSZ-GC-2025028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0688253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业务领域：</w:t>
            </w:r>
            <w:proofErr w:type="gramStart"/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信创工程</w:t>
            </w:r>
            <w:proofErr w:type="gramEnd"/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实施能力</w:t>
            </w:r>
          </w:p>
          <w:p w14:paraId="245C93CE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评估等级：一级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  <w:tl2br w:val="nil"/>
              <w:tr2bl w:val="nil"/>
            </w:tcBorders>
            <w:vAlign w:val="center"/>
          </w:tcPr>
          <w:p w14:paraId="0E9EFDA9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有效期至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2028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年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9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月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19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日</w:t>
            </w:r>
          </w:p>
        </w:tc>
      </w:tr>
      <w:tr w:rsidR="00885322" w:rsidRPr="00885322" w14:paraId="5807A40D" w14:textId="77777777" w:rsidTr="00885322">
        <w:trPr>
          <w:jc w:val="center"/>
        </w:trPr>
        <w:tc>
          <w:tcPr>
            <w:tcW w:w="860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D5A5A58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CCRC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信息安全服务资质认证证书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E48C5EC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中国网络安全审查认证和市场监管大数据中心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8DDD469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CCRC-2019-ISV-RA-696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12AACA4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信息安全风险评估服务资质</w:t>
            </w:r>
          </w:p>
          <w:p w14:paraId="6D2DEA04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符合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CCRC-ISV-C01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：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2025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《信息安全服务规范》、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CCRC-ISV-R01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：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2025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《信息安全服务资质认证实施规则》</w:t>
            </w:r>
          </w:p>
          <w:p w14:paraId="15777E83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三级服务资质要求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  <w:tl2br w:val="nil"/>
              <w:tr2bl w:val="nil"/>
            </w:tcBorders>
            <w:vAlign w:val="center"/>
          </w:tcPr>
          <w:p w14:paraId="243D202A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有效期至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2028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年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1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月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18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日</w:t>
            </w:r>
          </w:p>
        </w:tc>
      </w:tr>
      <w:tr w:rsidR="00885322" w:rsidRPr="00885322" w14:paraId="6DE3F44D" w14:textId="77777777" w:rsidTr="00885322">
        <w:trPr>
          <w:jc w:val="center"/>
        </w:trPr>
        <w:tc>
          <w:tcPr>
            <w:tcW w:w="860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82D7ACA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CCRC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信息安全服务资质认证证书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3CC58B8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中国网络安全审查认证和市场监管大数据中心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17473AC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CCRC-2021-ISV-ER-509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B864562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信息安全应急处理服务资质</w:t>
            </w:r>
          </w:p>
          <w:p w14:paraId="29208769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符合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CCRC-ISV-C01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：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2025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《信息安全服务规范》、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CCRC-ISV-R01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：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2025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《信息安全服务资质认证实施规则》</w:t>
            </w:r>
          </w:p>
          <w:p w14:paraId="5FF79392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三级服务资质要求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  <w:tl2br w:val="nil"/>
              <w:tr2bl w:val="nil"/>
            </w:tcBorders>
            <w:vAlign w:val="center"/>
          </w:tcPr>
          <w:p w14:paraId="37E52C5E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有效期至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2028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年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6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月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16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日</w:t>
            </w:r>
          </w:p>
        </w:tc>
      </w:tr>
      <w:tr w:rsidR="00885322" w:rsidRPr="00885322" w14:paraId="12D10A41" w14:textId="77777777" w:rsidTr="00885322">
        <w:trPr>
          <w:jc w:val="center"/>
        </w:trPr>
        <w:tc>
          <w:tcPr>
            <w:tcW w:w="860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D202C3A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lastRenderedPageBreak/>
              <w:t>CCRC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信息安全服务资质认证证书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64D8975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中国网络安全审查认证和市场监管大数据中心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79F25EB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CCRC-2019-ISV-SI-1227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F7E8F1A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信息系统安全集成服务资质</w:t>
            </w:r>
          </w:p>
          <w:p w14:paraId="05448D0D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符合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CCRC-ISV-C01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：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2025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《信息安全服务规范》、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CCRC-ISV R01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：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2025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《信息安全服务资质认证实施规则》</w:t>
            </w:r>
          </w:p>
          <w:p w14:paraId="31E3CC78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三级服务资质要求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  <w:tl2br w:val="nil"/>
              <w:tr2bl w:val="nil"/>
            </w:tcBorders>
            <w:vAlign w:val="center"/>
          </w:tcPr>
          <w:p w14:paraId="0B27D989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有效期至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2028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年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1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月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18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目</w:t>
            </w:r>
          </w:p>
        </w:tc>
      </w:tr>
      <w:tr w:rsidR="00885322" w:rsidRPr="00885322" w14:paraId="1B809721" w14:textId="77777777" w:rsidTr="00885322">
        <w:trPr>
          <w:jc w:val="center"/>
        </w:trPr>
        <w:tc>
          <w:tcPr>
            <w:tcW w:w="860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8831CE7" w14:textId="77777777" w:rsidR="00885322" w:rsidRPr="00885322" w:rsidRDefault="00885322" w:rsidP="0088532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CCRC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信息安全服务资质认证证书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8F8BA16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中国网络安全审查认证和市场监管大数据中心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907B4AF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CCRC-2026-ISV-SM-4054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7AB7D7C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信息系统</w:t>
            </w:r>
            <w:proofErr w:type="gramStart"/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安全运</w:t>
            </w:r>
            <w:proofErr w:type="gramEnd"/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维服务资质</w:t>
            </w:r>
          </w:p>
          <w:p w14:paraId="28F9C4B5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符合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CCRC-ISV- C01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：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2025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《信息安全服务规范》、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CCRC-ISV-R01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：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2025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《信息安全服务资质认证实施规则》</w:t>
            </w:r>
          </w:p>
          <w:p w14:paraId="10FC123F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三级服务资质要求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  <w:tl2br w:val="nil"/>
              <w:tr2bl w:val="nil"/>
            </w:tcBorders>
            <w:vAlign w:val="center"/>
          </w:tcPr>
          <w:p w14:paraId="3154C119" w14:textId="77777777" w:rsidR="00885322" w:rsidRPr="00885322" w:rsidRDefault="00885322" w:rsidP="00885322">
            <w:pPr>
              <w:keepNext/>
              <w:keepLines/>
              <w:adjustRightInd w:val="0"/>
              <w:snapToGrid w:val="0"/>
              <w:spacing w:line="360" w:lineRule="auto"/>
              <w:jc w:val="center"/>
              <w:outlineLvl w:val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有效期至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2029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年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3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月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23</w:t>
            </w:r>
            <w:r w:rsidRPr="00885322">
              <w:rPr>
                <w:rFonts w:ascii="Times New Roman" w:eastAsia="宋体" w:hAnsi="Times New Roman" w:cs="Times New Roman"/>
                <w:color w:val="000000" w:themeColor="text1"/>
              </w:rPr>
              <w:t>日</w:t>
            </w:r>
          </w:p>
        </w:tc>
      </w:tr>
    </w:tbl>
    <w:p w14:paraId="13784E5F" w14:textId="77777777" w:rsidR="00885322" w:rsidRPr="00885322" w:rsidRDefault="00885322" w:rsidP="00885322">
      <w:pPr>
        <w:widowControl/>
        <w:jc w:val="left"/>
        <w:rPr>
          <w:rFonts w:ascii="Times New Roman" w:eastAsia="宋体" w:hAnsi="Times New Roman" w:cs="Times New Roman"/>
          <w:color w:val="000000" w:themeColor="text1"/>
        </w:rPr>
      </w:pPr>
      <w:r w:rsidRPr="00885322">
        <w:rPr>
          <w:rFonts w:ascii="Times New Roman" w:eastAsia="宋体" w:hAnsi="Times New Roman" w:cs="Times New Roman"/>
          <w:color w:val="000000" w:themeColor="text1"/>
        </w:rPr>
        <w:br w:type="page"/>
      </w:r>
    </w:p>
    <w:p w14:paraId="443E0184" w14:textId="77777777" w:rsidR="00885322" w:rsidRPr="00885322" w:rsidRDefault="00885322" w:rsidP="00885322">
      <w:pPr>
        <w:pStyle w:val="2"/>
        <w:numPr>
          <w:ilvl w:val="1"/>
          <w:numId w:val="3"/>
        </w:numPr>
        <w:spacing w:before="120" w:after="120" w:line="360" w:lineRule="auto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bookmarkStart w:id="0" w:name="_Toc176270941"/>
      <w:bookmarkStart w:id="1" w:name="_Toc185002463"/>
      <w:bookmarkStart w:id="2" w:name="_Toc225867358"/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lastRenderedPageBreak/>
        <w:t xml:space="preserve">ISO 9001 </w:t>
      </w:r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t>质量管理体系认证</w:t>
      </w:r>
      <w:bookmarkEnd w:id="0"/>
      <w:bookmarkEnd w:id="1"/>
      <w:bookmarkEnd w:id="2"/>
    </w:p>
    <w:p w14:paraId="19CD071D" w14:textId="77777777" w:rsidR="00885322" w:rsidRPr="00885322" w:rsidRDefault="00885322" w:rsidP="00885322">
      <w:pPr>
        <w:widowControl/>
        <w:spacing w:line="360" w:lineRule="auto"/>
        <w:jc w:val="center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885322">
        <w:rPr>
          <w:rFonts w:ascii="Times New Roman" w:eastAsia="宋体" w:hAnsi="Times New Roman" w:cs="Times New Roman"/>
          <w:noProof/>
          <w:color w:val="000000" w:themeColor="text1"/>
        </w:rPr>
        <w:drawing>
          <wp:inline distT="0" distB="0" distL="0" distR="0" wp14:anchorId="3F5465ED" wp14:editId="23D6FE01">
            <wp:extent cx="5278120" cy="7487285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48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9510" w14:textId="77777777" w:rsidR="00885322" w:rsidRPr="00885322" w:rsidRDefault="00885322" w:rsidP="00885322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4"/>
        </w:rPr>
      </w:pPr>
      <w:r w:rsidRPr="00885322">
        <w:rPr>
          <w:rFonts w:ascii="Times New Roman" w:eastAsia="宋体" w:hAnsi="Times New Roman" w:cs="Times New Roman"/>
          <w:color w:val="000000" w:themeColor="text1"/>
          <w:szCs w:val="20"/>
        </w:rPr>
        <w:br w:type="page"/>
      </w:r>
    </w:p>
    <w:p w14:paraId="50E16320" w14:textId="77777777" w:rsidR="00885322" w:rsidRPr="00885322" w:rsidRDefault="00885322" w:rsidP="00885322">
      <w:pPr>
        <w:pStyle w:val="2"/>
        <w:numPr>
          <w:ilvl w:val="1"/>
          <w:numId w:val="3"/>
        </w:numPr>
        <w:spacing w:before="120" w:after="120" w:line="360" w:lineRule="auto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bookmarkStart w:id="3" w:name="_Toc176270949"/>
      <w:bookmarkStart w:id="4" w:name="_Toc185002466"/>
      <w:bookmarkStart w:id="5" w:name="_Toc225867361"/>
      <w:bookmarkStart w:id="6" w:name="_Toc176270942"/>
      <w:bookmarkStart w:id="7" w:name="_Toc185002464"/>
      <w:bookmarkStart w:id="8" w:name="_Toc225867359"/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lastRenderedPageBreak/>
        <w:t xml:space="preserve">ISO 14001 </w:t>
      </w:r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t>环境管理体系认证</w:t>
      </w:r>
      <w:bookmarkEnd w:id="3"/>
      <w:bookmarkEnd w:id="4"/>
      <w:bookmarkEnd w:id="5"/>
    </w:p>
    <w:p w14:paraId="71A49412" w14:textId="77777777" w:rsidR="00885322" w:rsidRPr="00885322" w:rsidRDefault="00885322" w:rsidP="00885322">
      <w:pPr>
        <w:widowControl/>
        <w:spacing w:before="100" w:beforeAutospacing="1" w:after="100" w:afterAutospacing="1" w:line="360" w:lineRule="auto"/>
        <w:jc w:val="left"/>
        <w:rPr>
          <w:rFonts w:ascii="Times New Roman" w:eastAsia="宋体" w:hAnsi="Times New Roman" w:cs="宋体"/>
          <w:color w:val="000000" w:themeColor="text1"/>
          <w:kern w:val="0"/>
          <w:sz w:val="24"/>
          <w:szCs w:val="24"/>
        </w:rPr>
      </w:pPr>
      <w:r w:rsidRPr="00885322">
        <w:rPr>
          <w:rFonts w:ascii="Times New Roman" w:eastAsia="宋体" w:hAnsi="Times New Roman" w:cs="宋体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09DB3C17" wp14:editId="3A9CFC06">
            <wp:extent cx="5040000" cy="7128522"/>
            <wp:effectExtent l="0" t="0" r="8255" b="0"/>
            <wp:docPr id="13" name="图片 13" descr="C:\Users\luan.qingfeng\AppData\Local\Packages\Microsoft.Windows.Photos_8wekyb3d8bbwe\TempState\ShareServiceTempFolder\ISO14001资质-至202707有效_页面_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an.qingfeng\AppData\Local\Packages\Microsoft.Windows.Photos_8wekyb3d8bbwe\TempState\ShareServiceTempFolder\ISO14001资质-至202707有效_页面_1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12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6163" w14:textId="77777777" w:rsidR="00885322" w:rsidRPr="00885322" w:rsidRDefault="00885322" w:rsidP="00885322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 w:rsidRPr="00885322">
        <w:rPr>
          <w:rFonts w:ascii="Times New Roman" w:eastAsia="宋体" w:hAnsi="Times New Roman" w:cs="Times New Roman"/>
          <w:color w:val="000000" w:themeColor="text1"/>
          <w:szCs w:val="24"/>
        </w:rPr>
        <w:br w:type="page"/>
      </w:r>
    </w:p>
    <w:p w14:paraId="6891EDB3" w14:textId="77777777" w:rsidR="00885322" w:rsidRPr="00885322" w:rsidRDefault="00885322" w:rsidP="00885322">
      <w:pPr>
        <w:pStyle w:val="2"/>
        <w:numPr>
          <w:ilvl w:val="1"/>
          <w:numId w:val="3"/>
        </w:numPr>
        <w:spacing w:before="120" w:after="120" w:line="360" w:lineRule="auto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lastRenderedPageBreak/>
        <w:t xml:space="preserve">ISO 20000 </w:t>
      </w:r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t>服务管理体系认证</w:t>
      </w:r>
      <w:bookmarkEnd w:id="6"/>
      <w:bookmarkEnd w:id="7"/>
      <w:bookmarkEnd w:id="8"/>
    </w:p>
    <w:p w14:paraId="4158EAF5" w14:textId="77777777" w:rsidR="00885322" w:rsidRPr="00885322" w:rsidRDefault="00885322" w:rsidP="00885322">
      <w:pPr>
        <w:widowControl/>
        <w:spacing w:before="100" w:beforeAutospacing="1" w:after="100" w:afterAutospacing="1" w:line="360" w:lineRule="auto"/>
        <w:jc w:val="left"/>
        <w:rPr>
          <w:rFonts w:ascii="Times New Roman" w:eastAsia="宋体" w:hAnsi="Times New Roman" w:cs="宋体"/>
          <w:color w:val="000000" w:themeColor="text1"/>
          <w:kern w:val="0"/>
          <w:sz w:val="24"/>
          <w:szCs w:val="24"/>
        </w:rPr>
      </w:pPr>
      <w:r w:rsidRPr="00885322">
        <w:rPr>
          <w:rFonts w:ascii="Times New Roman" w:eastAsia="宋体" w:hAnsi="Times New Roman" w:cs="宋体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337D3877" wp14:editId="65EBEF3E">
            <wp:extent cx="5400000" cy="7637928"/>
            <wp:effectExtent l="0" t="0" r="0" b="1270"/>
            <wp:docPr id="9" name="图片 9" descr="C:\Users\luan.qingfeng\AppData\Local\Packages\Microsoft.Windows.Photos_8wekyb3d8bbwe\TempState\ShareServiceTempFolder\昆仑联通ISO20000-至202708有效_页面_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uan.qingfeng\AppData\Local\Packages\Microsoft.Windows.Photos_8wekyb3d8bbwe\TempState\ShareServiceTempFolder\昆仑联通ISO20000-至202708有效_页面_1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7637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A874F" w14:textId="77777777" w:rsidR="00885322" w:rsidRPr="00885322" w:rsidRDefault="00885322" w:rsidP="00885322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 w:rsidRPr="00885322">
        <w:rPr>
          <w:rFonts w:ascii="Times New Roman" w:eastAsia="宋体" w:hAnsi="Times New Roman" w:cs="Times New Roman"/>
          <w:color w:val="000000" w:themeColor="text1"/>
          <w:szCs w:val="24"/>
        </w:rPr>
        <w:br w:type="page"/>
      </w:r>
    </w:p>
    <w:p w14:paraId="5F658E0E" w14:textId="77777777" w:rsidR="00885322" w:rsidRPr="00885322" w:rsidRDefault="00885322" w:rsidP="00885322">
      <w:pPr>
        <w:pStyle w:val="2"/>
        <w:numPr>
          <w:ilvl w:val="1"/>
          <w:numId w:val="3"/>
        </w:numPr>
        <w:spacing w:before="120" w:after="120" w:line="360" w:lineRule="auto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bookmarkStart w:id="9" w:name="_Toc176270943"/>
      <w:bookmarkStart w:id="10" w:name="_Toc185002465"/>
      <w:bookmarkStart w:id="11" w:name="_Toc225867360"/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lastRenderedPageBreak/>
        <w:t xml:space="preserve">ISO 27001 </w:t>
      </w:r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t>服务管理体系认证</w:t>
      </w:r>
      <w:bookmarkEnd w:id="9"/>
      <w:bookmarkEnd w:id="10"/>
      <w:bookmarkEnd w:id="11"/>
    </w:p>
    <w:p w14:paraId="56079D4E" w14:textId="77777777" w:rsidR="00885322" w:rsidRPr="00885322" w:rsidRDefault="00885322" w:rsidP="00885322">
      <w:pPr>
        <w:widowControl/>
        <w:spacing w:before="100" w:beforeAutospacing="1" w:after="100" w:afterAutospacing="1" w:line="360" w:lineRule="auto"/>
        <w:jc w:val="left"/>
        <w:rPr>
          <w:rFonts w:ascii="Times New Roman" w:eastAsia="宋体" w:hAnsi="Times New Roman" w:cs="宋体"/>
          <w:color w:val="000000" w:themeColor="text1"/>
          <w:kern w:val="0"/>
          <w:sz w:val="24"/>
          <w:szCs w:val="24"/>
        </w:rPr>
      </w:pPr>
      <w:r w:rsidRPr="00885322">
        <w:rPr>
          <w:rFonts w:ascii="Times New Roman" w:eastAsia="宋体" w:hAnsi="Times New Roman" w:cs="宋体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2745F857" wp14:editId="4254DAC7">
            <wp:extent cx="5400000" cy="7638237"/>
            <wp:effectExtent l="0" t="0" r="0" b="1270"/>
            <wp:docPr id="11" name="图片 11" descr="C:\Users\luan.qingfeng\AppData\Local\Packages\Microsoft.Windows.Photos_8wekyb3d8bbwe\TempState\ShareServiceTempFolder\昆仑联通ISO27001-至202708有效_页面_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uan.qingfeng\AppData\Local\Packages\Microsoft.Windows.Photos_8wekyb3d8bbwe\TempState\ShareServiceTempFolder\昆仑联通ISO27001-至202708有效_页面_1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763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A9A97" w14:textId="77777777" w:rsidR="00885322" w:rsidRPr="00885322" w:rsidRDefault="00885322" w:rsidP="00885322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 w:rsidRPr="00885322">
        <w:rPr>
          <w:rFonts w:ascii="Times New Roman" w:eastAsia="宋体" w:hAnsi="Times New Roman" w:cs="Times New Roman"/>
          <w:color w:val="000000" w:themeColor="text1"/>
          <w:szCs w:val="24"/>
        </w:rPr>
        <w:br w:type="page"/>
      </w:r>
    </w:p>
    <w:p w14:paraId="66798A37" w14:textId="77777777" w:rsidR="00885322" w:rsidRPr="00885322" w:rsidRDefault="00885322" w:rsidP="00885322">
      <w:pPr>
        <w:pStyle w:val="2"/>
        <w:numPr>
          <w:ilvl w:val="1"/>
          <w:numId w:val="3"/>
        </w:numPr>
        <w:spacing w:before="120" w:after="120" w:line="360" w:lineRule="auto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bookmarkStart w:id="12" w:name="_Toc225867362"/>
      <w:bookmarkStart w:id="13" w:name="_Toc176270944"/>
      <w:bookmarkStart w:id="14" w:name="_Toc185002467"/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lastRenderedPageBreak/>
        <w:t xml:space="preserve">ISO 27701 </w:t>
      </w:r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t>隐私信息管理体系认证</w:t>
      </w:r>
      <w:bookmarkEnd w:id="12"/>
    </w:p>
    <w:p w14:paraId="5FB84774" w14:textId="77777777" w:rsidR="00885322" w:rsidRPr="00885322" w:rsidRDefault="00885322" w:rsidP="00885322">
      <w:pPr>
        <w:rPr>
          <w:rFonts w:ascii="Times New Roman" w:eastAsia="宋体" w:hAnsi="Times New Roman" w:cs="Times New Roman"/>
          <w:color w:val="000000" w:themeColor="text1"/>
        </w:rPr>
      </w:pPr>
      <w:r w:rsidRPr="00885322">
        <w:rPr>
          <w:rFonts w:ascii="Times New Roman" w:eastAsia="宋体" w:hAnsi="Times New Roman" w:cs="Times New Roman"/>
          <w:noProof/>
          <w:color w:val="000000" w:themeColor="text1"/>
        </w:rPr>
        <w:drawing>
          <wp:inline distT="0" distB="0" distL="0" distR="0" wp14:anchorId="4C59CE79" wp14:editId="36B73CBF">
            <wp:extent cx="5274310" cy="7460615"/>
            <wp:effectExtent l="0" t="0" r="2540" b="6985"/>
            <wp:docPr id="317093768" name="图片 2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93768" name="图片 2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A276D" w14:textId="77777777" w:rsidR="00885322" w:rsidRPr="00885322" w:rsidRDefault="00885322" w:rsidP="00885322">
      <w:pPr>
        <w:pStyle w:val="2"/>
        <w:numPr>
          <w:ilvl w:val="1"/>
          <w:numId w:val="3"/>
        </w:numPr>
        <w:spacing w:before="120" w:after="120" w:line="360" w:lineRule="auto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bookmarkStart w:id="15" w:name="_Toc225867364"/>
      <w:bookmarkStart w:id="16" w:name="_Toc225867363"/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lastRenderedPageBreak/>
        <w:t xml:space="preserve">ITSS </w:t>
      </w:r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t>二级认证</w:t>
      </w:r>
      <w:bookmarkEnd w:id="15"/>
    </w:p>
    <w:p w14:paraId="23E744DC" w14:textId="77777777" w:rsidR="00885322" w:rsidRPr="00885322" w:rsidRDefault="00885322" w:rsidP="00885322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885322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F449C6B" wp14:editId="0631A7E4">
            <wp:extent cx="5588000" cy="3952240"/>
            <wp:effectExtent l="0" t="0" r="0" b="10160"/>
            <wp:docPr id="450" name="图片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图片 4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95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719A" w14:textId="77777777" w:rsidR="00885322" w:rsidRPr="00885322" w:rsidRDefault="00885322" w:rsidP="00885322">
      <w:pPr>
        <w:pStyle w:val="2"/>
        <w:numPr>
          <w:ilvl w:val="1"/>
          <w:numId w:val="3"/>
        </w:numPr>
        <w:spacing w:before="120" w:after="120" w:line="360" w:lineRule="auto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lastRenderedPageBreak/>
        <w:t>信息系统建设和服务能力证书（</w:t>
      </w:r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t>CS3</w:t>
      </w:r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t>）</w:t>
      </w:r>
      <w:bookmarkEnd w:id="16"/>
    </w:p>
    <w:p w14:paraId="6E981E4C" w14:textId="77777777" w:rsidR="00885322" w:rsidRPr="00885322" w:rsidRDefault="00885322" w:rsidP="00885322">
      <w:pPr>
        <w:rPr>
          <w:rFonts w:ascii="Times New Roman" w:eastAsia="宋体" w:hAnsi="Times New Roman" w:cs="Times New Roman"/>
          <w:color w:val="000000" w:themeColor="text1"/>
        </w:rPr>
      </w:pPr>
      <w:r w:rsidRPr="00885322">
        <w:rPr>
          <w:rFonts w:ascii="Times New Roman" w:eastAsia="宋体" w:hAnsi="Times New Roman" w:cs="Times New Roman"/>
          <w:noProof/>
          <w:color w:val="000000" w:themeColor="text1"/>
          <w:spacing w:val="6"/>
          <w:kern w:val="0"/>
          <w:lang w:bidi="en-US"/>
        </w:rPr>
        <w:drawing>
          <wp:inline distT="0" distB="0" distL="0" distR="0" wp14:anchorId="3A028269" wp14:editId="0D51D2E9">
            <wp:extent cx="5274310" cy="3739515"/>
            <wp:effectExtent l="0" t="0" r="2540" b="0"/>
            <wp:docPr id="1820149369" name="图片 2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49369" name="图片 2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F4577" w14:textId="77777777" w:rsidR="00885322" w:rsidRPr="00885322" w:rsidRDefault="00885322" w:rsidP="00885322">
      <w:pPr>
        <w:pStyle w:val="2"/>
        <w:numPr>
          <w:ilvl w:val="1"/>
          <w:numId w:val="3"/>
        </w:numPr>
        <w:spacing w:before="120" w:after="120" w:line="360" w:lineRule="auto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bookmarkStart w:id="17" w:name="_Toc225867369"/>
      <w:bookmarkStart w:id="18" w:name="_Toc176270945"/>
      <w:bookmarkStart w:id="19" w:name="_Toc185002468"/>
      <w:bookmarkStart w:id="20" w:name="_Toc225867365"/>
      <w:bookmarkEnd w:id="13"/>
      <w:bookmarkEnd w:id="14"/>
      <w:proofErr w:type="gramStart"/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t>信创数智</w:t>
      </w:r>
      <w:proofErr w:type="gramEnd"/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t>技术服务一级能力证书</w:t>
      </w:r>
      <w:bookmarkEnd w:id="17"/>
    </w:p>
    <w:p w14:paraId="16A8C9D0" w14:textId="77777777" w:rsidR="00885322" w:rsidRPr="00885322" w:rsidRDefault="00885322" w:rsidP="00885322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 w:rsidRPr="00885322">
        <w:rPr>
          <w:rFonts w:ascii="Times New Roman" w:eastAsia="宋体" w:hAnsi="Times New Roman" w:cs="Times New Roman"/>
          <w:noProof/>
          <w:color w:val="000000" w:themeColor="text1"/>
        </w:rPr>
        <w:drawing>
          <wp:inline distT="0" distB="0" distL="0" distR="0" wp14:anchorId="1714E32E" wp14:editId="175C0779">
            <wp:extent cx="5278120" cy="3732530"/>
            <wp:effectExtent l="0" t="0" r="0" b="127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F366" w14:textId="77777777" w:rsidR="00885322" w:rsidRPr="00885322" w:rsidRDefault="00885322" w:rsidP="00885322">
      <w:pPr>
        <w:pStyle w:val="2"/>
        <w:numPr>
          <w:ilvl w:val="1"/>
          <w:numId w:val="3"/>
        </w:numPr>
        <w:spacing w:before="120" w:after="120" w:line="360" w:lineRule="auto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bookmarkStart w:id="21" w:name="_Toc176270947"/>
      <w:bookmarkStart w:id="22" w:name="_Toc185002470"/>
      <w:bookmarkStart w:id="23" w:name="_Toc225867367"/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lastRenderedPageBreak/>
        <w:t>信息安全风险评估三级服务资质</w:t>
      </w:r>
      <w:bookmarkEnd w:id="21"/>
      <w:bookmarkEnd w:id="22"/>
      <w:bookmarkEnd w:id="23"/>
    </w:p>
    <w:p w14:paraId="5D506ACB" w14:textId="77777777" w:rsidR="00885322" w:rsidRPr="00885322" w:rsidRDefault="00885322" w:rsidP="00885322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885322">
        <w:rPr>
          <w:rFonts w:ascii="Times New Roman" w:eastAsia="宋体" w:hAnsi="Times New Roman" w:cs="Times New Roman"/>
          <w:noProof/>
          <w:color w:val="000000" w:themeColor="text1"/>
        </w:rPr>
        <w:drawing>
          <wp:inline distT="0" distB="0" distL="0" distR="0" wp14:anchorId="4097636E" wp14:editId="0ACE4ED4">
            <wp:extent cx="5274310" cy="7433310"/>
            <wp:effectExtent l="0" t="0" r="2540" b="0"/>
            <wp:docPr id="689855490" name="图片 689855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C64F" w14:textId="77777777" w:rsidR="00885322" w:rsidRPr="00885322" w:rsidRDefault="00885322" w:rsidP="00885322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 w:rsidRPr="00885322">
        <w:rPr>
          <w:rFonts w:ascii="Times New Roman" w:eastAsia="宋体" w:hAnsi="Times New Roman" w:cs="Times New Roman"/>
          <w:color w:val="000000" w:themeColor="text1"/>
          <w:szCs w:val="24"/>
        </w:rPr>
        <w:br w:type="page"/>
      </w:r>
    </w:p>
    <w:p w14:paraId="1E4DB95D" w14:textId="77777777" w:rsidR="00885322" w:rsidRPr="00885322" w:rsidRDefault="00885322" w:rsidP="00885322">
      <w:pPr>
        <w:pStyle w:val="2"/>
        <w:numPr>
          <w:ilvl w:val="1"/>
          <w:numId w:val="3"/>
        </w:numPr>
        <w:spacing w:before="120" w:after="120" w:line="360" w:lineRule="auto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bookmarkStart w:id="24" w:name="_Toc176270946"/>
      <w:bookmarkStart w:id="25" w:name="_Toc185002469"/>
      <w:bookmarkStart w:id="26" w:name="_Toc225867366"/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lastRenderedPageBreak/>
        <w:t>信息安全应急处理三级服务资质</w:t>
      </w:r>
      <w:bookmarkEnd w:id="24"/>
      <w:bookmarkEnd w:id="25"/>
      <w:bookmarkEnd w:id="26"/>
    </w:p>
    <w:p w14:paraId="26CCF795" w14:textId="77777777" w:rsidR="00885322" w:rsidRPr="00885322" w:rsidRDefault="00885322" w:rsidP="00885322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885322">
        <w:rPr>
          <w:rFonts w:ascii="Times New Roman" w:eastAsia="宋体" w:hAnsi="Times New Roman" w:cs="Times New Roman"/>
          <w:noProof/>
          <w:color w:val="000000" w:themeColor="text1"/>
        </w:rPr>
        <w:drawing>
          <wp:inline distT="0" distB="0" distL="0" distR="0" wp14:anchorId="27B2C2A8" wp14:editId="0FE25DE2">
            <wp:extent cx="5278120" cy="752983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52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DDF5" w14:textId="77777777" w:rsidR="00885322" w:rsidRPr="00885322" w:rsidRDefault="00885322" w:rsidP="00885322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 w:rsidRPr="00885322">
        <w:rPr>
          <w:rFonts w:ascii="Times New Roman" w:eastAsia="宋体" w:hAnsi="Times New Roman" w:cs="Times New Roman"/>
          <w:color w:val="000000" w:themeColor="text1"/>
          <w:szCs w:val="24"/>
        </w:rPr>
        <w:br w:type="page"/>
      </w:r>
    </w:p>
    <w:p w14:paraId="4049B6C7" w14:textId="77777777" w:rsidR="00885322" w:rsidRPr="00885322" w:rsidRDefault="00885322" w:rsidP="00885322">
      <w:pPr>
        <w:pStyle w:val="2"/>
        <w:numPr>
          <w:ilvl w:val="1"/>
          <w:numId w:val="3"/>
        </w:numPr>
        <w:spacing w:before="120" w:after="120" w:line="360" w:lineRule="auto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lastRenderedPageBreak/>
        <w:t>信息系统安全集成三级服务资质</w:t>
      </w:r>
      <w:bookmarkEnd w:id="18"/>
      <w:bookmarkEnd w:id="19"/>
      <w:bookmarkEnd w:id="20"/>
    </w:p>
    <w:p w14:paraId="66F5C1AA" w14:textId="77777777" w:rsidR="00885322" w:rsidRPr="00885322" w:rsidRDefault="00885322" w:rsidP="00885322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885322">
        <w:rPr>
          <w:rFonts w:ascii="Times New Roman" w:eastAsia="宋体" w:hAnsi="Times New Roman" w:cs="Times New Roman"/>
          <w:noProof/>
          <w:color w:val="000000" w:themeColor="text1"/>
        </w:rPr>
        <w:drawing>
          <wp:inline distT="0" distB="0" distL="0" distR="0" wp14:anchorId="7A385913" wp14:editId="5EBE3406">
            <wp:extent cx="5274310" cy="7464425"/>
            <wp:effectExtent l="0" t="0" r="2540" b="3175"/>
            <wp:docPr id="689855491" name="图片 689855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7AA2" w14:textId="77777777" w:rsidR="00885322" w:rsidRPr="00885322" w:rsidRDefault="00885322" w:rsidP="00885322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 w:rsidRPr="00885322">
        <w:rPr>
          <w:rFonts w:ascii="Times New Roman" w:eastAsia="宋体" w:hAnsi="Times New Roman" w:cs="Times New Roman"/>
          <w:color w:val="000000" w:themeColor="text1"/>
          <w:szCs w:val="24"/>
        </w:rPr>
        <w:br w:type="page"/>
      </w:r>
    </w:p>
    <w:p w14:paraId="6F549DEC" w14:textId="77777777" w:rsidR="00885322" w:rsidRPr="00885322" w:rsidRDefault="00885322" w:rsidP="00885322">
      <w:pPr>
        <w:pStyle w:val="2"/>
        <w:numPr>
          <w:ilvl w:val="1"/>
          <w:numId w:val="3"/>
        </w:numPr>
        <w:spacing w:before="120" w:after="120" w:line="360" w:lineRule="auto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bookmarkStart w:id="27" w:name="_Toc225867368"/>
      <w:bookmarkStart w:id="28" w:name="_Toc176270948"/>
      <w:bookmarkStart w:id="29" w:name="_Toc185002471"/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lastRenderedPageBreak/>
        <w:t>信息系统</w:t>
      </w:r>
      <w:proofErr w:type="gramStart"/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t>安全运</w:t>
      </w:r>
      <w:proofErr w:type="gramEnd"/>
      <w:r w:rsidRPr="00885322"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  <w:t>维三级服务资质</w:t>
      </w:r>
      <w:bookmarkEnd w:id="27"/>
    </w:p>
    <w:p w14:paraId="1C3B575B" w14:textId="77777777" w:rsidR="00885322" w:rsidRPr="00885322" w:rsidRDefault="00885322" w:rsidP="00885322">
      <w:pPr>
        <w:rPr>
          <w:rFonts w:ascii="Times New Roman" w:eastAsia="宋体" w:hAnsi="Times New Roman" w:cs="Times New Roman"/>
          <w:color w:val="000000" w:themeColor="text1"/>
        </w:rPr>
      </w:pPr>
      <w:r w:rsidRPr="00885322">
        <w:rPr>
          <w:rFonts w:ascii="Times New Roman" w:eastAsia="宋体" w:hAnsi="Times New Roman" w:cs="Times New Roman"/>
          <w:noProof/>
          <w:color w:val="000000" w:themeColor="text1"/>
        </w:rPr>
        <w:drawing>
          <wp:inline distT="0" distB="0" distL="0" distR="0" wp14:anchorId="41DEA96A" wp14:editId="16161C2E">
            <wp:extent cx="5278120" cy="7460615"/>
            <wp:effectExtent l="0" t="0" r="0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46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8"/>
    <w:bookmarkEnd w:id="29"/>
    <w:p w14:paraId="2B92F1D6" w14:textId="77777777" w:rsidR="00885322" w:rsidRPr="00885322" w:rsidRDefault="00885322" w:rsidP="00885322">
      <w:pPr>
        <w:widowControl/>
        <w:jc w:val="left"/>
        <w:rPr>
          <w:rFonts w:ascii="Times New Roman" w:eastAsia="宋体" w:hAnsi="Times New Roman" w:cs="Times New Roman"/>
          <w:color w:val="000000" w:themeColor="text1"/>
        </w:rPr>
      </w:pPr>
      <w:r w:rsidRPr="00885322">
        <w:rPr>
          <w:rFonts w:ascii="Times New Roman" w:eastAsia="宋体" w:hAnsi="Times New Roman" w:cs="Times New Roman"/>
          <w:color w:val="000000" w:themeColor="text1"/>
        </w:rPr>
        <w:br w:type="page"/>
      </w:r>
    </w:p>
    <w:p w14:paraId="2304ABE2" w14:textId="1687ACFA" w:rsidR="00885322" w:rsidRPr="00885322" w:rsidRDefault="00885322" w:rsidP="00885322">
      <w:pPr>
        <w:pStyle w:val="1"/>
        <w:numPr>
          <w:ilvl w:val="0"/>
          <w:numId w:val="2"/>
        </w:numPr>
        <w:spacing w:before="120" w:after="120" w:line="360" w:lineRule="auto"/>
        <w:rPr>
          <w:rFonts w:ascii="Times New Roman" w:eastAsia="宋体" w:hAnsi="Times New Roman"/>
          <w:b/>
          <w:bCs/>
          <w:color w:val="000000" w:themeColor="text1"/>
          <w:sz w:val="32"/>
          <w:szCs w:val="32"/>
        </w:rPr>
      </w:pPr>
      <w:r w:rsidRPr="00885322">
        <w:rPr>
          <w:rFonts w:ascii="Times New Roman" w:eastAsia="宋体" w:hAnsi="Times New Roman" w:hint="eastAsia"/>
          <w:b/>
          <w:bCs/>
          <w:color w:val="000000" w:themeColor="text1"/>
          <w:sz w:val="32"/>
          <w:szCs w:val="32"/>
        </w:rPr>
        <w:lastRenderedPageBreak/>
        <w:t>代理资质证明</w:t>
      </w:r>
    </w:p>
    <w:p w14:paraId="06C7BD91" w14:textId="2863CFE0" w:rsidR="00885322" w:rsidRPr="00217A68" w:rsidRDefault="00885322" w:rsidP="001C1A99">
      <w:pPr>
        <w:spacing w:beforeLines="50" w:before="156" w:afterLines="50" w:after="156" w:line="360" w:lineRule="auto"/>
        <w:rPr>
          <w:rFonts w:ascii="Times New Roman" w:eastAsia="宋体" w:hAnsi="Times New Roman"/>
          <w:b/>
          <w:bCs/>
          <w:color w:val="EE0000"/>
          <w:sz w:val="24"/>
          <w:szCs w:val="24"/>
        </w:rPr>
      </w:pPr>
      <w:r w:rsidRPr="00217A68">
        <w:rPr>
          <w:rFonts w:ascii="Times New Roman" w:eastAsia="宋体" w:hAnsi="Times New Roman" w:hint="eastAsia"/>
          <w:b/>
          <w:bCs/>
          <w:color w:val="EE0000"/>
          <w:sz w:val="24"/>
          <w:szCs w:val="24"/>
        </w:rPr>
        <w:t>CRM</w:t>
      </w:r>
      <w:r w:rsidR="001C1A99" w:rsidRPr="00217A68">
        <w:rPr>
          <w:rFonts w:ascii="Times New Roman" w:eastAsia="宋体" w:hAnsi="Times New Roman" w:hint="eastAsia"/>
          <w:b/>
          <w:bCs/>
          <w:color w:val="EE0000"/>
          <w:sz w:val="24"/>
          <w:szCs w:val="24"/>
        </w:rPr>
        <w:t>地址</w:t>
      </w:r>
      <w:r w:rsidRPr="00217A68">
        <w:rPr>
          <w:rFonts w:ascii="Times New Roman" w:eastAsia="宋体" w:hAnsi="Times New Roman" w:hint="eastAsia"/>
          <w:b/>
          <w:bCs/>
          <w:color w:val="EE0000"/>
          <w:sz w:val="24"/>
          <w:szCs w:val="24"/>
        </w:rPr>
        <w:t>：</w:t>
      </w:r>
      <w:hyperlink r:id="rId17" w:history="1">
        <w:r w:rsidRPr="00217A68">
          <w:rPr>
            <w:rStyle w:val="ae"/>
            <w:rFonts w:ascii="Times New Roman" w:eastAsia="宋体" w:hAnsi="Times New Roman"/>
            <w:b/>
            <w:bCs/>
            <w:color w:val="EE0000"/>
            <w:sz w:val="24"/>
            <w:szCs w:val="24"/>
          </w:rPr>
          <w:t>生态合作伙伴</w:t>
        </w:r>
        <w:r w:rsidRPr="00217A68">
          <w:rPr>
            <w:rStyle w:val="ae"/>
            <w:rFonts w:ascii="Times New Roman" w:eastAsia="宋体" w:hAnsi="Times New Roman"/>
            <w:b/>
            <w:bCs/>
            <w:color w:val="EE0000"/>
            <w:sz w:val="24"/>
            <w:szCs w:val="24"/>
          </w:rPr>
          <w:t xml:space="preserve"> 01-</w:t>
        </w:r>
        <w:r w:rsidRPr="00217A68">
          <w:rPr>
            <w:rStyle w:val="ae"/>
            <w:rFonts w:ascii="Times New Roman" w:eastAsia="宋体" w:hAnsi="Times New Roman"/>
            <w:b/>
            <w:bCs/>
            <w:color w:val="EE0000"/>
            <w:sz w:val="24"/>
            <w:szCs w:val="24"/>
          </w:rPr>
          <w:t>可用的合作伙伴</w:t>
        </w:r>
        <w:r w:rsidRPr="00217A68">
          <w:rPr>
            <w:rStyle w:val="ae"/>
            <w:rFonts w:ascii="Times New Roman" w:eastAsia="宋体" w:hAnsi="Times New Roman"/>
            <w:b/>
            <w:bCs/>
            <w:color w:val="EE0000"/>
            <w:sz w:val="24"/>
            <w:szCs w:val="24"/>
          </w:rPr>
          <w:t xml:space="preserve"> - Dynamics 365</w:t>
        </w:r>
      </w:hyperlink>
    </w:p>
    <w:p w14:paraId="3D0A25A8" w14:textId="0F6E16B4" w:rsidR="00864E2A" w:rsidRPr="00885322" w:rsidRDefault="00885322">
      <w:pPr>
        <w:rPr>
          <w:rFonts w:ascii="Times New Roman" w:eastAsia="宋体" w:hAnsi="Times New Roman"/>
          <w:color w:val="000000" w:themeColor="text1"/>
        </w:rPr>
      </w:pPr>
      <w:r w:rsidRPr="00885322">
        <w:rPr>
          <w:rFonts w:ascii="Times New Roman" w:eastAsia="宋体" w:hAnsi="Times New Roman"/>
          <w:noProof/>
          <w:color w:val="000000" w:themeColor="text1"/>
        </w:rPr>
        <w:drawing>
          <wp:inline distT="0" distB="0" distL="0" distR="0" wp14:anchorId="0D69C279" wp14:editId="41A5F946">
            <wp:extent cx="5274310" cy="2802255"/>
            <wp:effectExtent l="0" t="0" r="2540" b="0"/>
            <wp:docPr id="29316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6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3E1C" w14:textId="622837C6" w:rsidR="00885322" w:rsidRPr="00885322" w:rsidRDefault="00885322">
      <w:pPr>
        <w:rPr>
          <w:rFonts w:ascii="Times New Roman" w:eastAsia="宋体" w:hAnsi="Times New Roman"/>
          <w:color w:val="000000" w:themeColor="text1"/>
        </w:rPr>
      </w:pPr>
      <w:r w:rsidRPr="00885322">
        <w:rPr>
          <w:rFonts w:ascii="Times New Roman" w:eastAsia="宋体" w:hAnsi="Times New Roman"/>
          <w:noProof/>
          <w:color w:val="000000" w:themeColor="text1"/>
        </w:rPr>
        <w:drawing>
          <wp:inline distT="0" distB="0" distL="0" distR="0" wp14:anchorId="3BF09779" wp14:editId="6037C419">
            <wp:extent cx="5274310" cy="2802255"/>
            <wp:effectExtent l="0" t="0" r="2540" b="0"/>
            <wp:docPr id="912409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098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C47D" w14:textId="147730AB" w:rsidR="00885322" w:rsidRPr="00885322" w:rsidRDefault="00885322">
      <w:pPr>
        <w:rPr>
          <w:rFonts w:ascii="Times New Roman" w:eastAsia="宋体" w:hAnsi="Times New Roman"/>
          <w:color w:val="000000" w:themeColor="text1"/>
        </w:rPr>
      </w:pPr>
      <w:r w:rsidRPr="00885322">
        <w:rPr>
          <w:rFonts w:ascii="Times New Roman" w:eastAsia="宋体" w:hAnsi="Times New Roman"/>
          <w:noProof/>
          <w:color w:val="000000" w:themeColor="text1"/>
        </w:rPr>
        <w:lastRenderedPageBreak/>
        <w:drawing>
          <wp:inline distT="0" distB="0" distL="0" distR="0" wp14:anchorId="3B92D4FB" wp14:editId="1D1D67C4">
            <wp:extent cx="5274310" cy="2802255"/>
            <wp:effectExtent l="0" t="0" r="2540" b="0"/>
            <wp:docPr id="141481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17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322" w:rsidRPr="008853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4FD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3077B0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755762C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978193140">
    <w:abstractNumId w:val="2"/>
  </w:num>
  <w:num w:numId="2" w16cid:durableId="1707290023">
    <w:abstractNumId w:val="0"/>
  </w:num>
  <w:num w:numId="3" w16cid:durableId="1290697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80"/>
    <w:rsid w:val="000506D2"/>
    <w:rsid w:val="000926F9"/>
    <w:rsid w:val="001C1A99"/>
    <w:rsid w:val="00217A68"/>
    <w:rsid w:val="00522080"/>
    <w:rsid w:val="005D3348"/>
    <w:rsid w:val="005E5B6D"/>
    <w:rsid w:val="00864E2A"/>
    <w:rsid w:val="008707FA"/>
    <w:rsid w:val="00885322"/>
    <w:rsid w:val="00C5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03DB3"/>
  <w15:chartTrackingRefBased/>
  <w15:docId w15:val="{89E5397B-2670-4B33-9F1A-A2F8EE8DC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20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22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0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0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0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0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0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0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0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20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22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2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20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208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20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20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20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20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20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2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0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20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20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20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20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20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2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20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208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8532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853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hyperlink" Target="https://comlan.crm5.dynamics.com/main.aspx?appid=7dc71890-ec5e-44e9-a456-354d433c22bc&amp;forceUCI=1&amp;pagetype=entitylist&amp;etn=new_brand&amp;viewid=cde1fa5a-785c-48d0-8907-d3443e86bdc9&amp;viewType=1039" TargetMode="External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customXml" Target="../customXml/item2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ustomXml" Target="../customXml/item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FFAEB3DD358DD4FB56BD0B59E0F633F" ma:contentTypeVersion="19" ma:contentTypeDescription="新建文档。" ma:contentTypeScope="" ma:versionID="d4dd14f7ae31b8801e1e142cf86d61d9">
  <xsd:schema xmlns:xsd="http://www.w3.org/2001/XMLSchema" xmlns:xs="http://www.w3.org/2001/XMLSchema" xmlns:p="http://schemas.microsoft.com/office/2006/metadata/properties" xmlns:ns2="81011af1-b943-42ee-99a7-ab307993a9fc" xmlns:ns3="e70855e7-5bd0-4118-a85d-7605f98e1484" targetNamespace="http://schemas.microsoft.com/office/2006/metadata/properties" ma:root="true" ma:fieldsID="4da147e78f8998de79e2d694e0ae7d62" ns2:_="" ns3:_="">
    <xsd:import namespace="81011af1-b943-42ee-99a7-ab307993a9fc"/>
    <xsd:import namespace="e70855e7-5bd0-4118-a85d-7605f98e14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11af1-b943-42ee-99a7-ab307993a9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图像标记" ma:readOnly="false" ma:fieldId="{5cf76f15-5ced-4ddc-b409-7134ff3c332f}" ma:taxonomyMulti="true" ma:sspId="2848a8c3-e4cf-4235-b40e-55400e2cf9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855e7-5bd0-4118-a85d-7605f98e148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3b17d87-9d39-4c8a-ad3f-e104d761da0c}" ma:internalName="TaxCatchAll" ma:showField="CatchAllData" ma:web="e70855e7-5bd0-4118-a85d-7605f98e14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011af1-b943-42ee-99a7-ab307993a9fc">
      <Terms xmlns="http://schemas.microsoft.com/office/infopath/2007/PartnerControls"/>
    </lcf76f155ced4ddcb4097134ff3c332f>
    <TaxCatchAll xmlns="e70855e7-5bd0-4118-a85d-7605f98e1484" xsi:nil="true"/>
  </documentManagement>
</p:properties>
</file>

<file path=customXml/itemProps1.xml><?xml version="1.0" encoding="utf-8"?>
<ds:datastoreItem xmlns:ds="http://schemas.openxmlformats.org/officeDocument/2006/customXml" ds:itemID="{2E303937-9CC3-4AA3-B03C-B5765501A1F3}"/>
</file>

<file path=customXml/itemProps2.xml><?xml version="1.0" encoding="utf-8"?>
<ds:datastoreItem xmlns:ds="http://schemas.openxmlformats.org/officeDocument/2006/customXml" ds:itemID="{B4873658-C7DC-4470-80C2-B22D43F94BFF}"/>
</file>

<file path=customXml/itemProps3.xml><?xml version="1.0" encoding="utf-8"?>
<ds:datastoreItem xmlns:ds="http://schemas.openxmlformats.org/officeDocument/2006/customXml" ds:itemID="{D4E92441-16B8-4EEC-83B0-AAB9BB0EEA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栾庆凤(Luan QingFeng 昆仑联通)</dc:creator>
  <cp:keywords/>
  <dc:description/>
  <cp:lastModifiedBy>栾庆凤(Luan QingFeng 昆仑联通)</cp:lastModifiedBy>
  <cp:revision>4</cp:revision>
  <dcterms:created xsi:type="dcterms:W3CDTF">2026-06-09T01:47:00Z</dcterms:created>
  <dcterms:modified xsi:type="dcterms:W3CDTF">2026-06-09T02:01:00Z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0x010100AFFAEB3DD358DD4FB56BD0B59E0F633F</vt:lpwstr>
  </property>
</Properties>
</file>