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账号与系统管理——岗位权限设置</w:t>
      </w:r>
    </w:p>
    <w:p>
      <w:r>
        <w:t>所属项目：高速公路广告牌管理系统</w:t>
      </w:r>
    </w:p>
    <w:p>
      <w:r>
        <w:t>需求编号：02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作为系统管理员，</w:t>
      </w:r>
    </w:p>
    <w:p>
      <w:r>
        <w:t>我希望可以为不同岗位配置菜单、数据和按钮权限，</w:t>
      </w:r>
    </w:p>
    <w:p>
      <w:r>
        <w:t>以便各岗位人员只能访问其职责范围内的系统功能和业务数据。</w:t>
      </w:r>
    </w:p>
    <w:p>
      <w:pPr>
        <w:pStyle w:val="21"/>
      </w:pPr>
      <w:r>
        <w:t>2. 业务背景（Why）</w:t>
      </w:r>
    </w:p>
    <w:p>
      <w:r>
        <w:t>高速公路广告牌管理系统涉及运营档案、合同、财务、售后等多类敏感业务数据，不同岗位职责不同，需要通过岗位权限体系实现菜单可见性、数据访问范围和操作按钮的精细化控制，防止越权访问和误操作，保障业务数据安全。</w:t>
      </w:r>
    </w:p>
    <w:p>
      <w:pPr>
        <w:pStyle w:val="21"/>
      </w:pPr>
      <w:r>
        <w:t>3. 用户角色（Who）</w:t>
      </w:r>
    </w:p>
    <w:p>
      <w:r>
        <w:t>主要角色：系统管理员；负责创建和维护岗位，为岗位分配菜单、数据和按钮权限。</w:t>
      </w:r>
    </w:p>
    <w:p>
      <w:r>
        <w:t>其他角色：运营档案员、合同管理员、财务管理员、售后维护人员、部门领导；按所属岗位获得对应权限，不自行修改权限配置。</w:t>
      </w:r>
    </w:p>
    <w:p>
      <w:pPr>
        <w:pStyle w:val="21"/>
      </w:pPr>
      <w:r>
        <w:t>4. 功能需求（What）</w:t>
      </w:r>
    </w:p>
    <w:p>
      <w:r>
        <w:t>• 岗位管理：系统管理员可以新增、编辑、禁用岗位，维护岗位名称和描述。</w:t>
      </w:r>
    </w:p>
    <w:p>
      <w:r>
        <w:t>• 菜单权限配置：为岗位勾选可访问的系统菜单和子菜单，控制登录后左侧导航可见范围。</w:t>
      </w:r>
    </w:p>
    <w:p>
      <w:r>
        <w:t>• 数据权限配置：为岗位设置数据访问范围，如全部数据、本部门数据、本人数据等。</w:t>
      </w:r>
    </w:p>
    <w:p>
      <w:r>
        <w:t>• 按钮权限配置：为岗位控制页面内新增、编辑、删除、导出、审核等操作按钮的可见与可用。</w:t>
      </w:r>
    </w:p>
    <w:p>
      <w:r>
        <w:t>• 用户岗位分配：将用户账号分配到一个或多个岗位，用户权限取所属岗位权限的并集。</w:t>
      </w:r>
    </w:p>
    <w:p>
      <w:r>
        <w:t>• 权限变更生效：岗位权限修改后，对应用户重新登录或会话刷新后即时生效。</w:t>
      </w:r>
    </w:p>
    <w:p>
      <w:pPr>
        <w:pStyle w:val="21"/>
      </w:pPr>
      <w:r>
        <w:t>5. 数据需求业务对象（Data）</w:t>
      </w:r>
    </w:p>
    <w:p>
      <w:r>
        <w:t>• 岗位：岗位编号、岗位名称、岗位描述、状态（启用/禁用）。</w:t>
      </w:r>
    </w:p>
    <w:p>
      <w:r>
        <w:t>• 菜单权限：岗位与菜单的关联关系，记录可访问菜单ID。</w:t>
      </w:r>
    </w:p>
    <w:p>
      <w:r>
        <w:t>• 数据权限：岗位的数据范围类型（全部/本部门/本人）及附加条件。</w:t>
      </w:r>
    </w:p>
    <w:p>
      <w:r>
        <w:t>• 按钮权限：岗位与页面操作按钮的关联关系。</w:t>
      </w:r>
    </w:p>
    <w:p>
      <w:r>
        <w:t>• 用户岗位关联：用户账号与岗位的多对多关联。</w:t>
      </w:r>
    </w:p>
    <w:p>
      <w:pPr>
        <w:pStyle w:val="21"/>
      </w:pPr>
      <w:r>
        <w:t>6. 业务规则（Rule）</w:t>
      </w:r>
    </w:p>
    <w:p>
      <w:r>
        <w:t>• 系统管理员岗位拥有全部权限，不可被禁用或删除。</w:t>
      </w:r>
    </w:p>
    <w:p>
      <w:r>
        <w:t>• 岗位名称不能重复。</w:t>
      </w:r>
    </w:p>
    <w:p>
      <w:r>
        <w:t>• 用户至少归属一个岗位才能登录系统使用业务功能。</w:t>
      </w:r>
    </w:p>
    <w:p>
      <w:r>
        <w:t>• 菜单权限、数据权限和按钮权限三者独立配置，互不影响。</w:t>
      </w:r>
    </w:p>
    <w:p>
      <w:r>
        <w:t>• 禁用岗位后，归属该岗位的用户立即失去对应权限；若用户所有岗位均被禁用，则无法登录。</w:t>
      </w:r>
    </w:p>
    <w:p>
      <w:r>
        <w:t>• 权限配置变更记录操作日志，包含操作人、变更时间、变更前后内容。</w:t>
      </w:r>
    </w:p>
    <w:p>
      <w:r>
        <w:t>• 部门领导岗位默认仅有报表查看和数据查询权限，无广告牌、合同、财务的新增编辑权限。</w:t>
      </w:r>
    </w:p>
    <w:p>
      <w:r>
        <w:t>• 需求依据：甲方《公路广告牌管理系统需求说明》§3.6 权限、§六 待定问题；TAPD 需求梳理定稿 P1-02。</w:t>
      </w:r>
    </w:p>
    <w:p>
      <w:pPr>
        <w:pStyle w:val="21"/>
      </w:pPr>
      <w:r>
        <w:t>7. 验收标准</w:t>
      </w:r>
    </w:p>
    <w:p>
      <w:r>
        <w:t>• 系统管理员可以新增岗位并为其配置菜单、数据和按钮权限，保存后配置生效。</w:t>
      </w:r>
    </w:p>
    <w:p>
      <w:r>
        <w:t>• 为岗位分配菜单后，该岗位用户登录后仅可见已分配菜单，未分配菜单不显示。</w:t>
      </w:r>
    </w:p>
    <w:p>
      <w:r>
        <w:t>• 数据权限设置为本人数据时，该岗位用户列表中仅显示本人创建或负责的数据。</w:t>
      </w:r>
    </w:p>
    <w:p>
      <w:r>
        <w:t>• 按钮权限取消导出后，该岗位用户页面中导出按钮不可见或不可点击。</w:t>
      </w:r>
    </w:p>
    <w:p>
      <w:r>
        <w:t>• 将用户从岗位移除后，该用户重新登录后失去对应岗位权限。</w:t>
      </w:r>
    </w:p>
    <w:p>
      <w:r>
        <w:t>• 禁用岗位后，归属该岗位的用户无法使用该岗位对应的功能。</w:t>
      </w:r>
    </w:p>
    <w:p>
      <w:r>
        <w:t>• 系统管理员岗位无法被禁用或删除。</w:t>
      </w:r>
    </w:p>
    <w:p>
      <w:r>
        <w:t>• 所有权限变更操作均有日志可查。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