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账号与系统管理——下拉选项维护</w:t>
      </w:r>
    </w:p>
    <w:p>
      <w:r>
        <w:t>所属项目：高速公路广告牌管理系统</w:t>
      </w:r>
    </w:p>
    <w:p>
      <w:r>
        <w:t>需求编号：04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作为系统管理员，</w:t>
      </w:r>
    </w:p>
    <w:p>
      <w:r>
        <w:t>我希望可以在后台统一维护业务表单中的各类下拉选项，</w:t>
      </w:r>
    </w:p>
    <w:p>
      <w:r>
        <w:t>以便业务表单随业务发展灵活调整选项，而不需要每次修改程序发版。</w:t>
      </w:r>
    </w:p>
    <w:p>
      <w:pPr>
        <w:pStyle w:val="21"/>
      </w:pPr>
      <w:r>
        <w:t>2. 业务背景（Why）</w:t>
      </w:r>
    </w:p>
    <w:p>
      <w:r>
        <w:t>广告牌档案、合同、客户、收款等业务表单中存在大量下拉选项，如用地性质、产权类型、使用状态、经营状态、款项类型、付款方式等。这些选项需随业务发展调整，若硬编码在程序中，每次变更都要修改代码并发版。需要由系统管理员在后台统一维护数据字典，业务表单下拉框动态读取已启用的选项。</w:t>
      </w:r>
    </w:p>
    <w:p>
      <w:pPr>
        <w:pStyle w:val="21"/>
      </w:pPr>
      <w:r>
        <w:t>3. 用户角色（Who）</w:t>
      </w:r>
    </w:p>
    <w:p>
      <w:r>
        <w:t>主要角色：系统管理员；负责维护各类下拉选项（数据字典）。</w:t>
      </w:r>
    </w:p>
    <w:p>
      <w:r>
        <w:t>其他角色：运营档案员、合同管理员、财务管理员、售后维护人员；在业务表单中使用维护后的下拉选项，不参与字典维护。</w:t>
      </w:r>
    </w:p>
    <w:p>
      <w:pPr>
        <w:pStyle w:val="21"/>
      </w:pPr>
      <w:r>
        <w:t>4. 功能需求（What）</w:t>
      </w:r>
    </w:p>
    <w:p>
      <w:r>
        <w:t>• 按字典分类维护下拉选项，如用地性质、产权类型、使用状态、经营状态、款项类型、付款方式等。</w:t>
      </w:r>
    </w:p>
    <w:p>
      <w:r>
        <w:t>• 支持新增、编辑、停用字典选项，维护选项名称和排序。</w:t>
      </w:r>
    </w:p>
    <w:p>
      <w:r>
        <w:t>• 业务表单下拉框实时读取对应分类下已启用的字典选项。</w:t>
      </w:r>
    </w:p>
    <w:p>
      <w:r>
        <w:t>• 支持调整选项排序，控制下拉列表的展示顺序。</w:t>
      </w:r>
    </w:p>
    <w:p>
      <w:r>
        <w:t>• 已被业务数据引用的选项不允许物理删除，仅可停用。</w:t>
      </w:r>
    </w:p>
    <w:p>
      <w:pPr>
        <w:pStyle w:val="21"/>
      </w:pPr>
      <w:r>
        <w:t>5. 数据需求业务对象（Data）</w:t>
      </w:r>
    </w:p>
    <w:p>
      <w:r>
        <w:t>• 字典分类：分类编码、分类名称、说明。</w:t>
      </w:r>
    </w:p>
    <w:p>
      <w:r>
        <w:t>• 字典选项：所属分类、选项编码、选项名称、排序、状态（启用/停用）。</w:t>
      </w:r>
    </w:p>
    <w:p>
      <w:r>
        <w:t>• 业务表单引用：业务字段与字典分类的绑定关系。</w:t>
      </w:r>
    </w:p>
    <w:p>
      <w:pPr>
        <w:pStyle w:val="21"/>
      </w:pPr>
      <w:r>
        <w:t>6. 业务规则（Rule）</w:t>
      </w:r>
    </w:p>
    <w:p>
      <w:r>
        <w:t>• 同一字典分类下选项名称不能重复。</w:t>
      </w:r>
    </w:p>
    <w:p>
      <w:r>
        <w:t>• 新增选项后，对应业务表单下拉框立即可选。</w:t>
      </w:r>
    </w:p>
    <w:p>
      <w:r>
        <w:t>• 停用选项后，新业务单据不再可选，但历史单据中已选值仍保留显示。</w:t>
      </w:r>
    </w:p>
    <w:p>
      <w:r>
        <w:t>• 已被业务数据引用的选项不可物理删除，只能停用。</w:t>
      </w:r>
    </w:p>
    <w:p>
      <w:r>
        <w:t>• 字典维护操作记录操作日志。</w:t>
      </w:r>
    </w:p>
    <w:p>
      <w:r>
        <w:t>• 需求依据：甲方《公路广告牌管理系统需求说明》§3.6 数据字典；TAPD需求梳理定稿 P1-04。</w:t>
      </w:r>
    </w:p>
    <w:p>
      <w:pPr>
        <w:pStyle w:val="21"/>
      </w:pPr>
      <w:r>
        <w:t>7. 验收标准</w:t>
      </w:r>
    </w:p>
    <w:p>
      <w:r>
        <w:t>• 系统管理员可在某字典分类下新增一个选项并保存。</w:t>
      </w:r>
    </w:p>
    <w:p>
      <w:r>
        <w:t>• 新增选项后，对应业务表单下拉框中出现该选项。</w:t>
      </w:r>
    </w:p>
    <w:p>
      <w:r>
        <w:t>• 停用某选项后，新建单据下拉框不再显示该选项。</w:t>
      </w:r>
    </w:p>
    <w:p>
      <w:r>
        <w:t>• 历史单据中已选的停用选项仍能正确显示原选项名称。</w:t>
      </w:r>
    </w:p>
    <w:p>
      <w:r>
        <w:t>• 对已被引用的选项执行删除时系统拒绝并提示。</w:t>
      </w:r>
    </w:p>
    <w:p>
      <w:r>
        <w:t>• 字典维护操作在操作日志中可查。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