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敏捷需求文档</w:t>
      </w:r>
    </w:p>
    <w:p>
      <w:pPr>
        <w:pStyle w:val="21"/>
      </w:pPr>
      <w:r>
        <w:t>合同管理——合同附件上传</w:t>
      </w:r>
    </w:p>
    <w:p>
      <w:r>
        <w:t>所属项目：高速公路广告牌管理系统</w:t>
      </w:r>
    </w:p>
    <w:p>
      <w:r>
        <w:t>需求编号：07</w:t>
      </w:r>
    </w:p>
    <w:p>
      <w:r>
        <w:t>需求类型：用户故事</w:t>
      </w:r>
    </w:p>
    <w:p>
      <w:r>
        <w:t>目标读者：产品经理、研发人员、测试人员</w:t>
      </w:r>
    </w:p>
    <w:p>
      <w:pPr>
        <w:pStyle w:val="21"/>
      </w:pPr>
      <w:r>
        <w:t>1. 用户故事</w:t>
      </w:r>
    </w:p>
    <w:p>
      <w:r>
        <w:t>作为合同管理员，</w:t>
      </w:r>
    </w:p>
    <w:p>
      <w:r>
        <w:t>我希望将签署盖章的合同扫描件等附件上传并关联到合同，</w:t>
      </w:r>
    </w:p>
    <w:p>
      <w:r>
        <w:t>以便后续查阅和归档。</w:t>
      </w:r>
    </w:p>
    <w:p>
      <w:pPr>
        <w:pStyle w:val="21"/>
      </w:pPr>
      <w:r>
        <w:t>2. 业务背景（Why）</w:t>
      </w:r>
    </w:p>
    <w:p>
      <w:r>
        <w:t>纸质合同签署盖章后需要电子化归档。将合同扫描件、补充协议等附件上传并关联到对应合同，支持在线查看和下载，便于审计和纠纷举证。</w:t>
      </w:r>
    </w:p>
    <w:p>
      <w:pPr>
        <w:pStyle w:val="21"/>
      </w:pPr>
      <w:r>
        <w:t>3. 用户角色（Who）</w:t>
      </w:r>
    </w:p>
    <w:p>
      <w:r>
        <w:t>主要角色：合同管理员；负责上传和管理合同附件。</w:t>
      </w:r>
    </w:p>
    <w:p>
      <w:r>
        <w:t>其他角色：部门领导（查阅合同附件）、财务管理员（查阅合同凭证）。</w:t>
      </w:r>
    </w:p>
    <w:p>
      <w:pPr>
        <w:pStyle w:val="21"/>
      </w:pPr>
      <w:r>
        <w:t>4. 功能需求（What）</w:t>
      </w:r>
    </w:p>
    <w:p>
      <w:r>
        <w:t>• 附件上传：在合同详情上传合同扫描件、补充协议等电子文件。</w:t>
      </w:r>
    </w:p>
    <w:p>
      <w:r>
        <w:t>• 附件列表：按文件名称、类型展示已上传附件。</w:t>
      </w:r>
    </w:p>
    <w:p>
      <w:r>
        <w:t>• 附件查看与下载：在线预览或下载合同附件。</w:t>
      </w:r>
    </w:p>
    <w:p>
      <w:r>
        <w:t>• 附件删除：在合同生效前可删除误传的附件。</w:t>
      </w:r>
    </w:p>
    <w:p>
      <w:pPr>
        <w:pStyle w:val="21"/>
      </w:pPr>
      <w:r>
        <w:t>5. 数据需求业务对象（Data）</w:t>
      </w:r>
    </w:p>
    <w:p>
      <w:r>
        <w:t>• 合同附件：合同编号、附件名称、附件类型、文件大小、上传人、上传时间。</w:t>
      </w:r>
    </w:p>
    <w:p>
      <w:pPr>
        <w:pStyle w:val="21"/>
      </w:pPr>
      <w:r>
        <w:t>6. 业务规则（Rule）</w:t>
      </w:r>
    </w:p>
    <w:p>
      <w:r>
        <w:t>• 合同附件与合同编号关联保存。</w:t>
      </w:r>
    </w:p>
    <w:p>
      <w:r>
        <w:t>• 仅允许上传常见文档和图片格式文件。</w:t>
      </w:r>
    </w:p>
    <w:p>
      <w:r>
        <w:t>• 单个附件大小和附件总数受系统限制。</w:t>
      </w:r>
    </w:p>
    <w:p>
      <w:r>
        <w:t>• 附件上传和删除均记录操作日志。</w:t>
      </w:r>
    </w:p>
    <w:p>
      <w:r>
        <w:t>• 需求依据：甲方《公路广告牌管理系统需求说明》§3.2 合同附件；TAPD需求梳理定稿 P4-07。</w:t>
      </w:r>
    </w:p>
    <w:p>
      <w:pPr>
        <w:pStyle w:val="21"/>
      </w:pPr>
      <w:r>
        <w:t>7. 验收标准</w:t>
      </w:r>
    </w:p>
    <w:p>
      <w:r>
        <w:t>• 可在合同详情上传合同扫描件等附件。</w:t>
      </w:r>
    </w:p>
    <w:p>
      <w:r>
        <w:t>• 附件列表展示文件名、类型、上传时间。</w:t>
      </w:r>
    </w:p>
    <w:p>
      <w:r>
        <w:t>• 可在线预览或下载合同附件。</w:t>
      </w:r>
    </w:p>
    <w:p>
      <w:r>
        <w:t>• 上传不符合格式的文件时系统提示。</w:t>
      </w:r>
    </w:p>
    <w:p>
      <w:r>
        <w:t>• 附件上传和删除均有日志可查。</w:t>
      </w:r>
    </w:p>
    <w:sectPr w:rsidR="00B82C5A" w:rsidRPr="0096576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965F2" w14:textId="77777777" w:rsidR="00377EC1" w:rsidRDefault="00377EC1">
      <w:pPr>
        <w:spacing w:line="240" w:lineRule="auto"/>
      </w:pPr>
      <w:r>
        <w:separator/>
      </w:r>
    </w:p>
  </w:endnote>
  <w:endnote w:type="continuationSeparator" w:id="0">
    <w:p w14:paraId="41EFCCB0" w14:textId="77777777" w:rsidR="00377EC1" w:rsidRDefault="00377E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03B20" w14:textId="77777777" w:rsidR="00377EC1" w:rsidRDefault="00377EC1">
      <w:pPr>
        <w:spacing w:after="0"/>
      </w:pPr>
      <w:r>
        <w:separator/>
      </w:r>
    </w:p>
  </w:footnote>
  <w:footnote w:type="continuationSeparator" w:id="0">
    <w:p w14:paraId="1AB6B4E1" w14:textId="77777777" w:rsidR="00377EC1" w:rsidRDefault="00377E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E6232C"/>
    <w:multiLevelType w:val="hybridMultilevel"/>
    <w:tmpl w:val="F6280800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65E3B2A"/>
    <w:multiLevelType w:val="hybridMultilevel"/>
    <w:tmpl w:val="DCC61B94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6D9427E"/>
    <w:multiLevelType w:val="hybridMultilevel"/>
    <w:tmpl w:val="B97C501A"/>
    <w:lvl w:ilvl="0" w:tplc="D87CA99E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19C3394"/>
    <w:multiLevelType w:val="hybridMultilevel"/>
    <w:tmpl w:val="5BC85F1E"/>
    <w:lvl w:ilvl="0" w:tplc="11486830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  <w:b/>
        <w:color w:val="4F81BD" w:themeColor="accent1"/>
        <w:sz w:val="26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94D1E7B"/>
    <w:multiLevelType w:val="hybridMultilevel"/>
    <w:tmpl w:val="8B9C86F8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68B2971"/>
    <w:multiLevelType w:val="hybridMultilevel"/>
    <w:tmpl w:val="1FF6744E"/>
    <w:lvl w:ilvl="0" w:tplc="6706CA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A3C3B3C"/>
    <w:multiLevelType w:val="hybridMultilevel"/>
    <w:tmpl w:val="7960D1BC"/>
    <w:lvl w:ilvl="0" w:tplc="7EEE0B58">
      <w:start w:val="3"/>
      <w:numFmt w:val="bullet"/>
      <w:lvlText w:val="•"/>
      <w:lvlJc w:val="left"/>
      <w:pPr>
        <w:ind w:left="420" w:hanging="42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6A6E5A65"/>
    <w:multiLevelType w:val="hybridMultilevel"/>
    <w:tmpl w:val="7002764C"/>
    <w:lvl w:ilvl="0" w:tplc="086094D6"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DD73355"/>
    <w:multiLevelType w:val="multilevel"/>
    <w:tmpl w:val="E598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355F54"/>
    <w:multiLevelType w:val="hybridMultilevel"/>
    <w:tmpl w:val="A356C338"/>
    <w:lvl w:ilvl="0" w:tplc="7EEE0B58">
      <w:start w:val="3"/>
      <w:numFmt w:val="bullet"/>
      <w:lvlText w:val="•"/>
      <w:lvlJc w:val="left"/>
      <w:pPr>
        <w:ind w:left="36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7FA234BD"/>
    <w:multiLevelType w:val="multilevel"/>
    <w:tmpl w:val="03D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1"/>
  </w:num>
  <w:num w:numId="8">
    <w:abstractNumId w:val="14"/>
  </w:num>
  <w:num w:numId="9">
    <w:abstractNumId w:val="8"/>
  </w:num>
  <w:num w:numId="10">
    <w:abstractNumId w:val="15"/>
  </w:num>
  <w:num w:numId="11">
    <w:abstractNumId w:val="10"/>
  </w:num>
  <w:num w:numId="12">
    <w:abstractNumId w:val="12"/>
  </w:num>
  <w:num w:numId="13">
    <w:abstractNumId w:val="13"/>
  </w:num>
  <w:num w:numId="14">
    <w:abstractNumId w:val="6"/>
  </w:num>
  <w:num w:numId="15">
    <w:abstractNumId w:val="16"/>
  </w:num>
  <w:num w:numId="16">
    <w:abstractNumId w:val="7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C5"/>
    <w:rsid w:val="00034616"/>
    <w:rsid w:val="0006063C"/>
    <w:rsid w:val="0015074B"/>
    <w:rsid w:val="00251B12"/>
    <w:rsid w:val="0029639D"/>
    <w:rsid w:val="00326F90"/>
    <w:rsid w:val="0036066C"/>
    <w:rsid w:val="00377EC1"/>
    <w:rsid w:val="0096576D"/>
    <w:rsid w:val="00AA1D8D"/>
    <w:rsid w:val="00B47730"/>
    <w:rsid w:val="00B82C5A"/>
    <w:rsid w:val="00CB0664"/>
    <w:rsid w:val="00FC693F"/>
    <w:rsid w:val="20A73893"/>
    <w:rsid w:val="224A4D14"/>
    <w:rsid w:val="28EE2D47"/>
    <w:rsid w:val="38CE1966"/>
    <w:rsid w:val="3E17132A"/>
    <w:rsid w:val="404D6991"/>
    <w:rsid w:val="5C23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7463D1"/>
  <w14:defaultImageDpi w14:val="300"/>
  <w15:docId w15:val="{20B0E187-D9F2-4B68-B530-94835640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微软雅黑" w:hAnsi="微软雅黑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2026-09-21T09:09:00Z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eyJoZGlkIjoiNzc0MWI2YjU4YTgxNGJiYmU1NTZhNGIwYTUwMmFlNmEiLCJ1c2VySWQiOiIxMDQ4MzUyMDA5In0=</vt:lpwstr>
  </property>
  <property fmtid="{D5CDD505-2E9C-101B-9397-08002B2CF9AE}" pid="3" name="KSOProductBuildVer">
    <vt:lpwstr>2052-12.1.0.22175</vt:lpwstr>
  </property>
  <property fmtid="{D5CDD505-2E9C-101B-9397-08002B2CF9AE}" pid="4" name="ICV">
    <vt:lpwstr>FF1DD8A216394F86B26F915BD2D2A625_12</vt:lpwstr>
  </property>
</Properties>
</file>