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pBdr>
          <w:top w:val="single" w:color="auto" w:sz="4" w:space="0"/>
          <w:bottom w:val="single" w:color="auto" w:sz="4" w:space="0"/>
        </w:pBdr>
        <w:ind w:firstLine="4082" w:firstLineChars="170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流程引擎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一、工作流（Workflow）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是对工作流程及其各操作步骤之间业务规则的抽象、概括描述。工作流建模，即将工作流程中的工作如何前后组织在一起的逻辑和规则，在计算机中以恰当的模型表达并对其实施计算。工作流要解决的主要问题是：为实现某个业务目标，利用计算机在多个参与者之间按某种预定规则自动传递文档、信息或者任务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二、工作流管理系统（WfMS）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处理工作流的电脑软件系统，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其主要功能是通过计算机技术的支持去定义、执行和管理工作流，协调工作流执行过程中工作之间以及群体成员之间的信息交互。工作流需要依靠工作流管理系统来实现。工作流属于计算机支持的协同工作（CSCW）的一部分。后者是普遍地研究一个群体如何在计算机的帮助下实现协同工作的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J2EE项目中流行的工作流引擎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1、JBPM 2、Activiti 3、Shark 4、osworkflow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工作流引擎的边界：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1、必然存在自己的数据表，用来制定、存储工作流模板和实例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2、必然与操作用户关联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3、必然与用户表单关联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4、可以自定义模板，然后反复实例化（具体的每次运用）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5、模板的创建，可以图形化，可以用XML,可以用HTML本质都是把流程模板持久化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三、工作流常用术语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1 节点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：操作的具体每个步骤（上图的，【项目组长审批】就是一个节点）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2 过度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：过渡是连接各种工作流活动的通路。 节点通过过渡线相互连接以形成工作流。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3 模板：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预先设置好一个工作流可能涉及到的节点、过度、关联用户，可以被多个具体的流程进行使用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4 实例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：具体开始执行一个流程，实例会绑定上用户表单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5 历史轨迹：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执行任何一次步骤都被保存下来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6 合并审批：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如：总经理审批通过后需要，技术部副总裁和产品副总裁同时通过这个节点才算完成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四、优秀工作流引擎的特点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独立与应用系统存在（外挂式），一个工作流引擎可以外挂到所有需要用到工作流引擎的系统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工作流引擎PD分析</w:t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312356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节点表：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也就是每个步骤的名称，独立存在不去主动关联任何表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流程模板表 保存模板名称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（1）模板关联到多个节点（关联的节点还要指定在模板中的位置，也就是第几步执行这个节点）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（2）模板关联的每个节点需要关联到多个操作人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流程实例表 正在进行的流程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（1）关联当前执行到的最新步骤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（2）关联模板可以查询出下一步执行节点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（3）实例必须关联用户自定义表单，流程才会与表单数据绑定，也就是审批的产品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流程记录表：记录下实例化流程过程中的每一次操作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六、流程引擎比较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总览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纵观jBPM：从jBPM3到jBPM5以及Activiti5：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fldChar w:fldCharType="begin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instrText xml:space="preserve"> HYPERLINK "http://www.infoq.com/cn/articles/rh-jbpm5-activiti5#" </w:instrTex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fldChar w:fldCharType="separate"/>
      </w:r>
      <w:r>
        <w:rPr>
          <w:rStyle w:val="13"/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http://www.infoq.com/cn/articles/rh-jbpm5-activiti5#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fldChar w:fldCharType="end"/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工作流引擎选择（为何使用activiti而不是jbpm）：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fldChar w:fldCharType="begin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instrText xml:space="preserve"> HYPERLINK "http://blog.csdn.net/classfoo/article/details/20645779" </w:instrTex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fldChar w:fldCharType="separate"/>
      </w:r>
      <w:r>
        <w:rPr>
          <w:rStyle w:val="13"/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http://blog.csdn.net/classfoo/article/details/20645779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fldChar w:fldCharType="end"/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Java工作流引擎：jBPM、Activiti以及SWF：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fldChar w:fldCharType="begin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instrText xml:space="preserve"> HYPERLINK "http://blog.csdn.net/liangyixin19800304/article/details/12761573" </w:instrTex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fldChar w:fldCharType="separate"/>
      </w:r>
      <w:r>
        <w:rPr>
          <w:rStyle w:val="13"/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http://blog.csdn.net/liangyixin19800304/article/details/12761573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fldChar w:fldCharType="end"/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用OSWorkFlow和JBPM开发工作流异同：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fldChar w:fldCharType="begin"/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instrText xml:space="preserve"> HYPERLINK "http://blog.csdn.net/victor16345/article/details/5614676" </w:instrTex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fldChar w:fldCharType="separate"/>
      </w:r>
      <w:r>
        <w:rPr>
          <w:rStyle w:val="13"/>
          <w:rFonts w:hint="eastAsia" w:ascii="Helvetica" w:hAnsi="Helvetica" w:eastAsia="Helvetica" w:cs="Helvetica"/>
          <w:b w:val="0"/>
          <w:bCs w:val="0"/>
          <w:sz w:val="21"/>
          <w:szCs w:val="21"/>
          <w:lang w:val="en-US" w:eastAsia="zh-CN"/>
        </w:rPr>
        <w:t>http://blog.csdn.net/victor16345/article/details/5614676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fldChar w:fldCharType="end"/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JBPM（Java Business Process Management）：JAVA业务流程管理，是一个可扩展、灵活、开源的流程引擎， 它可以运行在独立的服务器上或者嵌入任何Java应用中。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几种工作流引擎对比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（1）jBPM3是一个完整的工作流系统实现，面向开发人员，目的在于简化对组织核心流程进行支撑的软件创建，不支持标准。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（2）jBPM4引入PVM，使其拥有更强大的扩展性，同时增加BPMS特性，这些特性包括了对BPMN的支持、面向业务人员的Web建模器和简单统计分析功能的加入。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（3）jBPM5基于原先的Drools Flow，支持BPMN，通过与Drools的合并支持BAM，通过内容仓库增加对流程可视化的支持。由于放弃了jBPM4的PVM，引擎的可扩展性受到损害，并且不再支持jPDL。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（4）Activiti5基于jBPM4的开源工作流系统，与Alfresco的集成增加了其流程可视化与管理能力，同时通过创新的Activiti Cycle协作组件支持流程相关人员之间的协调，最后，它加强了集成能力。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（5）SWF与其说是工作流引擎，不如说是分布式计算调度框架，SWF中只包括Task和History两部分，甚至是每个Task之间如果要传递一些数据的话，都只能通过第三方存储（比如Message Queue或者Redis），不过这也给了编程更大的灵活性，问题是这种灵活性是不是非常需要。 一个SWF由Worker和Decider组成，Worker执行实际的任务，而Decider进行流程控制，两者严格上来讲没有区别，只是所执行的任务不同罢了。每个Worker和Decider会定期的去SWF的一个Task List取下一个任务。可以看出来这更像是一个“多线程”的结构，而SWF官方网站的Use Case是NASA的火星探索计划中需要处理图片的系统，这其实也是一个更多侧重于计算的系统，流程反而非常简单。另外，SWF（Simple Workflow）的一个Workflow不能太复杂，因为所有的流程控制都集中于Decider，如果太复杂的话Decider将无比庞大，给维护和扩展带来一定的困扰。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Activiti的优势：</w:t>
      </w: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（1）与jBPM4相比，Activiti5最令人瞩目的特性就在于它的协作工具组件。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Activiti Modeler—建模器，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基于开源Signavio Web流程编辑器的一个定制版本，提供了对BPMN2.0图形化规范的支持，建模后的流程以文件格式进行存储。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Activiti probe—管理及监控组件，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对流程引擎运行期实例提供管理及监控的Web控制台。包含部署的管理、流程定义的管理、数据库表的检视、日志查看、事务的平均执行时间、失败多次的工作等功能。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（2）Activiti拥有更简洁健壮的接口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Activiti中提供TaskQuery接口，可以设置各种查询过滤，排序方式，最终通过list方法执行查询，相比jbpm，它还提供了分页查询功能，双方高下立判。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（3）Activiti拥有更友好的用户体验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JBPM核心引擎完全没有关于表单的任何抽象，它的工作机制是通过全局常量，流程变量，任务变量，这些概念十分技术化。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相比之下Activiti则更贴近实际的应用场景，它将为开始节点，以及人工任务提供了表单设置，用户可以设置字段名称，字段类型。通过Activiti的平台可以根据这些设置去生成表单，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但如果不使用其平台只使用引擎的话，也支持通过它来表达与第三方表单的关系。这些表单设置的元数据信息也可以通过接口去获取。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（4）Activiti支持启动引擎后随时热部署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JBPM存在一个软肋，一个RuntimeService只能在启动的时候指定bpmn资源，一旦启动后便不再能够去更新或者增加bpmn了，这会导致我们系统集成的困难，因为我们自然希望整个系统只有一个工作流引擎实例运行。Activiti则提供了Deploy机制，将bpmn资源的热部署，热更新都做了很好的支持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（5）Activiti拥有更友好易用的Eclipse编辑插件和在线插件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（6）Activiti依赖更少的jar包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Activiti依赖的第三方jar包较少，主要就是mybatics，而JBPM则依赖了一大堆的jar，从drools到繁杂的hibernate，再到自身拆分的零零散散的jar包，让人不由觉得它是一个庞大的怪物。工作流有版本的概念，jBPM和Activiti上传一个新的版本后，版本号会增加1，旧版本还没执行完的流程实例还会继续执行。SWF的版本是个字符串，随意指定好了，这样也很好，字符串名称更明确。嵌入式部署即将流程引擎嵌入部署于Web应用中。</w:t>
      </w: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总结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shark：系统和功能都比较复杂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Osworkflow：比较灵活的轻量级的框架，但是在流程建模方面不太友好，需要手动编写xml文件去定义流程文件。</w:t>
      </w:r>
    </w:p>
    <w:p>
      <w:pP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SWF：还有不能支持太复杂的流程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 J2EE常用工作流比较</w:t>
      </w:r>
    </w:p>
    <w:tbl>
      <w:tblPr>
        <w:tblStyle w:val="15"/>
        <w:tblW w:w="10395" w:type="dxa"/>
        <w:tblCellSpacing w:w="15" w:type="dxa"/>
        <w:tblInd w:w="-60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1"/>
        <w:gridCol w:w="2453"/>
        <w:gridCol w:w="2918"/>
        <w:gridCol w:w="349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86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fldChar w:fldCharType="begin"/>
            </w: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instrText xml:space="preserve"> HYPERLINK "http://blog.csdn.net/shadowkiss/article/details/8895378" \t "https://blog.csdn.net/SAM_XIE_52/article/details/_blank" </w:instrText>
            </w: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fldChar w:fldCharType="separate"/>
            </w: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引用链接</w:t>
            </w: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fldChar w:fldCharType="end"/>
            </w:r>
          </w:p>
        </w:tc>
        <w:tc>
          <w:tcPr>
            <w:tcW w:w="2423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Shark(EnhydraShark)</w:t>
            </w:r>
          </w:p>
        </w:tc>
        <w:tc>
          <w:tcPr>
            <w:tcW w:w="2888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Osworkflow opensymphony</w:t>
            </w:r>
          </w:p>
        </w:tc>
        <w:tc>
          <w:tcPr>
            <w:tcW w:w="3448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JBPM(JBoss JBPM)</w:t>
            </w:r>
          </w:p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Java Business Process Management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86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工作流描述语言</w:t>
            </w:r>
          </w:p>
        </w:tc>
        <w:tc>
          <w:tcPr>
            <w:tcW w:w="2423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XPDL：WFMC制定的描述业务流程控制流的XML格式规范，格式复杂，与具体语言无关，不灵活</w:t>
            </w:r>
          </w:p>
        </w:tc>
        <w:tc>
          <w:tcPr>
            <w:tcW w:w="2888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1、XML：流程定义格式简单，使用灵活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2、基于有限状态机模型</w:t>
            </w:r>
          </w:p>
        </w:tc>
        <w:tc>
          <w:tcPr>
            <w:tcW w:w="3448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1、JPdl：JBoss jBPM Processdefinition language，一个商务流程被看作是一个UML状态图。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2、基于UML的状态图和活动图来定义流程，已加入JBOSS大家庭，市场前景看好。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86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是否开源，开源协议</w:t>
            </w:r>
          </w:p>
        </w:tc>
        <w:tc>
          <w:tcPr>
            <w:tcW w:w="2423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一个可扩展的工作流引擎框架。现在不再开源，用于商业用途</w:t>
            </w:r>
          </w:p>
        </w:tc>
        <w:tc>
          <w:tcPr>
            <w:tcW w:w="2888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开源的嵌入式工作流引擎 ，它的使用遵循 Apache License</w:t>
            </w:r>
          </w:p>
        </w:tc>
        <w:tc>
          <w:tcPr>
            <w:tcW w:w="3448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一种基于J2EE的轻量级工作流管理系统，它的使用遵循 Apache License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86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相关开源项目</w:t>
            </w:r>
          </w:p>
        </w:tc>
        <w:tc>
          <w:tcPr>
            <w:tcW w:w="2423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Jawe</w:t>
            </w:r>
          </w:p>
        </w:tc>
        <w:tc>
          <w:tcPr>
            <w:tcW w:w="2888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Osworkflow for .net</w:t>
            </w:r>
          </w:p>
        </w:tc>
        <w:tc>
          <w:tcPr>
            <w:tcW w:w="3448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86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支持是否全面</w:t>
            </w:r>
          </w:p>
        </w:tc>
        <w:tc>
          <w:tcPr>
            <w:tcW w:w="2423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流程定制工具JAWE</w:t>
            </w:r>
          </w:p>
        </w:tc>
        <w:tc>
          <w:tcPr>
            <w:tcW w:w="2888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1、带有一个简陋的流程定制工具，但十分简陋且常有错误 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2、需要专业技术用户使用</w:t>
            </w:r>
          </w:p>
        </w:tc>
        <w:tc>
          <w:tcPr>
            <w:tcW w:w="3448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1、Jbpm3的图形化流程定义嵌入到jbosseclipse IDE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2、流程定制方式更接近用户的理解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86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拓展性</w:t>
            </w:r>
          </w:p>
        </w:tc>
        <w:tc>
          <w:tcPr>
            <w:tcW w:w="2423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体系和功能最为复杂，秉承“模块化”的思想，比较容易扩展</w:t>
            </w:r>
          </w:p>
        </w:tc>
        <w:tc>
          <w:tcPr>
            <w:tcW w:w="2888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有良好的扩展性，绝对的灵活（同时也增加了开发者的工作量，需要自己写一些必要的函数）</w:t>
            </w:r>
          </w:p>
        </w:tc>
        <w:tc>
          <w:tcPr>
            <w:tcW w:w="3448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最适宜扩展（Jbpm的过程模式支持是比较固定的，但是其对任务的中action扩展是很的灵活）最适宜被商业化应用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86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持久化</w:t>
            </w:r>
          </w:p>
        </w:tc>
        <w:tc>
          <w:tcPr>
            <w:tcW w:w="2423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Shark的持久层采用DODS来实现</w:t>
            </w:r>
          </w:p>
        </w:tc>
        <w:tc>
          <w:tcPr>
            <w:tcW w:w="2888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1、它提供的持久化API：EJB,Hibernate,JDBC等 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2、Osworkflow 可以与Spring集成。</w:t>
            </w:r>
          </w:p>
        </w:tc>
        <w:tc>
          <w:tcPr>
            <w:tcW w:w="3448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利用hibernate持久化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486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小结</w:t>
            </w:r>
          </w:p>
        </w:tc>
        <w:tc>
          <w:tcPr>
            <w:tcW w:w="2423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Shark是体系和功能最为复杂的代表。它是一款遵循WfMC的XPDL标准开源工作流引擎，并且同时遵循OMG组织的WorkflowManagement Facility规范。XPDL的两个最重要的概念是Process和Activity。XPDL中的Activity是基于UML1.x中的活动图的概念。活动图天生的适于工作流程建模，它相对于状态图的一个最大的优点是容易做并发线程的分叉控制，这些并发线程可以同时执行也可以顺序执行；它还有一个优点是有泳道的概念，可以控制工作流引擎中的任务的产生。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在所有开源工作流引擎中，Shark的体系最为完备和复杂。其一直秉承着“模块化”的思想，所以比较容易扩展。但是自从被Together公司收购后，Shark的商业化色彩已经越来越浓，改称为Together Workflow Server，并仅以Community Edition的形式提供了部分开源代码供参考。</w:t>
            </w:r>
          </w:p>
        </w:tc>
        <w:tc>
          <w:tcPr>
            <w:tcW w:w="2888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OSWorkflow是最轻量型的代表，也是一款非常灵活和低级别定位的工作流引擎的实现框架。低级别定位的意思是说，它不是定位在解决流程模型对象和运转场景，而是提供一套可维护调度的机制，供开发人员自主扩展。这个维护流程调度机制OSWorkflow选择的是基于行为（Action）的FSM理论，所以OSWorkflow更像是一个复杂而灵活的有限状态调度机。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Osworkflow有个重要概念是State，State是由step和status联合表达的，一个State就是一个step中的某个status；而state的转换由action来驱动，类似状态图中的event,因为一个event对应一个action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OSWorkflow在国内项目应用得较多，很多国内的简易审批流程项目都是基于其引擎二次开发而来。这主要是由于OSWorkflow是基于Action驱动的，而国内的客户也很容易接受这样的操作习惯。但OSWorkflow所依赖的FSM模型对于分支、聚合、子流程的支持度很低，这一点在实施过程中需要注意。</w:t>
            </w:r>
          </w:p>
        </w:tc>
        <w:tc>
          <w:tcPr>
            <w:tcW w:w="3448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Jbpm结合应用了状态图+活动图+PetriNet的知识，而且这里的活动图还是UML2.0版的。UML2.0的活动图中，节点不叫活动（Activity）而叫动作(action)，活动成了一个高层次的概念，它包含一个动作序列。一个活动图展现一系列的动作，这些动作组成了活动。Jbpm把action也改名了，称为state。Jbpm使用的状态图的概念有transition/event等。Jbpm来内部实现中还采用了PetriNet的概念，如token,signal等，jBpm对Token的应用很有特色，巧妙地利用Parent-Child Token的机制处理分支、父子流程等复杂应用场景。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jBpm是最适合扩展的代表，是在所有开源引擎中最适宜被商业化应用的一款。首先其流程建模模型是基于Activity Diagram（活动图）的，并在引擎构建上融入了FSM和PetriNet思想，所以其内核和根基比较牢固扎实。其次，自从被JBoss收购后，其3.x系列的结构更加趋于微内核，Plug-in思想也更加深入。其同时还提供了对BPEL扩展，存储支持JBossHibernate实现，集成了JBoss seam，规则引擎准备采用JBossrules，并准备集成JBoss Messaging。这样，不论从内核和外围应用，jBpm都具有了强劲的动力。</w:t>
            </w:r>
          </w:p>
        </w:tc>
      </w:tr>
    </w:tbl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bookmarkStart w:id="0" w:name="t3"/>
      <w:bookmarkEnd w:id="0"/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6 用OSWorkFlow和</w:t>
      </w:r>
      <w:r>
        <w:rPr>
          <w:rFonts w:hint="default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JBPM开发工作流异同</w:t>
      </w:r>
    </w:p>
    <w:tbl>
      <w:tblPr>
        <w:tblStyle w:val="15"/>
        <w:tblW w:w="10408" w:type="dxa"/>
        <w:tblCellSpacing w:w="15" w:type="dxa"/>
        <w:tblInd w:w="-60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5"/>
        <w:gridCol w:w="3966"/>
        <w:gridCol w:w="459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0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fldChar w:fldCharType="begin"/>
            </w: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instrText xml:space="preserve"> HYPERLINK "http://blog.csdn.net/victor16345/article/details/5614676" \t "https://blog.csdn.net/SAM_XIE_52/article/details/_blank" </w:instrText>
            </w: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fldChar w:fldCharType="separate"/>
            </w: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引用链接</w:t>
            </w: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fldChar w:fldCharType="end"/>
            </w:r>
          </w:p>
        </w:tc>
        <w:tc>
          <w:tcPr>
            <w:tcW w:w="3936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JPBM</w:t>
            </w:r>
          </w:p>
        </w:tc>
        <w:tc>
          <w:tcPr>
            <w:tcW w:w="4552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OSWorkFlow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0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编写流程描述文件方式</w:t>
            </w:r>
          </w:p>
        </w:tc>
        <w:tc>
          <w:tcPr>
            <w:tcW w:w="3936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BPM是通过图形化的编辑工具（JBPM自带的Eclipse插件）来编写业务流程如开始状态，结束状态，以及状态之间的转换，之后会自动生成XML文件，但具体每一步相关的细节操作还是要手工配置（如该节点是属于什么类型节点，相关的函数，要不要较验）。</w:t>
            </w:r>
          </w:p>
        </w:tc>
        <w:tc>
          <w:tcPr>
            <w:tcW w:w="4552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OSWorkFlow则要通过手工写XML文件来定义流程文件，而且它涉及的标签元素比较多，其用户手册上也建议实施人员不要去修改流程，否则流程很容易破坏。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0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工作流信息保存方式</w:t>
            </w:r>
          </w:p>
        </w:tc>
        <w:tc>
          <w:tcPr>
            <w:tcW w:w="3936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JBPM是将流程信息直接保存到数据库，可以用任何方式对数据库的操作，这样就要引入保存工作流信息的相关表。</w:t>
            </w:r>
          </w:p>
        </w:tc>
        <w:tc>
          <w:tcPr>
            <w:tcW w:w="4552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OSWorkFlow是既可以保存在XML文件里，也可以保存在数据库中，保存在数据库中时需要配置propertySet.xml文件，比较复杂，而且它不是完全支持hibernate（如引入osuser来作权限分析时），此时要自定义操作数据库的方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0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与系统集成</w:t>
            </w:r>
          </w:p>
        </w:tc>
        <w:tc>
          <w:tcPr>
            <w:tcW w:w="3936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JBPM集成比较容易，加入Spring支持包spring-modules-jbpm31.jar,该包加入了Spring对JBPM的包装，所有的集成都是在此包基础之上。之后还要配置sessionFactoryForJbpm ,jbpmConfiguration,jbpmTemplate, jbpmDao。</w:t>
            </w:r>
          </w:p>
        </w:tc>
        <w:tc>
          <w:tcPr>
            <w:tcW w:w="4552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OSWorkFlow跟Spring集成须要如下所需组件：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1)SpringHibernateWorkflowStore，让工作流程实例(如果需要的话)分享当前事务。      2) SpringTypeResolver，允许 OSWorkflow 从 Spring ApplicationContext中获得业务逻辑组件(conditions, functions等等)。      3)SpringConfiguration， 这是一个 Workflow Configuration 接口的实现类， 它包含指向 store和 factory的引用，这样可以在 spring 中注射或者连接。      4) SpringWorkflowFactory，这是一个 XMLWorkflowFactory 封装包，它可以允许从容器中注入 configuration，从而不再从其它的 XML 配置文件中读取它们。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如果OSWorkFlow引入osuser.xml来设置权限，则不支持Hibernate3，因为osuser是比较独立的模块，目前还没有支持hibernate3，所以跟Spring集成时要修改配置文件applicationContext-hibernate3.xml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0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重点难点</w:t>
            </w:r>
          </w:p>
        </w:tc>
        <w:tc>
          <w:tcPr>
            <w:tcW w:w="3936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JPDL语言的学习，主要是用来编写流程文件；理解3个接口:动作处理接口(提供影响流程执行的方法，在event和action元素中被回调)，判定处理接口（用在decision判定节点中，提供方法来判定节点的转向），委派处理接口（用在task的委派子元素assignment中，用来指定将任务分配给指定的人员或角色）。</w:t>
            </w:r>
          </w:p>
        </w:tc>
        <w:tc>
          <w:tcPr>
            <w:tcW w:w="4552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工作流文件定义的元素，主要用来编写工作流；OSWorkFlow.xml及propertySet.xml文件的配置；InputMap接口、Workflow 接口及WorkflowDescriptor接口。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0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开发步骤</w:t>
            </w:r>
          </w:p>
        </w:tc>
        <w:tc>
          <w:tcPr>
            <w:tcW w:w="3936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通过图形编辑工具编写业务流程――&gt;生成xml流程文件――&gt;修改流程文件（判断节点是任务节点、普通节点还是判定节点,之后作相应修改）――&gt;导入保存流程信息的数据库表――&gt;部署流程定义文件（将流程文件中的内容放到数据库中）――&gt;创建流程实例――&gt;调用JBPM提供的signal方法执行流程流转</w:t>
            </w:r>
          </w:p>
        </w:tc>
        <w:tc>
          <w:tcPr>
            <w:tcW w:w="4552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手工编写工作流文件——&gt;配置OSWorkflow.xml――&gt;配置WorkStore——&gt;配置propertySet.xml,osUser.xml文件（如果需要用户权限）――&gt;调用AbatractWorkflow类加载OSWorkflow.xml(它会自动加载工作流文件及数据库配置文件)――&gt;调用WorkFlow接口方法(initial()方法,transitionWorkflow（）方法，doAction（）方法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0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流转方法</w:t>
            </w:r>
          </w:p>
        </w:tc>
        <w:tc>
          <w:tcPr>
            <w:tcW w:w="3936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先确定节点是什么节点，如果是普通的Node节点，则是流程执行到此节点不会中断，继续执行；如果是state节点，则流程执行到此节点会中断，直到系统外的参与者发会命令才能继续执行，即调用signal（）或end（）方法；如果节点是Task-node，则会根据task任务列表的任务有没全部执行完来决定流转。</w:t>
            </w:r>
          </w:p>
        </w:tc>
        <w:tc>
          <w:tcPr>
            <w:tcW w:w="4552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一个工作流包含多个步骤。每一个步骤都有一个当前状态(例如, Queued, Underway, or Finished)。每一个步骤中都有一个或者多个动作可以被执行。每一个动作都可以设置执行条件(condition)，也可以设置执行函数(pre-function or post-function)。动作产生结果(result)，导致工作流的状态和当前步骤发生改变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0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流程定义文件主要元素</w:t>
            </w:r>
          </w:p>
        </w:tc>
        <w:tc>
          <w:tcPr>
            <w:tcW w:w="3936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一个JBPM的流程定义XML文件中包含一个&lt; process-definition&gt;元素，而一个&lt; process-definition&gt;元素又包含零个或一个&lt; description&gt;元素，零个或多个的&lt; swimlane&gt;元素，一个&lt; start-state&gt;元素，零个或多个的&lt; state&gt;元素或&lt; decision&gt;元素或&lt; fork&gt;元素或&lt; join&gt;元素，以及零个或多个的&lt; action&gt;元素，零个或多个&lt;task-node&gt;和&lt;node&gt;元素，一个&lt; end-state&gt;元素等等。此外，&lt; process definition&gt;元素有一个标示符，以“name”属性来表示，这个属性必须存在，用来表示该流程的名称。</w:t>
            </w:r>
          </w:p>
        </w:tc>
        <w:tc>
          <w:tcPr>
            <w:tcW w:w="4552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步骤（step）、条件（conditions）、循环（loops）、分支（spilts）、合并（joins）、角色（roles）、函数（function）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0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其他</w:t>
            </w:r>
          </w:p>
        </w:tc>
        <w:tc>
          <w:tcPr>
            <w:tcW w:w="3936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JBPM的Scheduler可以实现在JBPM流程中定时触发某一动作。在流程中JPBM提供了timer节点供我们使用，通过这个节点我们可以实现节点动作的定时触发。</w:t>
            </w:r>
          </w:p>
        </w:tc>
        <w:tc>
          <w:tcPr>
            <w:tcW w:w="4552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</w:t>
            </w:r>
          </w:p>
        </w:tc>
      </w:tr>
    </w:tbl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 </w:t>
      </w: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bookmarkStart w:id="1" w:name="t4"/>
      <w:bookmarkEnd w:id="1"/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7 深入了解</w:t>
      </w:r>
      <w:r>
        <w:rPr>
          <w:rFonts w:hint="default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jBPM5与Activiti之间的差异对比</w:t>
      </w:r>
    </w:p>
    <w:tbl>
      <w:tblPr>
        <w:tblStyle w:val="15"/>
        <w:tblW w:w="10409" w:type="dxa"/>
        <w:tblCellSpacing w:w="15" w:type="dxa"/>
        <w:tblInd w:w="-63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02"/>
        <w:gridCol w:w="4085"/>
        <w:gridCol w:w="50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560" w:hRule="atLeast"/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fldChar w:fldCharType="begin"/>
            </w: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instrText xml:space="preserve"> HYPERLINK "http://blog.csdn.net/hanxuemin12345/article/details/43303767" \t "https://blog.csdn.net/SAM_XIE_52/article/details/_blank" </w:instrText>
            </w: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fldChar w:fldCharType="separate"/>
            </w: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引用链接</w:t>
            </w: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fldChar w:fldCharType="end"/>
            </w:r>
          </w:p>
        </w:tc>
        <w:tc>
          <w:tcPr>
            <w:tcW w:w="4055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Activiti</w:t>
            </w:r>
          </w:p>
        </w:tc>
        <w:tc>
          <w:tcPr>
            <w:tcW w:w="497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auto"/>
                <w:sz w:val="21"/>
                <w:szCs w:val="21"/>
                <w:lang w:val="en-US" w:eastAsia="zh-CN"/>
              </w:rPr>
              <w:t>JBPM5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相似之处</w:t>
            </w:r>
          </w:p>
        </w:tc>
        <w:tc>
          <w:tcPr>
            <w:tcW w:w="9062" w:type="dxa"/>
            <w:gridSpan w:val="2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1、都是BPMN2过程建模和执行环境。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2、都是BPM系统（符合BPM规范）。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3、都是开源项目-遵循ASL协议（ Apache的 软件许可）。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4、都源自JBoss（Activiti5是jBPM4的衍生，jBPM5则基于Drools Flow）。 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5、都很成熟，从无到有，双方开始约始于2年半前。 都有对人工任务的生命周期管理。 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6、Activiti5和jBPM5唯一的区别是jBPM5基于WebService - HumanTask标准来描述人工任务和管理生命周期。 如有兴趣了解这方面的标准及其优点，可参阅WS - HT规范介绍 。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7、 都使用了不同风格的 Oryx 流程编辑器对BPMN2建模。 jBPM5采用的是 Intalio 维护的开源项目分支。 Activiti5则使用了Signavio维护的分支。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数据库持久层ORM</w:t>
            </w:r>
          </w:p>
        </w:tc>
        <w:tc>
          <w:tcPr>
            <w:tcW w:w="4055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MyBatis3</w:t>
            </w:r>
          </w:p>
        </w:tc>
        <w:tc>
          <w:tcPr>
            <w:tcW w:w="4977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Hibernate3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持久化标准</w:t>
            </w:r>
          </w:p>
        </w:tc>
        <w:tc>
          <w:tcPr>
            <w:tcW w:w="4055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无</w:t>
            </w:r>
          </w:p>
        </w:tc>
        <w:tc>
          <w:tcPr>
            <w:tcW w:w="4977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JPA规范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事务管理</w:t>
            </w:r>
          </w:p>
        </w:tc>
        <w:tc>
          <w:tcPr>
            <w:tcW w:w="4055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MyBatis机制/Spring事务控制</w:t>
            </w:r>
          </w:p>
        </w:tc>
        <w:tc>
          <w:tcPr>
            <w:tcW w:w="4977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Bitronix，基于JTA事务管理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数据库连接方式</w:t>
            </w:r>
          </w:p>
        </w:tc>
        <w:tc>
          <w:tcPr>
            <w:tcW w:w="4055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Jdbc/DataSource</w:t>
            </w:r>
          </w:p>
        </w:tc>
        <w:tc>
          <w:tcPr>
            <w:tcW w:w="4977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Jdbc/DataSource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支持数据库</w:t>
            </w:r>
          </w:p>
        </w:tc>
        <w:tc>
          <w:tcPr>
            <w:tcW w:w="4055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Oracle、SQL Server、MySQL等多数数据库</w:t>
            </w:r>
          </w:p>
        </w:tc>
        <w:tc>
          <w:tcPr>
            <w:tcW w:w="4977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Oracle、SQL Server、MySQL等多数数据库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设计模式</w:t>
            </w:r>
          </w:p>
        </w:tc>
        <w:tc>
          <w:tcPr>
            <w:tcW w:w="4055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Command模式、观察者模式等</w:t>
            </w:r>
          </w:p>
        </w:tc>
        <w:tc>
          <w:tcPr>
            <w:tcW w:w="4977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内部服务通讯</w:t>
            </w:r>
          </w:p>
        </w:tc>
        <w:tc>
          <w:tcPr>
            <w:tcW w:w="4055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Service间通过API调用</w:t>
            </w:r>
          </w:p>
        </w:tc>
        <w:tc>
          <w:tcPr>
            <w:tcW w:w="4977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基于Apache Mina异步通讯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集成接口</w:t>
            </w:r>
          </w:p>
        </w:tc>
        <w:tc>
          <w:tcPr>
            <w:tcW w:w="4055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SOAP、Mule、RESTful</w:t>
            </w:r>
          </w:p>
        </w:tc>
        <w:tc>
          <w:tcPr>
            <w:tcW w:w="4977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消息通讯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支持的流程格式</w:t>
            </w:r>
          </w:p>
        </w:tc>
        <w:tc>
          <w:tcPr>
            <w:tcW w:w="4055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BPMN2、xPDL、jPDL等</w:t>
            </w:r>
          </w:p>
        </w:tc>
        <w:tc>
          <w:tcPr>
            <w:tcW w:w="4977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目前仅只支持BPMN2 xml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引擎核心</w:t>
            </w:r>
          </w:p>
        </w:tc>
        <w:tc>
          <w:tcPr>
            <w:tcW w:w="4055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PVM（流程虚拟机）</w:t>
            </w:r>
          </w:p>
        </w:tc>
        <w:tc>
          <w:tcPr>
            <w:tcW w:w="4977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Drools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技术前身</w:t>
            </w:r>
          </w:p>
        </w:tc>
        <w:tc>
          <w:tcPr>
            <w:tcW w:w="4055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jBPM3、jBPM4</w:t>
            </w:r>
          </w:p>
        </w:tc>
        <w:tc>
          <w:tcPr>
            <w:tcW w:w="4977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Drools Flow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所属公司</w:t>
            </w:r>
          </w:p>
        </w:tc>
        <w:tc>
          <w:tcPr>
            <w:tcW w:w="4055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Alfresco</w:t>
            </w:r>
          </w:p>
        </w:tc>
        <w:tc>
          <w:tcPr>
            <w:tcW w:w="4977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jBoss.org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集成</w:t>
            </w:r>
          </w:p>
        </w:tc>
        <w:tc>
          <w:tcPr>
            <w:tcW w:w="4055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Activiti5使用Spring进行引擎配置以及各个Bean的管理，综合使用IoC和AOP技术，使用CXF作为Web Services实现的基础，使用MyBatis进行底层数据库ORM的管理，预先提供Bundle化包能较容易的与OSGi进行集成，通过与Mule ESB的集成和对外部服务（Web Service、RESTful等）的接口可以构建全面的SOA应用；</w:t>
            </w:r>
          </w:p>
        </w:tc>
        <w:tc>
          <w:tcPr>
            <w:tcW w:w="4977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jBPM5使用jBoss.org社区的大多数组件，以Drools Flow为核心组件作为流程引擎的核心构成，以Hibernate作为数据持久化ORM实现，采用基于JPA/JTA的可插拔的持久化和事务控制规范，使用Guvnor作为流程管理仓库，能够与Seam、Spring、OSGi等集成。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257" w:type="dxa"/>
            <w:shd w:val="clear" w:color="auto" w:fill="auto"/>
            <w:vAlign w:val="center"/>
          </w:tcPr>
          <w:p>
            <w:pP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/>
                <w:bCs/>
                <w:color w:val="C00000"/>
                <w:sz w:val="21"/>
                <w:szCs w:val="21"/>
                <w:lang w:val="en-US" w:eastAsia="zh-CN"/>
              </w:rPr>
              <w:t>优劣对比</w:t>
            </w:r>
          </w:p>
        </w:tc>
        <w:tc>
          <w:tcPr>
            <w:tcW w:w="4055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从技术组成来看，Activiti最大的优势是采用了PVM（流程虚拟机），支持除了BPMN2.0规范之外的流程格式，与外部服务有良好的集成能力，延续了jBPM3、jBPM4良好的社区支持，服务接口清晰，链式API更为优雅；Activiti上手比较快，界面也比较简洁、直观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劣势是持久化层没有遵循JPA规范。</w:t>
            </w:r>
          </w:p>
        </w:tc>
        <w:tc>
          <w:tcPr>
            <w:tcW w:w="4977" w:type="dxa"/>
            <w:shd w:val="clear" w:color="auto" w:fill="auto"/>
            <w:vAlign w:val="top"/>
          </w:tcPr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jBPM最大的优势是采用了Apache Mina异步通信技术，采用JPA/JTA持久化方面的标准，以功能齐全的Guvnor作为流程仓库，有RedHat(jBoss.org被红帽收购)的专业化支持；</w:t>
            </w:r>
          </w:p>
          <w:p>
            <w:pP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b w:val="0"/>
                <w:bCs w:val="0"/>
                <w:color w:val="auto"/>
                <w:sz w:val="21"/>
                <w:szCs w:val="21"/>
                <w:lang w:val="en-US" w:eastAsia="zh-CN"/>
              </w:rPr>
              <w:t>      但其劣势也很明显，对自身技术依赖过紧且目前仅支持BPMN2。</w:t>
            </w:r>
          </w:p>
        </w:tc>
      </w:tr>
    </w:tbl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p>
      <w:pPr>
        <w:pBdr>
          <w:bottom w:val="none" w:color="auto" w:sz="0" w:space="0"/>
        </w:pBd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pBdr>
          <w:top w:val="single" w:color="auto" w:sz="4" w:space="0"/>
          <w:bottom w:val="single" w:color="auto" w:sz="4" w:space="0"/>
        </w:pBdr>
        <w:ind w:firstLine="4082" w:firstLineChars="170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Activiti</w:t>
      </w:r>
    </w:p>
    <w:p>
      <w:pP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Activiti表结构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5.18版本有23张表，支持多种关系数据库。</w:t>
      </w:r>
    </w:p>
    <w:p>
      <w:pPr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 xml:space="preserve">所有的表都以ACT_开头。 第二部分是表示表的用途的两个字母标识。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ACT_RE_*: 'RE'表示repository。 这个前缀的表包含了流程定义和流程静态资源 （图片，规则，等等）。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ACT_RU_*: 'RU'表示runtime。 这些运行时的表，包含流程实例，任务，变量，异步任务，等运行中的数据。 Activiti只在流程实例执行过程中保存这些数据， 在流程结束时就会删除这些记录。 流程结束时会把runtime中的数据移入到history中，包括流程实例，任务，变量等。这样运行时的表可以一直很小保持在一个范围内，保证速度很快。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ACT_ID_*: 'ID'表示identity。 这些表包含身份信息，比如用户，组等等。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ACT_HI_*: 'HI'表示history。 这些表包含历史数据，比如历史流程实例， 变量，任务等等。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ACT_GE_*: 通用数据， 如存放资源文件。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5"/>
        <w:tblW w:w="9928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outset" w:color="auto" w:sz="6" w:space="0"/>
          <w:insideV w:val="outset" w:color="auto" w:sz="6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34"/>
        <w:gridCol w:w="4335"/>
        <w:gridCol w:w="4559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D7D7D7" w:themeFill="background1" w:themeFillShade="D8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/>
                <w:bCs/>
              </w:rPr>
            </w:pPr>
            <w:r>
              <w:rPr>
                <w:rFonts w:ascii="Verdana" w:hAnsi="Verdana" w:cs="Verdana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</w:rPr>
              <w:t>序号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D7D7D7" w:themeFill="background1" w:themeFillShade="D8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/>
                <w:bCs/>
              </w:rPr>
            </w:pPr>
            <w:r>
              <w:rPr>
                <w:rFonts w:hint="default" w:ascii="Verdana" w:hAnsi="Verdana" w:cs="Verdana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</w:rPr>
              <w:t>表名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D7D7D7" w:themeFill="background1" w:themeFillShade="D8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/>
                <w:bCs/>
              </w:rPr>
            </w:pPr>
            <w:r>
              <w:rPr>
                <w:rFonts w:hint="default" w:ascii="Verdana" w:hAnsi="Verdana" w:cs="Verdana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act_ge_bytearray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二进制数据表</w:t>
            </w:r>
            <w:r>
              <w:rPr>
                <w:rFonts w:hint="eastAsia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，存储流程图</w:t>
            </w:r>
            <w:r>
              <w:rPr>
                <w:rFonts w:hint="eastAsia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  <w:lang w:val="en-US" w:eastAsia="zh-CN"/>
              </w:rPr>
              <w:t>xml,json和图片信息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2 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act_ge_property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属性数据表存储整个流程引擎级别的数据,初始化表结构时，会默认插入三条记录，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drawing>
                <wp:inline distT="0" distB="0" distL="114300" distR="114300">
                  <wp:extent cx="2837815" cy="847725"/>
                  <wp:effectExtent l="0" t="0" r="635" b="9525"/>
                  <wp:docPr id="5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3 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act_hi_actinst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</w:t>
            </w:r>
            <w:r>
              <w:rPr>
                <w:rFonts w:hint="eastAsia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节点表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4 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act_hi_attachment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历史附件表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5 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act_hi_comment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历史意见表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6 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act_hi_identitylink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历史流程</w:t>
            </w:r>
            <w:r>
              <w:rPr>
                <w:rFonts w:hint="eastAsia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参与</w:t>
            </w: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人员表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7 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act_hi_detail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历史详情表，提供历史变量的查询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8 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act_hi_procinst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历史流程实例表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9 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act_hi_taskinst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历史任务表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10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act_hi_varinst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历史变量表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11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act_id_group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用户组信息表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12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act_id_info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用户扩展信息表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13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act_id_membership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用户与用户组对应信息表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14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act_id_user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用户信息表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15.  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act_re_deployment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部署信息表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16.  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act_re_model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流程设计模型部署表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17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act_re_procdef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流程定义数据表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18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act_ru_event_subscr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throwEvent、catchEvent时间监听信息表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19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act_ru_execution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运行时流程执行实例表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20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act_ru_identitylink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运行时流程人员表，主要存储任务节点与参与者的相关信息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21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act_ru_job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运行时定时任务数据表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22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act_ru_task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运行时任务节点表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23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act_ru_variable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9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运行时流程变量数据表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Jar包中的脚本，配置可以自动建表。</w:t>
      </w:r>
    </w:p>
    <w:p>
      <w:r>
        <w:drawing>
          <wp:inline distT="0" distB="0" distL="114300" distR="114300">
            <wp:extent cx="3799840" cy="572389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  <w:lang w:val="en-US" w:eastAsia="zh-CN"/>
        </w:rPr>
        <w:t>核心API</w:t>
      </w:r>
    </w:p>
    <w:p>
      <w:pPr>
        <w:rPr>
          <w:rFonts w:hint="eastAsia"/>
          <w:kern w:val="0"/>
        </w:rPr>
      </w:pPr>
      <w:r>
        <w:rPr>
          <w:kern w:val="0"/>
        </w:rPr>
        <w:t xml:space="preserve">ProcessEngine </w:t>
      </w:r>
      <w:r>
        <w:rPr>
          <w:rFonts w:hint="eastAsia"/>
          <w:kern w:val="0"/>
          <w:lang w:eastAsia="zh-CN"/>
        </w:rPr>
        <w:t>是</w:t>
      </w:r>
      <w:r>
        <w:rPr>
          <w:rFonts w:hint="eastAsia"/>
          <w:kern w:val="0"/>
        </w:rPr>
        <w:t>Activiti中最核心的类，其他的类都是由他而来。</w:t>
      </w:r>
    </w:p>
    <w:p>
      <w:pPr>
        <w:rPr>
          <w:rFonts w:hint="eastAsia"/>
          <w:kern w:val="0"/>
        </w:rPr>
      </w:pPr>
      <w:r>
        <w:rPr>
          <w:kern w:val="0"/>
        </w:rPr>
        <w:t>ProcessEngine processEngine = ProcessEngines.getDefaultProcessEngine();</w:t>
      </w:r>
    </w:p>
    <w:p>
      <w:pPr>
        <w:rPr>
          <w:rFonts w:hint="eastAsia"/>
          <w:kern w:val="0"/>
        </w:rPr>
      </w:pPr>
      <w:r>
        <w:rPr>
          <w:kern w:val="0"/>
        </w:rPr>
        <w:t>RepositoryService repositoryService =processEngine.getRepositoryService();</w:t>
      </w:r>
    </w:p>
    <w:p>
      <w:pPr>
        <w:rPr>
          <w:rFonts w:hint="eastAsia"/>
          <w:kern w:val="0"/>
        </w:rPr>
      </w:pPr>
      <w:r>
        <w:rPr>
          <w:kern w:val="0"/>
        </w:rPr>
        <w:t>RuntimeService runtimeService = processEngine.getRuntimeService();</w:t>
      </w:r>
    </w:p>
    <w:p>
      <w:pPr>
        <w:rPr>
          <w:rFonts w:hint="eastAsia"/>
          <w:kern w:val="0"/>
        </w:rPr>
      </w:pPr>
      <w:r>
        <w:rPr>
          <w:kern w:val="0"/>
        </w:rPr>
        <w:t>TaskService taskService =processEngine.getTaskService();</w:t>
      </w:r>
    </w:p>
    <w:p>
      <w:pPr>
        <w:rPr>
          <w:rFonts w:hint="eastAsia"/>
          <w:kern w:val="0"/>
        </w:rPr>
      </w:pPr>
    </w:p>
    <w:p>
      <w:r>
        <w:drawing>
          <wp:inline distT="0" distB="0" distL="114300" distR="114300">
            <wp:extent cx="5272405" cy="3307080"/>
            <wp:effectExtent l="0" t="0" r="444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b/>
          <w:bCs/>
        </w:rPr>
        <w:t>各个</w:t>
      </w:r>
      <w:r>
        <w:rPr>
          <w:rFonts w:hint="eastAsia"/>
          <w:b/>
          <w:bCs/>
        </w:rPr>
        <w:t>Service的作用</w:t>
      </w:r>
      <w:r>
        <w:rPr>
          <w:rFonts w:hint="eastAsia"/>
          <w:b/>
          <w:bCs/>
          <w:lang w:eastAsia="zh-CN"/>
        </w:rPr>
        <w:t>：</w:t>
      </w:r>
    </w:p>
    <w:tbl>
      <w:tblPr>
        <w:tblStyle w:val="15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kern w:val="0"/>
              </w:rPr>
              <w:t>RepositoryService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Activiti的仓库服务类。所谓的仓库指流程定义文档的两个文件：bpmn文件和流程图片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该service可以用来删除部署的流程定义。</w:t>
            </w:r>
          </w:p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RuntimeService</w:t>
            </w:r>
          </w:p>
        </w:tc>
        <w:tc>
          <w:tcPr>
            <w:tcW w:w="4261" w:type="dxa"/>
            <w:vAlign w:val="top"/>
          </w:tcPr>
          <w:p>
            <w:r>
              <w:rPr>
                <w:rFonts w:hint="eastAsia"/>
              </w:rPr>
              <w:t>执行管理，包括启动，推进，删除流程实例等操作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b/>
                <w:bCs/>
                <w:kern w:val="0"/>
              </w:rPr>
              <w:t>TaskService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是activiti的任务服务类。可以从这个类中获取任务的相关信息，如当前正在执行的个人待办和用户组待办任务。</w:t>
            </w:r>
          </w:p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HistoryService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是activiti的查询历史信息的类，在一个流程执行完成后，这个对象为我们提供查询历史信息，可以跟踪流程实例对应所有待办节点的运行情况。</w:t>
            </w:r>
          </w:p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rFonts w:ascii="Helvetica" w:hAnsi="Helvetica" w:eastAsia="Helvetica" w:cs="Helvetica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IdentityService</w:t>
            </w:r>
          </w:p>
        </w:tc>
        <w:tc>
          <w:tcPr>
            <w:tcW w:w="4261" w:type="dxa"/>
            <w:vAlign w:val="top"/>
          </w:tcPr>
          <w:p>
            <w:r>
              <w:rPr>
                <w:rFonts w:ascii="Helvetica" w:hAnsi="Helvetica" w:eastAsia="Helvetica" w:cs="Helvetic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认证服务，在工作流执行过程中进行用户查询、认证等操作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rFonts w:ascii="Helvetica" w:hAnsi="Helvetica" w:eastAsia="Helvetica" w:cs="Helvetica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FormService</w:t>
            </w:r>
          </w:p>
        </w:tc>
        <w:tc>
          <w:tcPr>
            <w:tcW w:w="4261" w:type="dxa"/>
            <w:vAlign w:val="top"/>
          </w:tcPr>
          <w:p>
            <w:r>
              <w:rPr>
                <w:rFonts w:ascii="Helvetica" w:hAnsi="Helvetica" w:eastAsia="Helvetica" w:cs="Helvetic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Activiti表单引擎产生的用户任务表单服务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包中的位置：</w:t>
      </w:r>
    </w:p>
    <w:p>
      <w:r>
        <w:drawing>
          <wp:inline distT="0" distB="0" distL="114300" distR="114300">
            <wp:extent cx="5269230" cy="739267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9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配置信息：</w:t>
      </w:r>
    </w:p>
    <w:p>
      <w:r>
        <w:drawing>
          <wp:inline distT="0" distB="0" distL="114300" distR="114300">
            <wp:extent cx="5265420" cy="922655"/>
            <wp:effectExtent l="0" t="0" r="1143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网关分类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52500" cy="276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eastAsia="zh-CN"/>
        </w:rPr>
      </w:pPr>
      <w:r>
        <w:rPr>
          <w:rFonts w:hint="eastAsia"/>
          <w:b/>
          <w:bCs/>
        </w:rPr>
        <w:t>只会返回一条结果</w:t>
      </w:r>
      <w:r>
        <w:rPr>
          <w:rFonts w:hint="eastAsia"/>
        </w:rPr>
        <w:t>。当流程执行到排他网关时，流程引擎会自动检索网关出口，从上到下检索如果发现第一条决策结果为true或者没有设置条件的(默认为成立)，则流出。如果没有任何一个出口符合条件，</w:t>
      </w:r>
      <w:r>
        <w:rPr>
          <w:rFonts w:hint="eastAsia"/>
          <w:b/>
          <w:bCs/>
        </w:rPr>
        <w:t>则抛出异常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${</w:t>
      </w:r>
      <w:r>
        <w:rPr>
          <w:rFonts w:hint="eastAsia"/>
          <w:lang w:val="en-US" w:eastAsia="zh-CN"/>
        </w:rPr>
        <w:t>stu</w:t>
      </w:r>
      <w:r>
        <w:rPr>
          <w:rFonts w:hint="eastAsia"/>
          <w:lang w:eastAsia="zh-CN"/>
        </w:rPr>
        <w:t>Type==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}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${</w:t>
      </w:r>
      <w:r>
        <w:rPr>
          <w:rFonts w:hint="eastAsia"/>
          <w:lang w:val="en-US" w:eastAsia="zh-CN"/>
        </w:rPr>
        <w:t>stu</w:t>
      </w:r>
      <w:r>
        <w:rPr>
          <w:rFonts w:hint="eastAsia"/>
          <w:lang w:eastAsia="zh-CN"/>
        </w:rPr>
        <w:t>Type==2}</w:t>
      </w:r>
    </w:p>
    <w:p>
      <w:pPr>
        <w:rPr>
          <w:rFonts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9F9F9"/>
        </w:rPr>
      </w:pPr>
    </w:p>
    <w:p>
      <w:r>
        <w:drawing>
          <wp:inline distT="0" distB="0" distL="114300" distR="114300">
            <wp:extent cx="971550" cy="257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spacing w:before="0" w:beforeAutospacing="0" w:after="120" w:afterAutospacing="0"/>
        <w:ind w:right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无条件触发，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不会解析条件，写了条件也会被忽略。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进入和外出的数目不一定相等。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分支(fork)： 并行后的所有外出顺序流，为每个顺序流都创建一个并发分支。汇聚(join)： 所有到达并行网关，在此等待的进入分支， 直到所有进入顺序流的分支都到达以后， 流程就会通过汇聚网关。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spacing w:before="0" w:beforeAutospacing="0" w:after="120" w:afterAutospacing="0"/>
        <w:ind w:right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流入下一个节点可以设置条件，可以是全部子任务都完成还是50%完成。</w:t>
      </w:r>
    </w:p>
    <w:p/>
    <w:p/>
    <w:p>
      <w:r>
        <w:drawing>
          <wp:inline distT="0" distB="0" distL="114300" distR="114300">
            <wp:extent cx="1066800" cy="257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集中了前两个网关的特点，</w:t>
      </w:r>
      <w:r>
        <w:rPr>
          <w:rFonts w:hint="eastAsia"/>
          <w:b/>
          <w:bCs/>
          <w:lang w:eastAsia="zh-CN"/>
        </w:rPr>
        <w:t>可以定义条件，多条件执行，只要条件返回</w:t>
      </w:r>
      <w:r>
        <w:rPr>
          <w:rFonts w:hint="eastAsia"/>
          <w:b/>
          <w:bCs/>
          <w:lang w:val="en-US" w:eastAsia="zh-CN"/>
        </w:rPr>
        <w:t>true就会执行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包含网关只会等待被选中执行了的进入顺序流。</w:t>
      </w:r>
    </w:p>
    <w:p/>
    <w:p>
      <w:pPr>
        <w:rPr>
          <w:rFonts w:hint="default"/>
        </w:rPr>
      </w:pPr>
      <w:r>
        <w:drawing>
          <wp:inline distT="0" distB="0" distL="114300" distR="114300">
            <wp:extent cx="1000125" cy="238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>基于事件网关允许根据事件判断流向。网关的每个外出顺序流都要连接到一个中间捕获事件。 当流程到达一个基于事件网关，网关会进入等待状态：会暂停执行。 与此同时，会为每个外出顺序流创建相对的事件订阅。</w:t>
      </w:r>
    </w:p>
    <w:p>
      <w:pPr>
        <w:rPr>
          <w:rFonts w:hint="eastAsia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42"/>
          <w:szCs w:val="42"/>
          <w:shd w:val="clear" w:fill="FFFFFF"/>
        </w:rPr>
        <w:t>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用户任务</w:t>
      </w:r>
      <w:r>
        <w:rPr>
          <w:rFonts w:hint="eastAsia"/>
          <w:lang w:val="en-US" w:eastAsia="zh-CN"/>
        </w:rPr>
        <w:t xml:space="preserve">：指定一个人或者一个变量，设置的人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直接指定办理人：${assignee}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任务监听器设置处理人：</w:t>
      </w:r>
    </w:p>
    <w:p>
      <w:pPr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TaskListenerImpl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implements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TaskListener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delegateTask.setAssignee(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</w:t>
      </w:r>
      <w:r>
        <w:rPr>
          <w:rFonts w:hint="eastAsia" w:ascii="Consolas" w:hAnsi="Consolas" w:eastAsia="宋体" w:cs="Consolas"/>
          <w:i w:val="0"/>
          <w:caps w:val="0"/>
          <w:color w:val="0000FF"/>
          <w:spacing w:val="0"/>
          <w:sz w:val="18"/>
          <w:szCs w:val="18"/>
          <w:shd w:val="clear" w:fill="F8F8F8"/>
          <w:lang w:val="en-US" w:eastAsia="zh-CN"/>
        </w:rPr>
        <w:t>XXX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);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脚本任务：</w:t>
      </w:r>
    </w:p>
    <w:p>
      <w:pPr>
        <w:rPr>
          <w:rFonts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</w:rPr>
        <w:t>脚本任务是一个自动化活动。当一个流程执行到达脚本任务时，执行相应的脚本。</w:t>
      </w:r>
    </w:p>
    <w:p>
      <w:pPr>
        <w:rPr>
          <w:rFonts w:hint="eastAsia"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https://www.cnblogs.com/dengjiahai/p/6942433.html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服务任务：</w:t>
      </w:r>
    </w:p>
    <w:p>
      <w:r>
        <w:drawing>
          <wp:inline distT="0" distB="0" distL="114300" distR="114300">
            <wp:extent cx="3437890" cy="75247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public class ServiceTask implements JavaDelegate{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@Override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public void execute(DelegateExecution execution) throws Exception 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{ 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 </w:t>
      </w:r>
      <w:r>
        <w:rPr>
          <w:rFonts w:hint="eastAsia" w:ascii="Courier New" w:hAnsi="Courier New" w:cs="Courier New"/>
          <w:i w:val="0"/>
          <w:caps w:val="0"/>
          <w:color w:val="0000FF"/>
          <w:spacing w:val="0"/>
          <w:sz w:val="18"/>
          <w:szCs w:val="18"/>
          <w:lang w:val="en-US" w:eastAsia="zh-CN"/>
        </w:rPr>
        <w:t>业务逻辑...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}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消息任务</w:t>
      </w:r>
      <w:r>
        <w:rPr>
          <w:rFonts w:hint="eastAsia"/>
          <w:lang w:val="en-US" w:eastAsia="zh-CN"/>
        </w:rPr>
        <w:t>：当流程到达这个节点处于停滞状态，程序收到一个消息之后</w:t>
      </w:r>
      <w:r>
        <w:rPr>
          <w:rFonts w:hint="default"/>
          <w:lang w:val="en-US" w:eastAsia="zh-CN"/>
        </w:rPr>
        <w:t>signal</w:t>
      </w:r>
      <w:r>
        <w:rPr>
          <w:rFonts w:hint="eastAsia"/>
          <w:lang w:val="en-US" w:eastAsia="zh-CN"/>
        </w:rPr>
        <w:t xml:space="preserve"> 流程实例。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runtimeService.</w:t>
      </w:r>
      <w:r>
        <w:rPr>
          <w:rFonts w:hint="default"/>
          <w:lang w:val="en-US" w:eastAsia="zh-CN"/>
        </w:rPr>
        <w:t>signal(execution.getId());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变量在整个工作流中扮演很重要的作用。例如：请假流程中有请假天数、请假原因等一些参数都为流程变量的范围。流程变量的作用域范围是只对应一个流程实例。也就是说各个流程实例的流程变量是不相互影响的。分为两种：流程实例和流程任务的流程变量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val="zh-CN"/>
        </w:rPr>
        <w:t xml:space="preserve"> 设置流程变量</w:t>
      </w:r>
    </w:p>
    <w:p>
      <w:pPr>
        <w:rPr>
          <w:rFonts w:hint="eastAsia"/>
          <w:lang w:val="zh-CN"/>
        </w:rPr>
      </w:pPr>
      <w:r>
        <w:rPr>
          <w:rFonts w:hint="eastAsia"/>
          <w:lang w:val="zh-CN"/>
        </w:rPr>
        <w:t>1）设置流程变量有多种方式，可以在流程启动，和任务执行的时候设置</w:t>
      </w:r>
    </w:p>
    <w:p>
      <w:pPr>
        <w:rPr>
          <w:rFonts w:hint="eastAsia"/>
          <w:lang w:val="zh-CN"/>
        </w:rPr>
      </w:pPr>
      <w:r>
        <w:rPr>
          <w:rFonts w:hint="eastAsia"/>
          <w:lang w:val="zh-CN"/>
        </w:rPr>
        <w:t>a.启动流程的时候设置</w:t>
      </w:r>
    </w:p>
    <w:p>
      <w:pP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5390515" cy="120015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b. 通过taskService或者runtimeService设置</w:t>
      </w:r>
    </w:p>
    <w:p>
      <w:pPr>
        <w:rPr>
          <w:rFonts w:hint="eastAsia"/>
          <w:kern w:val="0"/>
          <w:lang w:val="zh-CN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11980545" cy="5571490"/>
            <wp:effectExtent l="0" t="0" r="190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80545" cy="557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FF0000"/>
          <w:lang w:val="zh-CN"/>
        </w:rPr>
      </w:pPr>
      <w:r>
        <w:rPr>
          <w:rFonts w:hint="eastAsia"/>
          <w:b/>
          <w:color w:val="FF0000"/>
          <w:lang w:val="zh-CN"/>
        </w:rPr>
        <w:t>提示：如果设置的流程变量值是一个对象类型，这个对象必须实现序列化</w:t>
      </w:r>
      <w:r>
        <w:rPr>
          <w:rFonts w:ascii="Consolas" w:hAnsi="Consolas" w:cs="Consolas"/>
          <w:b/>
          <w:color w:val="FF0000"/>
          <w:kern w:val="0"/>
          <w:sz w:val="24"/>
          <w:szCs w:val="24"/>
        </w:rPr>
        <w:t>Serializable</w:t>
      </w:r>
      <w:r>
        <w:rPr>
          <w:rFonts w:hint="eastAsia"/>
          <w:b/>
          <w:color w:val="FF0000"/>
          <w:lang w:val="zh-CN"/>
        </w:rPr>
        <w:t>操作,并且要为该对象类指定一个 版本ID</w:t>
      </w:r>
    </w:p>
    <w:p>
      <w:pPr>
        <w:rPr>
          <w:rFonts w:hint="eastAsia"/>
          <w:b/>
          <w:color w:val="FF0000"/>
          <w:lang w:val="zh-CN"/>
        </w:rPr>
      </w:pPr>
    </w:p>
    <w:p>
      <w:pPr>
        <w:pStyle w:val="4"/>
        <w:rPr>
          <w:rFonts w:hint="eastAsia"/>
          <w:lang w:val="zh-CN"/>
        </w:rPr>
      </w:pPr>
      <w:r>
        <w:rPr>
          <w:rFonts w:hint="eastAsia"/>
          <w:lang w:val="en-US" w:eastAsia="zh-CN"/>
        </w:rPr>
        <w:t xml:space="preserve">2 </w:t>
      </w:r>
      <w:r>
        <w:rPr>
          <w:rFonts w:hint="eastAsia"/>
          <w:lang w:val="zh-CN"/>
        </w:rPr>
        <w:t>获取流程变量</w:t>
      </w:r>
    </w:p>
    <w:p>
      <w:pPr>
        <w:rPr>
          <w:rFonts w:hint="eastAsia"/>
          <w:lang w:val="zh-CN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6428740" cy="3980815"/>
            <wp:effectExtent l="0" t="0" r="1016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rPr>
          <w:b/>
          <w:bCs/>
          <w:color w:val="0000FF"/>
        </w:rPr>
      </w:pPr>
      <w:r>
        <w:rPr>
          <w:rFonts w:hint="default" w:ascii="Times New Roman" w:hAnsi="Times New Roman" w:cs="Times New Roman"/>
          <w:b/>
          <w:bCs/>
          <w:color w:val="C00000"/>
        </w:rPr>
        <w:t>setVariable：</w:t>
      </w:r>
      <w:r>
        <w:rPr>
          <w:rFonts w:hint="default" w:ascii="Times New Roman" w:hAnsi="Times New Roman" w:cs="Times New Roman"/>
          <w:b/>
          <w:bCs/>
          <w:color w:val="0000FF"/>
        </w:rPr>
        <w:t>设置流程变量的时候，流程变量名称相同的时候，后一次的值替换前一次的值，而且可以看到TASK_ID的字段不会存放任务ID的值</w:t>
      </w:r>
      <w:r>
        <w:rPr>
          <w:rStyle w:val="11"/>
          <w:rFonts w:hint="default" w:ascii="Times New Roman" w:hAnsi="Times New Roman" w:cs="Times New Roman"/>
          <w:b/>
          <w:bCs/>
          <w:color w:val="0000FF"/>
        </w:rPr>
        <w:t>           </w:t>
      </w:r>
    </w:p>
    <w:p>
      <w:pPr>
        <w:pStyle w:val="9"/>
        <w:keepNext w:val="0"/>
        <w:keepLines w:val="0"/>
        <w:widowControl/>
        <w:suppressLineNumbers w:val="0"/>
        <w:rPr>
          <w:b/>
          <w:bCs/>
          <w:color w:val="0000FF"/>
        </w:rPr>
      </w:pPr>
      <w:r>
        <w:rPr>
          <w:rFonts w:hint="default" w:ascii="Times New Roman" w:hAnsi="Times New Roman" w:cs="Times New Roman"/>
          <w:b/>
          <w:bCs/>
          <w:color w:val="C00000"/>
        </w:rPr>
        <w:t>setVariableLocal：</w:t>
      </w:r>
      <w:r>
        <w:rPr>
          <w:rFonts w:hint="default" w:ascii="Times New Roman" w:hAnsi="Times New Roman" w:cs="Times New Roman"/>
          <w:b/>
          <w:bCs/>
          <w:color w:val="0000FF"/>
        </w:rPr>
        <w:t>设置流程变量的时候，针对当前活动的节点设置流程变量，如果一个流程中存在2个活动节点，对每个活动节点都设置流程变量，即使流程变量的名称相同，后一次的版本的值也不会替换前一次版本的值，它会使用不同的任务ID作为标识，存放2个流程变量值，而且可以看到TASK_ID的字段会存放任务ID的值。</w:t>
      </w:r>
      <w:bookmarkStart w:id="2" w:name="_GoBack"/>
      <w:bookmarkEnd w:id="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监听器</w:t>
      </w:r>
    </w:p>
    <w:p/>
    <w:p>
      <w:pPr>
        <w:numPr>
          <w:ilvl w:val="0"/>
          <w:numId w:val="3"/>
        </w:numPr>
        <w:rPr>
          <w:rFonts w:hint="eastAsia" w:ascii="Helvetica" w:hAnsi="Helvetica" w:eastAsia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  <w:t>全局监听器</w:t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主要使用的场景就是监控这个流程的启动和结束。流程开始的时候可以监控，流程结束的时候可以监控，这里说的是流程实例启动结束的监控</w:t>
      </w:r>
    </w:p>
    <w:p>
      <w:pPr>
        <w:rPr>
          <w:rFonts w:hint="eastAsia"/>
          <w:lang w:val="en-US" w:eastAsia="zh-CN"/>
        </w:rPr>
      </w:pPr>
    </w:p>
    <w:p/>
    <w:p/>
    <w:p/>
    <w:p>
      <w:r>
        <w:drawing>
          <wp:inline distT="0" distB="0" distL="114300" distR="114300">
            <wp:extent cx="4704715" cy="2000250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包括流程的启动和停止，线条的take监听（）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ExecutionListener定义如下：流程实例start、end、take的时候调用。take</w:t>
      </w: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是监控连线的时候使用的。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public interface ExecutionListener extends Serializable {  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  String EVENTNAME_START = "start";  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  String EVENTNAME_END = "end";  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  String EVENTNAME_TAKE = "take";  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 void notify(DelegateExecution execution) throws Exception;  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} 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package com.daling.ch1.listener;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import org.activiti.engine.delegate.DelegateExecution;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import org.activiti.engine.delegate.ExecutionListener;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public class MyExecutionListener implements ExecutionListener {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public void notify(DelegateExecution execution) throws Exception {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String eventName = execution.getEventName();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//start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if ("start".equals(eventName)) {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System.out.println("start=========");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}else if ("end".equals(eventName)) {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System.out.println("end=========");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}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}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}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rPr>
          <w:rFonts w:hint="eastAsia" w:ascii="Consolas" w:hAnsi="Consolas" w:eastAsia="宋体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Consolas" w:hAnsi="Consolas" w:eastAsia="宋体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2 </w:t>
      </w:r>
      <w:r>
        <w:rPr>
          <w:rFonts w:hint="default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</w:rPr>
        <w:t>任务节点</w:t>
      </w:r>
      <w:r>
        <w:rPr>
          <w:rFonts w:hint="eastAsia" w:ascii="Consolas" w:hAnsi="Consolas" w:eastAsia="宋体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监听器</w:t>
      </w:r>
    </w:p>
    <w:p>
      <w:r>
        <w:drawing>
          <wp:inline distT="0" distB="0" distL="114300" distR="114300">
            <wp:extent cx="5272405" cy="1697990"/>
            <wp:effectExtent l="0" t="0" r="4445" b="165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节点监听器的定义接口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instrText xml:space="preserve"> HYPERLINK "eclipse-javadoc:%E2%98%82=activitidemo/E:\\/WorkTool-E+M+T+J\\/Maven\\/maven_repository\\/org\\/activiti\\/activiti-engine\\/5.19.0.2\\/activiti-engine-5.19.0.2.jar&lt;org" \t "http://blog.csdn.net/qq_30739519/article/details/_blank" </w:instrTex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org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instrText xml:space="preserve"> HYPERLINK "eclipse-javadoc:%E2%98%82=activitidemo/E:\\/WorkTool-E+M+T+J\\/Maven\\/maven_repository\\/org\\/activiti\\/activiti-engine\\/5.19.0.2\\/activiti-engine-5.19.0.2.jar&lt;org.activiti" \t "http://blog.csdn.net/qq_30739519/article/details/_blank" </w:instrTex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activiti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instrText xml:space="preserve"> HYPERLINK "eclipse-javadoc:%E2%98%82=activitidemo/E:\\/WorkTool-E+M+T+J\\/Maven\\/maven_repository\\/org\\/activiti\\/activiti-engine\\/5.19.0.2\\/activiti-engine-5.19.0.2.jar&lt;org.activiti.engine" \t "http://blog.csdn.net/qq_30739519/article/details/_blank" </w:instrTex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engine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instrText xml:space="preserve"> HYPERLINK "eclipse-javadoc:%E2%98%82=activitidemo/E:\\/WorkTool-E+M+T+J\\/Maven\\/maven_repository\\/org\\/activiti\\/activiti-engine\\/5.19.0.2\\/activiti-engine-5.19.0.2.jar&lt;org.activiti.engine.delegate" \t "http://blog.csdn.net/qq_30739519/article/details/_blank" </w:instrTex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delegate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.TaskListener</w:t>
      </w: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public class MyExecutionListener implements TaskListener {  </w:t>
      </w: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public void notify(DelegateTask delegateTask) {  </w:t>
      </w: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String eventName = delegateTask.getEventName();  </w:t>
      </w: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}  </w:t>
      </w: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} </w:t>
      </w: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AOP式的监听器 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5"/>
        </w:numP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一般思路：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ACT_RE_actdef_ext表配置每个节点的处理人（变量，角色，用户组，团队），邮件通知人，回调服务等信息。在配置文件中配置ParseHandler，启动服务器会自动为所有流程的 process(start,end); usertask(start,complete,end); sequence(take) 添加监听器,根据 配置的节点对应的信息做相应的业务逻辑处理。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&lt;bean id="processEngineConfiguration" class="org.activiti.spring.SpringProcessEngineConfiguration"&gt;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name="dataSource" ref="dataSource" /&gt;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name="transactionManager" ref="transactionManager" /&gt;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name="databaseSchemaUpdate" value="true" /&gt;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name="jpaHandleTransaction" value="true" /&gt;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name="jpaCloseEntityManager" value="true" /&gt;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name="jobExecutorActivate" value="false" /&gt;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name="idGenerator" ref="uuidGenerator"/&gt;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&lt;!-- &lt;property name="deploymentResources" value="classpath*:diagrams/*.*" /&gt;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name="customDefaultBpmnParseHandlers"&gt;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&lt;list&gt;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&lt;bean class="com.parse.ActivitiProcessExtParseHandler" /&gt;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&lt;bean class="com.parse.ActivitiReceiveTaskExtParseHandler" /&gt;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&lt;bean class="com.parse.ActivitiSequenceFlowExtParseHandler" /&gt;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&lt;bean class="com.parse.ActivitiServiceTaskExtParseHandler" /&gt;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&lt;bean class="com.parse.ActivitiUserTaskExtParseHandler" /&gt;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&lt;/list&gt;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&lt;/property&gt;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&lt;/bean&gt;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ascii="Arial" w:hAnsi="Arial" w:cs="Arial"/>
          <w:i w:val="0"/>
          <w:caps w:val="0"/>
          <w:color w:val="333333"/>
          <w:spacing w:val="0"/>
          <w:szCs w:val="27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"http://www.baidu.com/link?url=v9QoFYBcaMSxecCu08PdCpCLAFyYxUMEtDeHGD2l38YR9pHQaSOeZzfHqWt7q8Yq8OSNO0SsvRNLJd4Mn8FIk6-X4eZSvFlVG69F82gm7nu" \t "https://www.baidu.com/_blank"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扩展Activiti流程定义文件,实现自定义节点属性 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customDefaultBpmnParseHandlers 注册各种监听器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1770" cy="2385695"/>
            <wp:effectExtent l="0" t="0" r="5080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tabs>
          <w:tab w:val="left" w:pos="1093"/>
        </w:tabs>
      </w:pPr>
      <w:r>
        <w:drawing>
          <wp:inline distT="0" distB="0" distL="114300" distR="114300">
            <wp:extent cx="5271770" cy="976630"/>
            <wp:effectExtent l="0" t="0" r="5080" b="139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93"/>
        </w:tabs>
      </w:pPr>
    </w:p>
    <w:p>
      <w:pPr>
        <w:tabs>
          <w:tab w:val="left" w:pos="1093"/>
        </w:tabs>
      </w:pPr>
    </w:p>
    <w:p>
      <w:pPr>
        <w:tabs>
          <w:tab w:val="left" w:pos="1093"/>
        </w:tabs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监听器包括启动流程日志，任务完成日志，流程开始，流程结束，消息任务开始，消息任务结束，服务任务开始，服务任务结束，用户任务开始，用户任务完成等监听器。</w:t>
      </w:r>
    </w:p>
    <w:p>
      <w:pPr>
        <w:tabs>
          <w:tab w:val="left" w:pos="1093"/>
        </w:tabs>
      </w:pPr>
      <w:r>
        <w:drawing>
          <wp:inline distT="0" distB="0" distL="114300" distR="114300">
            <wp:extent cx="4028440" cy="2200275"/>
            <wp:effectExtent l="0" t="0" r="10160" b="952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93"/>
        </w:tabs>
      </w:pPr>
    </w:p>
    <w:p>
      <w:pPr>
        <w:tabs>
          <w:tab w:val="left" w:pos="1093"/>
        </w:tabs>
      </w:pPr>
    </w:p>
    <w:p>
      <w:pPr>
        <w:tabs>
          <w:tab w:val="left" w:pos="1093"/>
        </w:tabs>
      </w:pPr>
    </w:p>
    <w:p>
      <w:pPr>
        <w:tabs>
          <w:tab w:val="left" w:pos="1093"/>
        </w:tabs>
      </w:pPr>
    </w:p>
    <w:p>
      <w:pPr>
        <w:tabs>
          <w:tab w:val="left" w:pos="1093"/>
        </w:tabs>
      </w:pPr>
    </w:p>
    <w:p>
      <w:pPr>
        <w:tabs>
          <w:tab w:val="left" w:pos="1093"/>
        </w:tabs>
        <w:rPr>
          <w:rFonts w:hint="eastAsia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命令模式和责任链模式</w:t>
      </w:r>
    </w:p>
    <w:p>
      <w:pP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Activiti任务的执行 用到了设计模式中的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命令模式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和责任链模式。</w:t>
      </w:r>
    </w:p>
    <w:p>
      <w:pP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命令模式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是将行为请求者和行为实现者解耦合的方式。对命令进行封装，将命令和执行命令分隔开。请求的一方发出命令，要求执行某些操作，接受一方收到命令，执行这些操作的真正实现。请求的一方不必知道接受方的接口，以及如何被操作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以启动流程为例：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>ProcessEngineConfigurationImpl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 xml:space="preserve"> 会初始化一系列配置和注入信息，包括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 initCommandExecutors();</w:t>
      </w:r>
    </w:p>
    <w:p>
      <w:r>
        <w:drawing>
          <wp:inline distT="0" distB="0" distL="114300" distR="114300">
            <wp:extent cx="5273040" cy="2376805"/>
            <wp:effectExtent l="0" t="0" r="381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RuntimeServiceImpl 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继承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ServiceImpl 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，</w:t>
      </w:r>
    </w:p>
    <w:p>
      <w:pPr>
        <w:rPr>
          <w:rFonts w:hint="eastAsia" w:ascii="Verdana" w:hAnsi="Verdana" w:eastAsia="宋体"/>
          <w:color w:val="0000C0"/>
          <w:sz w:val="22"/>
          <w:highlight w:val="white"/>
          <w:lang w:eastAsia="zh-CN"/>
        </w:rPr>
      </w:pP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在初始化的时候已经注入</w:t>
      </w:r>
      <w:r>
        <w:rPr>
          <w:rFonts w:hint="eastAsia" w:ascii="Verdana" w:hAnsi="Verdana" w:eastAsia="Verdana"/>
          <w:color w:val="0000C0"/>
          <w:sz w:val="22"/>
          <w:highlight w:val="white"/>
        </w:rPr>
        <w:t>commandExecutor</w:t>
      </w:r>
      <w:r>
        <w:rPr>
          <w:rFonts w:hint="eastAsia" w:ascii="Verdana" w:hAnsi="Verdana" w:eastAsia="宋体"/>
          <w:color w:val="0000C0"/>
          <w:sz w:val="22"/>
          <w:highlight w:val="white"/>
          <w:lang w:eastAsia="zh-CN"/>
        </w:rPr>
        <w:t>命令执行器。</w:t>
      </w:r>
    </w:p>
    <w:p>
      <w:pPr>
        <w:rPr>
          <w:rFonts w:hint="eastAsia" w:ascii="Verdana" w:hAnsi="Verdana" w:eastAsia="宋体"/>
          <w:color w:val="0000C0"/>
          <w:sz w:val="22"/>
          <w:highlight w:val="white"/>
          <w:lang w:eastAsia="zh-CN"/>
        </w:rPr>
      </w:pPr>
    </w:p>
    <w:p>
      <w:r>
        <w:drawing>
          <wp:inline distT="0" distB="0" distL="114300" distR="114300">
            <wp:extent cx="3685540" cy="1752600"/>
            <wp:effectExtent l="0" t="0" r="1016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92710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  <w:r>
        <w:rPr>
          <w:rFonts w:hint="eastAsia" w:ascii="Verdana" w:hAnsi="Verdana" w:eastAsia="Verdana"/>
          <w:b/>
          <w:color w:val="7F0055"/>
          <w:sz w:val="22"/>
          <w:highlight w:val="white"/>
        </w:rPr>
        <w:t>public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class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RuntimeServiceImpl 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extends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ServiceImpl 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implements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RuntimeService</w:t>
      </w:r>
    </w:p>
    <w:p>
      <w:pPr>
        <w:rPr>
          <w:rFonts w:hint="eastAsia" w:ascii="Verdana" w:hAnsi="Verdana" w:eastAsia="Verdana"/>
          <w:color w:val="000000"/>
          <w:sz w:val="22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</w:t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ProcessInstance startProcessInstanceByKey(String </w:t>
      </w:r>
      <w:r>
        <w:rPr>
          <w:rFonts w:hint="eastAsia" w:ascii="Verdana" w:hAnsi="Verdana" w:eastAsia="Verdana"/>
          <w:color w:val="6A3E3E"/>
          <w:sz w:val="22"/>
        </w:rPr>
        <w:t>processDefinitionKey</w:t>
      </w:r>
      <w:r>
        <w:rPr>
          <w:rFonts w:hint="eastAsia" w:ascii="Verdana" w:hAnsi="Verdana" w:eastAsia="Verdana"/>
          <w:color w:val="000000"/>
          <w:sz w:val="22"/>
        </w:rPr>
        <w:t xml:space="preserve">, String </w:t>
      </w:r>
      <w:r>
        <w:rPr>
          <w:rFonts w:hint="eastAsia" w:ascii="Verdana" w:hAnsi="Verdana" w:eastAsia="Verdana"/>
          <w:color w:val="6A3E3E"/>
          <w:sz w:val="22"/>
        </w:rPr>
        <w:t>businessKey</w:t>
      </w:r>
      <w:r>
        <w:rPr>
          <w:rFonts w:hint="eastAsia" w:ascii="Verdana" w:hAnsi="Verdana" w:eastAsia="Verdana"/>
          <w:color w:val="000000"/>
          <w:sz w:val="22"/>
        </w:rPr>
        <w:t>) {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</w:t>
      </w:r>
      <w:r>
        <w:rPr>
          <w:rFonts w:hint="eastAsia" w:ascii="Verdana" w:hAnsi="Verdana" w:eastAsia="Verdana"/>
          <w:b/>
          <w:color w:val="7F0055"/>
          <w:sz w:val="22"/>
        </w:rPr>
        <w:t>return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0000C0"/>
          <w:sz w:val="22"/>
          <w:highlight w:val="lightGray"/>
        </w:rPr>
        <w:t>commandExecutor</w:t>
      </w:r>
      <w:r>
        <w:rPr>
          <w:rFonts w:hint="eastAsia" w:ascii="Verdana" w:hAnsi="Verdana" w:eastAsia="Verdana"/>
          <w:color w:val="000000"/>
          <w:sz w:val="22"/>
        </w:rPr>
        <w:t>.execute(</w:t>
      </w:r>
      <w:r>
        <w:rPr>
          <w:rFonts w:hint="eastAsia" w:ascii="Verdana" w:hAnsi="Verdana" w:eastAsia="Verdana"/>
          <w:b/>
          <w:color w:val="7F0055"/>
          <w:sz w:val="22"/>
        </w:rPr>
        <w:t>new</w:t>
      </w:r>
      <w:r>
        <w:rPr>
          <w:rFonts w:hint="eastAsia" w:ascii="Verdana" w:hAnsi="Verdana" w:eastAsia="Verdana"/>
          <w:color w:val="000000"/>
          <w:sz w:val="22"/>
        </w:rPr>
        <w:t xml:space="preserve"> StartProcessInstanceCmd&lt;ProcessInstance&gt;(</w:t>
      </w:r>
      <w:r>
        <w:rPr>
          <w:rFonts w:hint="eastAsia" w:ascii="Verdana" w:hAnsi="Verdana" w:eastAsia="Verdana"/>
          <w:color w:val="6A3E3E"/>
          <w:sz w:val="22"/>
        </w:rPr>
        <w:t>processDefinitionKey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b/>
          <w:color w:val="7F0055"/>
          <w:sz w:val="22"/>
        </w:rPr>
        <w:t>null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color w:val="6A3E3E"/>
          <w:sz w:val="22"/>
        </w:rPr>
        <w:t>businessKey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b/>
          <w:color w:val="7F0055"/>
          <w:sz w:val="22"/>
        </w:rPr>
        <w:t>null</w:t>
      </w:r>
      <w:r>
        <w:rPr>
          <w:rFonts w:hint="eastAsia" w:ascii="Verdana" w:hAnsi="Verdana" w:eastAsia="Verdana"/>
          <w:color w:val="000000"/>
          <w:sz w:val="22"/>
        </w:rPr>
        <w:t>));</w:t>
      </w:r>
    </w:p>
    <w:p>
      <w:pPr>
        <w:rPr>
          <w:rFonts w:hint="eastAsia" w:ascii="Verdana" w:hAnsi="Verdana" w:eastAsia="Verdana"/>
          <w:color w:val="000000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}</w:t>
      </w: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>protected</w:t>
      </w:r>
      <w:r>
        <w:rPr>
          <w:rFonts w:hint="default" w:ascii="Verdana" w:hAnsi="Verdana" w:eastAsia="Verdana"/>
          <w:color w:val="000000"/>
          <w:sz w:val="22"/>
        </w:rPr>
        <w:t xml:space="preserve"> void initService(Object service) </w:t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</w:rPr>
        <w:t xml:space="preserve">{ </w:t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</w:rPr>
        <w:t xml:space="preserve">if (service instanceof ServiceImpl) ((ServiceImpl) service).setCommandExecutor(this.commandExecutor); </w:t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</w:rPr>
        <w:t>}</w:t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启动流程类StartProcessInstanceCmd实现Command接口，重写execute方法。注入CommandContext对象，commandContext可以得到流程实例，流程定义，历史数据，任务数据的API，做相应的流程逻辑处理。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>以启动流程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拦截器链为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，一般是默认的拦截器，可以自定义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before/after拦截器。 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logger拦截器--&gt;spring事务拦截器--&gt;CommandContext拦截器--&gt;CommandInvoker拦截器</w:t>
      </w:r>
    </w:p>
    <w:p>
      <w:pP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r>
        <w:drawing>
          <wp:inline distT="0" distB="0" distL="114300" distR="114300">
            <wp:extent cx="5268595" cy="1962150"/>
            <wp:effectExtent l="0" t="0" r="825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其中CommandContext拦截器的工作主要是设置Context：</w:t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  <w:lang w:val="en-US" w:eastAsia="zh-CN"/>
        </w:rPr>
        <w:t>[java] </w:t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fldChar w:fldCharType="begin"/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instrText xml:space="preserve"> HYPERLINK "http://blog.csdn.net/bluejoe2000/article/details/41800889" \o "view plain" </w:instrText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fldChar w:fldCharType="separate"/>
      </w:r>
      <w:r>
        <w:rPr>
          <w:rFonts w:hint="default" w:ascii="Verdana" w:hAnsi="Verdana" w:eastAsia="Verdana"/>
          <w:color w:val="000000"/>
          <w:sz w:val="22"/>
        </w:rPr>
        <w:t>view plain</w:t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fldChar w:fldCharType="end"/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t> </w:t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fldChar w:fldCharType="begin"/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instrText xml:space="preserve"> HYPERLINK "http://blog.csdn.net/bluejoe2000/article/details/41800889" \o "copy" </w:instrText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fldChar w:fldCharType="separate"/>
      </w:r>
      <w:r>
        <w:rPr>
          <w:rFonts w:hint="default" w:ascii="Verdana" w:hAnsi="Verdana" w:eastAsia="Verdana"/>
          <w:color w:val="000000"/>
          <w:sz w:val="22"/>
        </w:rPr>
        <w:t>copy</w:t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fldChar w:fldCharType="end"/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</w:rPr>
        <w:t>Context.setCommandContext(context);  </w:t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</w:rPr>
        <w:t>Context.setProcessEngineConfiguration(processEngineConfiguration);  </w:t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</w:rPr>
        <w:t>return next.execute(config, command);  </w:t>
      </w:r>
      <w:r>
        <w:rPr>
          <w:rFonts w:hint="eastAsia" w:ascii="Verdana" w:hAnsi="Verdana" w:eastAsia="Verdana"/>
          <w:color w:val="000000"/>
          <w:sz w:val="22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Activiti默认的拦截器：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    1. LogInterceptor日志拦截器，拦截器打印执行的日志。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    2.事务拦截器。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    3.CommandContextInterceptor 命令上下文拦截器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设置Context</w:t>
      </w: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.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     4 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CommandInvoker</w:t>
      </w: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拦截器,执行命令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266055" cy="1443355"/>
            <wp:effectExtent l="0" t="0" r="10795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b/>
          <w:bCs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操作数据库：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5270500" cy="2292350"/>
            <wp:effectExtent l="0" t="0" r="6350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</w:rPr>
        <w:t>Activiti使用ibatis作为ORMapping工具。在此基础之上Activiti设计了自己的持久化框架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5271770" cy="3514725"/>
            <wp:effectExtent l="0" t="0" r="508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自己可以绘制各种流程，使用某些任务节点和网关等构件，写单元测试跑流程，查看数据库中各个表数据的变化，加深对流程流转的理解。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下面以简单的核销流程为例：</w:t>
      </w:r>
    </w:p>
    <w:p>
      <w:r>
        <w:drawing>
          <wp:inline distT="0" distB="0" distL="114300" distR="114300">
            <wp:extent cx="5273675" cy="2558415"/>
            <wp:effectExtent l="0" t="0" r="3175" b="133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测试基类 </w:t>
      </w:r>
      <w:r>
        <w:rPr>
          <w:rFonts w:hint="eastAsia" w:ascii="Verdana" w:hAnsi="Verdana" w:eastAsia="Verdana"/>
          <w:b/>
          <w:bCs/>
          <w:color w:val="000000"/>
          <w:sz w:val="22"/>
        </w:rPr>
        <w:t>BaseTest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646464"/>
          <w:sz w:val="22"/>
        </w:rPr>
        <w:t>@RunWith</w:t>
      </w:r>
      <w:r>
        <w:rPr>
          <w:rFonts w:hint="eastAsia" w:ascii="Verdana" w:hAnsi="Verdana" w:eastAsia="Verdana"/>
          <w:color w:val="000000"/>
          <w:sz w:val="22"/>
        </w:rPr>
        <w:t>(SpringJUnit4ClassRunner.</w:t>
      </w:r>
      <w:r>
        <w:rPr>
          <w:rFonts w:hint="eastAsia" w:ascii="Verdana" w:hAnsi="Verdana" w:eastAsia="Verdana"/>
          <w:b/>
          <w:color w:val="7F0055"/>
          <w:sz w:val="22"/>
        </w:rPr>
        <w:t>class</w:t>
      </w:r>
      <w:r>
        <w:rPr>
          <w:rFonts w:hint="eastAsia" w:ascii="Verdana" w:hAnsi="Verdana" w:eastAsia="Verdana"/>
          <w:color w:val="000000"/>
          <w:sz w:val="22"/>
        </w:rPr>
        <w:t>)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646464"/>
          <w:sz w:val="22"/>
        </w:rPr>
        <w:t>@WebAppConfiguration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646464"/>
          <w:sz w:val="22"/>
        </w:rPr>
        <w:t>@</w:t>
      </w:r>
      <w:r>
        <w:rPr>
          <w:rFonts w:hint="eastAsia" w:ascii="Verdana" w:hAnsi="Verdana" w:eastAsia="Verdana"/>
          <w:color w:val="000000"/>
          <w:sz w:val="22"/>
          <w:u w:val="single"/>
        </w:rPr>
        <w:t>ContextConfiguration</w:t>
      </w:r>
      <w:r>
        <w:rPr>
          <w:rFonts w:hint="eastAsia" w:ascii="Verdana" w:hAnsi="Verdana" w:eastAsia="Verdana"/>
          <w:color w:val="000000"/>
          <w:sz w:val="22"/>
        </w:rPr>
        <w:t xml:space="preserve">({ </w:t>
      </w:r>
      <w:r>
        <w:rPr>
          <w:rFonts w:hint="eastAsia" w:ascii="Verdana" w:hAnsi="Verdana" w:eastAsia="Verdana"/>
          <w:color w:val="2A00FF"/>
          <w:sz w:val="22"/>
        </w:rPr>
        <w:t>"classpath:spring-context.xml"</w:t>
      </w:r>
      <w:r>
        <w:rPr>
          <w:rFonts w:hint="eastAsia" w:ascii="Verdana" w:hAnsi="Verdana" w:eastAsia="Verdana"/>
          <w:color w:val="000000"/>
          <w:sz w:val="22"/>
        </w:rPr>
        <w:t>,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2A00FF"/>
          <w:sz w:val="22"/>
        </w:rPr>
        <w:t>"classpath:spring-context-activiti.xml"</w:t>
      </w:r>
      <w:r>
        <w:rPr>
          <w:rFonts w:hint="eastAsia" w:ascii="Verdana" w:hAnsi="Verdana" w:eastAsia="Verdana"/>
          <w:color w:val="000000"/>
          <w:sz w:val="22"/>
        </w:rPr>
        <w:t xml:space="preserve"> })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class</w:t>
      </w:r>
      <w:r>
        <w:rPr>
          <w:rFonts w:hint="eastAsia" w:ascii="Verdana" w:hAnsi="Verdana" w:eastAsia="Verdana"/>
          <w:color w:val="000000"/>
          <w:sz w:val="22"/>
        </w:rPr>
        <w:t xml:space="preserve"> BaseTest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>{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@Before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before()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>{}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@After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after()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>{}</w:t>
      </w:r>
    </w:p>
    <w:p>
      <w:pPr>
        <w:rPr>
          <w:rFonts w:hint="eastAsia" w:ascii="Verdana" w:hAnsi="Verdana" w:eastAsia="Verdana"/>
          <w:color w:val="000000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>}</w:t>
      </w: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宋体"/>
          <w:b/>
          <w:bCs/>
          <w:color w:val="000000"/>
          <w:sz w:val="22"/>
          <w:lang w:eastAsia="zh-CN"/>
        </w:rPr>
      </w:pPr>
      <w:r>
        <w:rPr>
          <w:rFonts w:hint="eastAsia" w:ascii="Verdana" w:hAnsi="Verdana" w:eastAsia="宋体"/>
          <w:b/>
          <w:bCs/>
          <w:color w:val="000000"/>
          <w:sz w:val="22"/>
          <w:lang w:eastAsia="zh-CN"/>
        </w:rPr>
        <w:t>流程测试基类</w:t>
      </w:r>
      <w:r>
        <w:rPr>
          <w:rFonts w:hint="eastAsia" w:ascii="Verdana" w:hAnsi="Verdana" w:eastAsia="宋体"/>
          <w:b/>
          <w:bCs/>
          <w:color w:val="000000"/>
          <w:sz w:val="22"/>
          <w:lang w:val="en-US" w:eastAsia="zh-CN"/>
        </w:rPr>
        <w:t xml:space="preserve"> </w:t>
      </w:r>
      <w:r>
        <w:rPr>
          <w:rFonts w:hint="eastAsia" w:ascii="Verdana" w:hAnsi="Verdana" w:eastAsia="Verdana"/>
          <w:b/>
          <w:bCs/>
          <w:color w:val="000000"/>
          <w:sz w:val="22"/>
        </w:rPr>
        <w:t xml:space="preserve">BaseActivitiTest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class</w:t>
      </w:r>
      <w:r>
        <w:rPr>
          <w:rFonts w:hint="eastAsia" w:ascii="Verdana" w:hAnsi="Verdana" w:eastAsia="Verdana"/>
          <w:color w:val="000000"/>
          <w:sz w:val="22"/>
        </w:rPr>
        <w:t xml:space="preserve"> BaseActivitiTest </w:t>
      </w:r>
      <w:r>
        <w:rPr>
          <w:rFonts w:hint="eastAsia" w:ascii="Verdana" w:hAnsi="Verdana" w:eastAsia="Verdana"/>
          <w:b/>
          <w:color w:val="7F0055"/>
          <w:sz w:val="22"/>
        </w:rPr>
        <w:t>extends</w:t>
      </w:r>
      <w:r>
        <w:rPr>
          <w:rFonts w:hint="eastAsia" w:ascii="Verdana" w:hAnsi="Verdana" w:eastAsia="Verdana"/>
          <w:color w:val="000000"/>
          <w:sz w:val="22"/>
        </w:rPr>
        <w:t xml:space="preserve"> BaseTest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>{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@Autowired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protected</w:t>
      </w:r>
      <w:r>
        <w:rPr>
          <w:rFonts w:hint="eastAsia" w:ascii="Verdana" w:hAnsi="Verdana" w:eastAsia="Verdana"/>
          <w:color w:val="000000"/>
          <w:sz w:val="22"/>
        </w:rPr>
        <w:t xml:space="preserve"> ProcessEngine </w:t>
      </w:r>
      <w:r>
        <w:rPr>
          <w:rFonts w:hint="eastAsia" w:ascii="Verdana" w:hAnsi="Verdana" w:eastAsia="Verdana"/>
          <w:color w:val="0000C0"/>
          <w:sz w:val="22"/>
        </w:rPr>
        <w:t>processEngine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@Autowired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protected</w:t>
      </w:r>
      <w:r>
        <w:rPr>
          <w:rFonts w:hint="eastAsia" w:ascii="Verdana" w:hAnsi="Verdana" w:eastAsia="Verdana"/>
          <w:color w:val="000000"/>
          <w:sz w:val="22"/>
        </w:rPr>
        <w:t xml:space="preserve"> RepositoryService </w:t>
      </w:r>
      <w:r>
        <w:rPr>
          <w:rFonts w:hint="eastAsia" w:ascii="Verdana" w:hAnsi="Verdana" w:eastAsia="Verdana"/>
          <w:color w:val="0000C0"/>
          <w:sz w:val="22"/>
        </w:rPr>
        <w:t>repositoryService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@Autowired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protected</w:t>
      </w:r>
      <w:r>
        <w:rPr>
          <w:rFonts w:hint="eastAsia" w:ascii="Verdana" w:hAnsi="Verdana" w:eastAsia="Verdana"/>
          <w:color w:val="000000"/>
          <w:sz w:val="22"/>
        </w:rPr>
        <w:t xml:space="preserve"> RuntimeService </w:t>
      </w:r>
      <w:r>
        <w:rPr>
          <w:rFonts w:hint="eastAsia" w:ascii="Verdana" w:hAnsi="Verdana" w:eastAsia="Verdana"/>
          <w:color w:val="0000C0"/>
          <w:sz w:val="22"/>
        </w:rPr>
        <w:t>runtimeService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@Autowired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protected</w:t>
      </w:r>
      <w:r>
        <w:rPr>
          <w:rFonts w:hint="eastAsia" w:ascii="Verdana" w:hAnsi="Verdana" w:eastAsia="Verdana"/>
          <w:color w:val="000000"/>
          <w:sz w:val="22"/>
        </w:rPr>
        <w:t xml:space="preserve"> TaskService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@Autowired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protected</w:t>
      </w:r>
      <w:r>
        <w:rPr>
          <w:rFonts w:hint="eastAsia" w:ascii="Verdana" w:hAnsi="Verdana" w:eastAsia="Verdana"/>
          <w:color w:val="000000"/>
          <w:sz w:val="22"/>
        </w:rPr>
        <w:t xml:space="preserve"> HistoryService </w:t>
      </w:r>
      <w:r>
        <w:rPr>
          <w:rFonts w:hint="eastAsia" w:ascii="Verdana" w:hAnsi="Verdana" w:eastAsia="Verdana"/>
          <w:color w:val="0000C0"/>
          <w:sz w:val="22"/>
        </w:rPr>
        <w:t>historyService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@Autowired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protected</w:t>
      </w:r>
      <w:r>
        <w:rPr>
          <w:rFonts w:hint="eastAsia" w:ascii="Verdana" w:hAnsi="Verdana" w:eastAsia="Verdana"/>
          <w:color w:val="000000"/>
          <w:sz w:val="22"/>
        </w:rPr>
        <w:t xml:space="preserve"> FormService </w:t>
      </w:r>
      <w:r>
        <w:rPr>
          <w:rFonts w:hint="eastAsia" w:ascii="Verdana" w:hAnsi="Verdana" w:eastAsia="Verdana"/>
          <w:color w:val="0000C0"/>
          <w:sz w:val="22"/>
        </w:rPr>
        <w:t>formService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 w:ascii="Verdana" w:hAnsi="Verdana" w:eastAsia="宋体"/>
          <w:b/>
          <w:bCs/>
          <w:color w:val="000000"/>
          <w:sz w:val="22"/>
          <w:lang w:eastAsia="zh-CN"/>
        </w:rPr>
        <w:t>核销流程测试类</w:t>
      </w:r>
      <w:r>
        <w:rPr>
          <w:rFonts w:hint="eastAsia" w:ascii="Verdana" w:hAnsi="Verdana" w:eastAsia="宋体"/>
          <w:b/>
          <w:bCs/>
          <w:color w:val="000000"/>
          <w:sz w:val="22"/>
          <w:lang w:val="en-US" w:eastAsia="zh-CN"/>
        </w:rPr>
        <w:t xml:space="preserve"> </w:t>
      </w:r>
      <w:r>
        <w:rPr>
          <w:rFonts w:hint="eastAsia" w:ascii="Verdana" w:hAnsi="Verdana" w:eastAsia="Verdana"/>
          <w:b/>
          <w:bCs/>
          <w:color w:val="000000"/>
          <w:sz w:val="22"/>
        </w:rPr>
        <w:t xml:space="preserve">VerificationWorkflowServiceTest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class</w:t>
      </w:r>
      <w:r>
        <w:rPr>
          <w:rFonts w:hint="eastAsia" w:ascii="Verdana" w:hAnsi="Verdana" w:eastAsia="Verdana"/>
          <w:color w:val="000000"/>
          <w:sz w:val="22"/>
        </w:rPr>
        <w:t xml:space="preserve"> VerificationWorkflowServiceTest </w:t>
      </w:r>
      <w:r>
        <w:rPr>
          <w:rFonts w:hint="eastAsia" w:ascii="Verdana" w:hAnsi="Verdana" w:eastAsia="Verdana"/>
          <w:b/>
          <w:color w:val="7F0055"/>
          <w:sz w:val="22"/>
        </w:rPr>
        <w:t>extends</w:t>
      </w:r>
      <w:r>
        <w:rPr>
          <w:rFonts w:hint="eastAsia" w:ascii="Verdana" w:hAnsi="Verdana" w:eastAsia="Verdana"/>
          <w:color w:val="000000"/>
          <w:sz w:val="22"/>
        </w:rPr>
        <w:t xml:space="preserve"> BaseActivitiTest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>{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Verdana"/>
          <w:color w:val="3F7F5F"/>
          <w:sz w:val="22"/>
        </w:rPr>
        <w:t>//业务key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String </w:t>
      </w:r>
      <w:r>
        <w:rPr>
          <w:rFonts w:hint="eastAsia" w:ascii="Verdana" w:hAnsi="Verdana" w:eastAsia="Verdana"/>
          <w:color w:val="0000C0"/>
          <w:sz w:val="22"/>
        </w:rPr>
        <w:t>businessKey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2A00FF"/>
          <w:sz w:val="22"/>
        </w:rPr>
        <w:t>"1003"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Verdana"/>
          <w:color w:val="3F7F5F"/>
          <w:sz w:val="22"/>
        </w:rPr>
        <w:t>//流程定义key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String </w:t>
      </w:r>
      <w:r>
        <w:rPr>
          <w:rFonts w:hint="eastAsia" w:ascii="Verdana" w:hAnsi="Verdana" w:eastAsia="Verdana"/>
          <w:color w:val="0000C0"/>
          <w:sz w:val="22"/>
        </w:rPr>
        <w:t>processDefineKey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2A00FF"/>
          <w:sz w:val="22"/>
        </w:rPr>
        <w:t>"verification_flow"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Verdana"/>
          <w:color w:val="3F7F5F"/>
          <w:sz w:val="22"/>
        </w:rPr>
        <w:t>//处理人AR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String </w:t>
      </w:r>
      <w:r>
        <w:rPr>
          <w:rFonts w:hint="eastAsia" w:ascii="Verdana" w:hAnsi="Verdana" w:eastAsia="Verdana"/>
          <w:color w:val="0000C0"/>
          <w:sz w:val="22"/>
        </w:rPr>
        <w:t>arAssignee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2A00FF"/>
          <w:sz w:val="22"/>
        </w:rPr>
        <w:t>"wade"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Verdana"/>
          <w:color w:val="3F7F5F"/>
          <w:sz w:val="22"/>
        </w:rPr>
        <w:t>//处理人CRO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String </w:t>
      </w:r>
      <w:r>
        <w:rPr>
          <w:rFonts w:hint="eastAsia" w:ascii="Verdana" w:hAnsi="Verdana" w:eastAsia="Verdana"/>
          <w:color w:val="0000C0"/>
          <w:sz w:val="22"/>
        </w:rPr>
        <w:t>croAssignee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2A00FF"/>
          <w:sz w:val="22"/>
        </w:rPr>
        <w:t>"james"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Verdana"/>
          <w:color w:val="646464"/>
          <w:sz w:val="22"/>
        </w:rPr>
        <w:t>@Test</w:t>
      </w:r>
      <w:r>
        <w:rPr>
          <w:rFonts w:hint="eastAsia" w:ascii="Verdana" w:hAnsi="Verdana" w:eastAsia="Verdana"/>
          <w:color w:val="000000"/>
          <w:sz w:val="22"/>
        </w:rPr>
        <w:t xml:space="preserve">  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</w:t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testVerificationProcess( )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{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startProcessInstance();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3F7F5F"/>
          <w:sz w:val="22"/>
        </w:rPr>
        <w:t>//completeTaskAr();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3F7F5F"/>
          <w:sz w:val="22"/>
        </w:rPr>
        <w:t>//backTaskCro();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3F7F5F"/>
          <w:sz w:val="22"/>
        </w:rPr>
        <w:t>//completeTaskAr();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3F7F5F"/>
          <w:sz w:val="22"/>
        </w:rPr>
        <w:t>//completeTaskCro();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}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宋体"/>
          <w:color w:val="000000"/>
          <w:sz w:val="22"/>
          <w:lang w:val="en-US" w:eastAsia="zh-CN"/>
        </w:rPr>
        <w:t>//启动流程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</w:t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startProcessInstance( )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{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Map&lt;String, Object&gt;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 xml:space="preserve"> = Maps.</w:t>
      </w:r>
      <w:r>
        <w:rPr>
          <w:rFonts w:hint="eastAsia" w:ascii="Verdana" w:hAnsi="Verdana" w:eastAsia="Verdana"/>
          <w:i/>
          <w:color w:val="000000"/>
          <w:sz w:val="22"/>
        </w:rPr>
        <w:t>newHashMap</w:t>
      </w:r>
      <w:r>
        <w:rPr>
          <w:rFonts w:hint="eastAsia" w:ascii="Verdana" w:hAnsi="Verdana" w:eastAsia="Verdana"/>
          <w:color w:val="000000"/>
          <w:sz w:val="22"/>
        </w:rPr>
        <w:t>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.put(</w:t>
      </w:r>
      <w:r>
        <w:rPr>
          <w:rFonts w:hint="eastAsia" w:ascii="Verdana" w:hAnsi="Verdana" w:eastAsia="Verdana"/>
          <w:color w:val="2A00FF"/>
          <w:sz w:val="22"/>
        </w:rPr>
        <w:t>"assignee"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color w:val="0000C0"/>
          <w:sz w:val="22"/>
        </w:rPr>
        <w:t>arAssignee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0000C0"/>
          <w:sz w:val="22"/>
        </w:rPr>
        <w:t>runtimeService</w:t>
      </w:r>
      <w:r>
        <w:rPr>
          <w:rFonts w:hint="eastAsia" w:ascii="Verdana" w:hAnsi="Verdana" w:eastAsia="Verdana"/>
          <w:color w:val="000000"/>
          <w:sz w:val="22"/>
        </w:rPr>
        <w:t>.startProcessInstanceByKey(</w:t>
      </w:r>
      <w:r>
        <w:rPr>
          <w:rFonts w:hint="eastAsia" w:ascii="Verdana" w:hAnsi="Verdana" w:eastAsia="Verdana"/>
          <w:color w:val="0000C0"/>
          <w:sz w:val="22"/>
        </w:rPr>
        <w:t>processDefineKey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color w:val="0000C0"/>
          <w:sz w:val="22"/>
        </w:rPr>
        <w:t>businessKey</w:t>
      </w:r>
      <w:r>
        <w:rPr>
          <w:rFonts w:hint="eastAsia" w:ascii="Verdana" w:hAnsi="Verdana" w:eastAsia="Verdana"/>
          <w:color w:val="000000"/>
          <w:sz w:val="22"/>
        </w:rPr>
        <w:t>,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color w:val="000000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}  </w:t>
      </w:r>
    </w:p>
    <w:p>
      <w:pPr>
        <w:spacing w:beforeLines="0" w:afterLines="0"/>
        <w:jc w:val="left"/>
        <w:rPr>
          <w:rFonts w:hint="eastAsia" w:ascii="Verdana" w:hAnsi="Verdana" w:eastAsia="Verdana"/>
          <w:color w:val="000000"/>
          <w:sz w:val="22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宋体"/>
          <w:color w:val="000000"/>
          <w:sz w:val="22"/>
          <w:lang w:val="en-US" w:eastAsia="zh-CN"/>
        </w:rPr>
        <w:t>//AR完成任务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</w:t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completeTaskAr( )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{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Task </w:t>
      </w:r>
      <w:r>
        <w:rPr>
          <w:rFonts w:hint="eastAsia" w:ascii="Verdana" w:hAnsi="Verdana" w:eastAsia="Verdana"/>
          <w:color w:val="6A3E3E"/>
          <w:sz w:val="22"/>
        </w:rPr>
        <w:t>task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.createTaskQuery().active().taskAssignee(</w:t>
      </w:r>
      <w:r>
        <w:rPr>
          <w:rFonts w:hint="eastAsia" w:ascii="Verdana" w:hAnsi="Verdana" w:eastAsia="Verdana"/>
          <w:color w:val="0000C0"/>
          <w:sz w:val="22"/>
        </w:rPr>
        <w:t>arAssignee</w:t>
      </w:r>
      <w:r>
        <w:rPr>
          <w:rFonts w:hint="eastAsia" w:ascii="Verdana" w:hAnsi="Verdana" w:eastAsia="Verdana"/>
          <w:color w:val="000000"/>
          <w:sz w:val="22"/>
        </w:rPr>
        <w:t>).list().get(0);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Map&lt;String, Object&gt;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 xml:space="preserve"> = Maps.</w:t>
      </w:r>
      <w:r>
        <w:rPr>
          <w:rFonts w:hint="eastAsia" w:ascii="Verdana" w:hAnsi="Verdana" w:eastAsia="Verdana"/>
          <w:i/>
          <w:color w:val="000000"/>
          <w:sz w:val="22"/>
        </w:rPr>
        <w:t>newHashMap</w:t>
      </w:r>
      <w:r>
        <w:rPr>
          <w:rFonts w:hint="eastAsia" w:ascii="Verdana" w:hAnsi="Verdana" w:eastAsia="Verdana"/>
          <w:color w:val="000000"/>
          <w:sz w:val="22"/>
        </w:rPr>
        <w:t>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.put(</w:t>
      </w:r>
      <w:r>
        <w:rPr>
          <w:rFonts w:hint="eastAsia" w:ascii="Verdana" w:hAnsi="Verdana" w:eastAsia="Verdana"/>
          <w:color w:val="2A00FF"/>
          <w:sz w:val="22"/>
        </w:rPr>
        <w:t>"assignee"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color w:val="0000C0"/>
          <w:sz w:val="22"/>
        </w:rPr>
        <w:t>croAssignee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.complete(</w:t>
      </w:r>
      <w:r>
        <w:rPr>
          <w:rFonts w:hint="eastAsia" w:ascii="Verdana" w:hAnsi="Verdana" w:eastAsia="Verdana"/>
          <w:color w:val="6A3E3E"/>
          <w:sz w:val="22"/>
        </w:rPr>
        <w:t>task</w:t>
      </w:r>
      <w:r>
        <w:rPr>
          <w:rFonts w:hint="eastAsia" w:ascii="Verdana" w:hAnsi="Verdana" w:eastAsia="Verdana"/>
          <w:color w:val="000000"/>
          <w:sz w:val="22"/>
        </w:rPr>
        <w:t xml:space="preserve">.getId(),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}  </w:t>
      </w:r>
    </w:p>
    <w:p>
      <w:pPr>
        <w:spacing w:beforeLines="0" w:afterLines="0"/>
        <w:jc w:val="left"/>
        <w:rPr>
          <w:rFonts w:hint="eastAsia" w:ascii="Verdana" w:hAnsi="Verdana" w:eastAsia="Verdana"/>
          <w:color w:val="000000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</w:p>
    <w:p>
      <w:pPr>
        <w:spacing w:beforeLines="0" w:afterLines="0"/>
        <w:jc w:val="left"/>
        <w:rPr>
          <w:rFonts w:hint="eastAsia" w:ascii="Verdana" w:hAnsi="Verdana" w:eastAsia="宋体"/>
          <w:color w:val="000000"/>
          <w:sz w:val="22"/>
          <w:lang w:val="en-US" w:eastAsia="zh-CN"/>
        </w:rPr>
      </w:pPr>
      <w:r>
        <w:rPr>
          <w:rFonts w:hint="eastAsia" w:ascii="Verdana" w:hAnsi="Verdana" w:eastAsia="宋体"/>
          <w:color w:val="000000"/>
          <w:sz w:val="22"/>
          <w:lang w:val="en-US" w:eastAsia="zh-CN"/>
        </w:rPr>
        <w:t xml:space="preserve">         //CRO回退任务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</w:t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backTaskCro( )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{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Task </w:t>
      </w:r>
      <w:r>
        <w:rPr>
          <w:rFonts w:hint="eastAsia" w:ascii="Verdana" w:hAnsi="Verdana" w:eastAsia="Verdana"/>
          <w:color w:val="6A3E3E"/>
          <w:sz w:val="22"/>
        </w:rPr>
        <w:t>task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.createTaskQuery().active().taskAssignee(</w:t>
      </w:r>
      <w:r>
        <w:rPr>
          <w:rFonts w:hint="eastAsia" w:ascii="Verdana" w:hAnsi="Verdana" w:eastAsia="Verdana"/>
          <w:color w:val="0000C0"/>
          <w:sz w:val="22"/>
        </w:rPr>
        <w:t>croAssignee</w:t>
      </w:r>
      <w:r>
        <w:rPr>
          <w:rFonts w:hint="eastAsia" w:ascii="Verdana" w:hAnsi="Verdana" w:eastAsia="Verdana"/>
          <w:color w:val="000000"/>
          <w:sz w:val="22"/>
        </w:rPr>
        <w:t>).list().get(0);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Map&lt;String, Object&gt;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 xml:space="preserve"> = Maps.</w:t>
      </w:r>
      <w:r>
        <w:rPr>
          <w:rFonts w:hint="eastAsia" w:ascii="Verdana" w:hAnsi="Verdana" w:eastAsia="Verdana"/>
          <w:i/>
          <w:color w:val="000000"/>
          <w:sz w:val="22"/>
        </w:rPr>
        <w:t>newHashMap</w:t>
      </w:r>
      <w:r>
        <w:rPr>
          <w:rFonts w:hint="eastAsia" w:ascii="Verdana" w:hAnsi="Verdana" w:eastAsia="Verdana"/>
          <w:color w:val="000000"/>
          <w:sz w:val="22"/>
        </w:rPr>
        <w:t>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.put(</w:t>
      </w:r>
      <w:r>
        <w:rPr>
          <w:rFonts w:hint="eastAsia" w:ascii="Verdana" w:hAnsi="Verdana" w:eastAsia="Verdana"/>
          <w:color w:val="2A00FF"/>
          <w:sz w:val="22"/>
        </w:rPr>
        <w:t>"assignee"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color w:val="0000C0"/>
          <w:sz w:val="22"/>
        </w:rPr>
        <w:t>arAssignee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.put(</w:t>
      </w:r>
      <w:r>
        <w:rPr>
          <w:rFonts w:hint="eastAsia" w:ascii="Verdana" w:hAnsi="Verdana" w:eastAsia="Verdana"/>
          <w:color w:val="2A00FF"/>
          <w:sz w:val="22"/>
        </w:rPr>
        <w:t>"appoveResult"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color w:val="2A00FF"/>
          <w:sz w:val="22"/>
        </w:rPr>
        <w:t>"N"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.complete(</w:t>
      </w:r>
      <w:r>
        <w:rPr>
          <w:rFonts w:hint="eastAsia" w:ascii="Verdana" w:hAnsi="Verdana" w:eastAsia="Verdana"/>
          <w:color w:val="6A3E3E"/>
          <w:sz w:val="22"/>
        </w:rPr>
        <w:t>task</w:t>
      </w:r>
      <w:r>
        <w:rPr>
          <w:rFonts w:hint="eastAsia" w:ascii="Verdana" w:hAnsi="Verdana" w:eastAsia="Verdana"/>
          <w:color w:val="000000"/>
          <w:sz w:val="22"/>
        </w:rPr>
        <w:t xml:space="preserve">.getId(),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}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宋体"/>
          <w:color w:val="000000"/>
          <w:sz w:val="22"/>
          <w:lang w:val="en-US" w:eastAsia="zh-CN"/>
        </w:rPr>
        <w:t>//CRO完成任务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</w:t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completeTaskCro( )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{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Task </w:t>
      </w:r>
      <w:r>
        <w:rPr>
          <w:rFonts w:hint="eastAsia" w:ascii="Verdana" w:hAnsi="Verdana" w:eastAsia="Verdana"/>
          <w:color w:val="6A3E3E"/>
          <w:sz w:val="22"/>
        </w:rPr>
        <w:t>task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.createTaskQuery().active().processInstanceBusinessKey(</w:t>
      </w:r>
      <w:r>
        <w:rPr>
          <w:rFonts w:hint="eastAsia" w:ascii="Verdana" w:hAnsi="Verdana" w:eastAsia="Verdana"/>
          <w:color w:val="0000C0"/>
          <w:sz w:val="22"/>
        </w:rPr>
        <w:t>businessKey</w:t>
      </w:r>
      <w:r>
        <w:rPr>
          <w:rFonts w:hint="eastAsia" w:ascii="Verdana" w:hAnsi="Verdana" w:eastAsia="Verdana"/>
          <w:color w:val="000000"/>
          <w:sz w:val="22"/>
        </w:rPr>
        <w:t>).taskAssignee(</w:t>
      </w:r>
      <w:r>
        <w:rPr>
          <w:rFonts w:hint="eastAsia" w:ascii="Verdana" w:hAnsi="Verdana" w:eastAsia="Verdana"/>
          <w:color w:val="0000C0"/>
          <w:sz w:val="22"/>
        </w:rPr>
        <w:t>croAssignee</w:t>
      </w:r>
      <w:r>
        <w:rPr>
          <w:rFonts w:hint="eastAsia" w:ascii="Verdana" w:hAnsi="Verdana" w:eastAsia="Verdana"/>
          <w:color w:val="000000"/>
          <w:sz w:val="22"/>
        </w:rPr>
        <w:t>).list().get(0);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Map&lt;String, Object&gt;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 xml:space="preserve"> = Maps.</w:t>
      </w:r>
      <w:r>
        <w:rPr>
          <w:rFonts w:hint="eastAsia" w:ascii="Verdana" w:hAnsi="Verdana" w:eastAsia="Verdana"/>
          <w:i/>
          <w:color w:val="000000"/>
          <w:sz w:val="22"/>
        </w:rPr>
        <w:t>newHashMap</w:t>
      </w:r>
      <w:r>
        <w:rPr>
          <w:rFonts w:hint="eastAsia" w:ascii="Verdana" w:hAnsi="Verdana" w:eastAsia="Verdana"/>
          <w:color w:val="000000"/>
          <w:sz w:val="22"/>
        </w:rPr>
        <w:t>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.put(</w:t>
      </w:r>
      <w:r>
        <w:rPr>
          <w:rFonts w:hint="eastAsia" w:ascii="Verdana" w:hAnsi="Verdana" w:eastAsia="Verdana"/>
          <w:color w:val="2A00FF"/>
          <w:sz w:val="22"/>
        </w:rPr>
        <w:t>"appoveResult"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color w:val="2A00FF"/>
          <w:sz w:val="22"/>
        </w:rPr>
        <w:t>"Y"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.complete(</w:t>
      </w:r>
      <w:r>
        <w:rPr>
          <w:rFonts w:hint="eastAsia" w:ascii="Verdana" w:hAnsi="Verdana" w:eastAsia="Verdana"/>
          <w:color w:val="6A3E3E"/>
          <w:sz w:val="22"/>
        </w:rPr>
        <w:t>task</w:t>
      </w:r>
      <w:r>
        <w:rPr>
          <w:rFonts w:hint="eastAsia" w:ascii="Verdana" w:hAnsi="Verdana" w:eastAsia="Verdana"/>
          <w:color w:val="000000"/>
          <w:sz w:val="22"/>
        </w:rPr>
        <w:t xml:space="preserve">.getId(),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}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>}</w:t>
      </w: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九、流程绘制和部署</w:t>
      </w:r>
    </w:p>
    <w:p>
      <w:pPr>
        <w:numPr>
          <w:ilvl w:val="0"/>
          <w:numId w:val="6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传统的绘制和部署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Eclipse安装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"http://www.baidu.com/link?url=Ke4bltPoQV7_CdENNivjkDU1mMoO10LabJoolp5kwTebkVyNIy8DjvX5uO9YVXajI1jWGHcM3D_zSLI8bO_fra" \t "https://www.baidu.com/_blank"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Activiti Designer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插件，可以打开bpmn类型的文件，引入各种构件编辑流程图，并且通过代码部署流程。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304925" cy="6657340"/>
            <wp:effectExtent l="0" t="0" r="952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665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075430"/>
            <wp:effectExtent l="0" t="0" r="444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Deployment deployment = processEngine.getRepositoryService()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.createDeployment()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.name("核销流程")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.addClasspathResource("diagrams/verification_flow.bpmn") ;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fldChar w:fldCharType="begin"/>
      </w:r>
      <w:r>
        <w:rPr>
          <w:rFonts w:hint="default"/>
          <w:b/>
          <w:bCs/>
          <w:lang w:val="en-US" w:eastAsia="zh-CN"/>
        </w:rPr>
        <w:instrText xml:space="preserve"> HYPERLINK "http://www.baidu.com/link?url=ZX3unY_JKI-3xrP0gaK_ZXmBLEzmneYomOm_NMSs4yDWmxy17FHniYLX7pXZF5rjgxW1c6OcvqtcvtixyCWWOa" \t "https://www.baidu.com/_blank" </w:instrText>
      </w:r>
      <w:r>
        <w:rPr>
          <w:rFonts w:hint="default"/>
          <w:b/>
          <w:bCs/>
          <w:lang w:val="en-US" w:eastAsia="zh-CN"/>
        </w:rPr>
        <w:fldChar w:fldCharType="separate"/>
      </w:r>
      <w:r>
        <w:rPr>
          <w:rFonts w:hint="default"/>
          <w:b/>
          <w:bCs/>
          <w:lang w:val="en-US" w:eastAsia="zh-CN"/>
        </w:rPr>
        <w:t>Activiti Model Editor</w:t>
      </w:r>
      <w:r>
        <w:rPr>
          <w:rFonts w:hint="default"/>
          <w:b/>
          <w:bCs/>
          <w:lang w:val="en-US" w:eastAsia="zh-CN"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（1）新建模型，编辑流程，流程分类在数据字典编辑，新增一个分类 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14190" cy="3342640"/>
            <wp:effectExtent l="0" t="0" r="1016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这个时候</w:t>
      </w:r>
      <w:r>
        <w:rPr>
          <w:rFonts w:hint="eastAsia"/>
          <w:lang w:val="en-US" w:eastAsia="zh-CN"/>
        </w:rPr>
        <w:t xml:space="preserve"> ACT_RE_MODEL新增加一条记录，EDITOR_SOURCE_VALUE_ID_和EDITOR_SOURCE_EXTRA_VALUE_ID_分别对应ACT_GE_BYTEARRAY的id. 存储模型的JSON信息和图片信息。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681355"/>
            <wp:effectExtent l="0" t="0" r="698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JSON文件和图片信息，可以另存为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090295"/>
            <wp:effectExtent l="0" t="0" r="889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479675"/>
            <wp:effectExtent l="0" t="0" r="8890" b="158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保存在数据库中的JSON 文件。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5095240"/>
            <wp:effectExtent l="0" t="0" r="889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9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部署流程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有了模型之后，可以部署流程定义，部署成功后ACT_RE_PROCDEF出现一条流程定义数据。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DEPLOYMENT_ID_和ACT_GE_BYTEARRAY的DEPLOYMENT_ID_关联可以查询出对应的xml文件和png图片。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39775"/>
            <wp:effectExtent l="0" t="0" r="317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951230"/>
            <wp:effectExtent l="0" t="0" r="889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406775"/>
            <wp:effectExtent l="0" t="0" r="508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重新部署流程产生的问题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流程定义转化成一个新的模型，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定义有版本的概念，新启动的流程实例按照最新的版本去跑，中途的流程按照之前的版本走下去。所以注意在途的单子不受到影响。部署流程之后需要重启服务器，这是因为服务启动之后会把整个流程图加内存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十、订单拆分流程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选择处理人：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>ErpOrderOriginalInfoController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，数据字典中配置好角色名称，找到对应的用户列表，传到前台，迭代显示。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214370"/>
            <wp:effectExtent l="0" t="0" r="1206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erpOrderOriginalInfoForm.jsp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"&lt;c:forEach items='${userList }' var='user'&gt;"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</w:t>
      </w:r>
      <w:r>
        <w:rPr>
          <w:rFonts w:hint="eastAsia" w:ascii="Consolas" w:hAnsi="Consolas" w:eastAsia="Consolas"/>
          <w:color w:val="2A00FF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&lt;option value='${user.id}'&gt;${user.name }&lt;/option&gt;"</w:t>
      </w:r>
    </w:p>
    <w:p>
      <w:pPr>
        <w:rPr>
          <w:rFonts w:hint="eastAsia" w:ascii="Consolas" w:hAnsi="Consolas" w:eastAsia="Consolas"/>
          <w:color w:val="2A00FF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"&lt;/c:forEach&gt;"</w:t>
      </w:r>
    </w:p>
    <w:p>
      <w:pPr>
        <w:rPr>
          <w:rFonts w:hint="eastAsia" w:ascii="Consolas" w:hAnsi="Consolas" w:eastAsia="Consolas"/>
          <w:color w:val="2A00FF"/>
          <w:sz w:val="24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150" cy="2204085"/>
            <wp:effectExtent l="0" t="0" r="1270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</w:rPr>
        <w:t>ErpOrderSplitInfoController</w:t>
      </w:r>
      <w:r>
        <w:rPr>
          <w:rFonts w:hint="eastAsia"/>
          <w:lang w:eastAsia="zh-CN"/>
        </w:rPr>
        <w:t>：拆单控制器</w:t>
      </w:r>
    </w:p>
    <w:p>
      <w:r>
        <w:drawing>
          <wp:inline distT="0" distB="0" distL="114300" distR="114300">
            <wp:extent cx="5271135" cy="1748155"/>
            <wp:effectExtent l="0" t="0" r="571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167255"/>
            <wp:effectExtent l="0" t="0" r="444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拆单的业务逻辑：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erp_order_original_info根据</w:t>
      </w:r>
      <w:r>
        <w:rPr>
          <w:rFonts w:hint="eastAsia"/>
          <w:lang w:val="en-US" w:eastAsia="zh-CN"/>
        </w:rPr>
        <w:t xml:space="preserve">order_num (0607070518)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找到order_id ：31c3f87d49b140edae3fd4df115bf20a。</w:t>
      </w:r>
    </w:p>
    <w:p>
      <w:r>
        <w:drawing>
          <wp:inline distT="0" distB="0" distL="114300" distR="114300">
            <wp:extent cx="5269865" cy="666115"/>
            <wp:effectExtent l="0" t="0" r="698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erp_order_original_good</w:t>
      </w:r>
      <w:r>
        <w:rPr>
          <w:rFonts w:hint="eastAsia"/>
          <w:lang w:eastAsia="zh-CN"/>
        </w:rPr>
        <w:t>订单商品表的处理数量和待处理数量改变</w:t>
      </w:r>
    </w:p>
    <w:p>
      <w:r>
        <w:drawing>
          <wp:inline distT="0" distB="0" distL="114300" distR="114300">
            <wp:extent cx="5269865" cy="1175385"/>
            <wp:effectExtent l="0" t="0" r="6985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erp_order_split_info</w:t>
      </w:r>
      <w:r>
        <w:rPr>
          <w:rFonts w:hint="eastAsia"/>
          <w:lang w:eastAsia="zh-CN"/>
        </w:rPr>
        <w:t>表新增一条拆单信息，订单</w:t>
      </w:r>
      <w:r>
        <w:rPr>
          <w:rFonts w:hint="eastAsia"/>
          <w:lang w:val="en-US" w:eastAsia="zh-CN"/>
        </w:rPr>
        <w:t>ID对应订单表的order_id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该表的id作为流程实例的businessKey .</w:t>
      </w:r>
    </w:p>
    <w:p>
      <w:r>
        <w:drawing>
          <wp:inline distT="0" distB="0" distL="114300" distR="114300">
            <wp:extent cx="5274310" cy="10229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ACT_RU_EXECUTION</w:t>
      </w:r>
      <w:r>
        <w:rPr>
          <w:rFonts w:hint="eastAsia"/>
          <w:lang w:eastAsia="zh-CN"/>
        </w:rPr>
        <w:t>表启动一个流程，</w:t>
      </w:r>
      <w:r>
        <w:rPr>
          <w:rFonts w:hint="eastAsia"/>
          <w:lang w:val="en-US" w:eastAsia="zh-CN"/>
        </w:rPr>
        <w:t>businessKey用固定前缀+</w:t>
      </w:r>
      <w:r>
        <w:rPr>
          <w:rFonts w:hint="eastAsia"/>
        </w:rPr>
        <w:t>split_info</w:t>
      </w:r>
      <w:r>
        <w:rPr>
          <w:rFonts w:hint="eastAsia"/>
          <w:lang w:val="en-US" w:eastAsia="zh-CN"/>
        </w:rPr>
        <w:t>.id .其实完全可以直接用</w:t>
      </w:r>
      <w:r>
        <w:rPr>
          <w:rFonts w:hint="eastAsia"/>
        </w:rPr>
        <w:t>split_info</w:t>
      </w:r>
      <w:r>
        <w:rPr>
          <w:rFonts w:hint="eastAsia"/>
          <w:lang w:val="en-US" w:eastAsia="zh-CN"/>
        </w:rPr>
        <w:t xml:space="preserve">.id。 </w:t>
      </w:r>
    </w:p>
    <w:p>
      <w:r>
        <w:drawing>
          <wp:inline distT="0" distB="0" distL="114300" distR="114300">
            <wp:extent cx="5269230" cy="1124585"/>
            <wp:effectExtent l="0" t="0" r="7620" b="184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查看任务和当前节点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1102360"/>
            <wp:effectExtent l="0" t="0" r="698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788035"/>
            <wp:effectExtent l="0" t="0" r="12700" b="12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8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十一、常见定位问题的SQL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#流程定义部署数据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select * from ACT_GE_BYTEARRAY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where  DEPLOYMENT_ID_ in('eea22e480757dc7','81fbe03c70e3d8041f');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ACT_RE_MODEL where key_ = 'verification_flow' 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ACT_RE_PROCDEF where key_ = 'verification_flow';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ACT_RE_DEPLOYMENT 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select * from ACT_GE_BYTEARRAY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where id_ in('e49ad30d90ef41ca1fee43496','1384e0f776434683929818743');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#运行的流程数据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ACT_RU_EXECUTION e43f18cdec004ae5a73e9%';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select * from ACT_RU_EXECUTION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where BUSINESS_KEY_ like '%049b0b655b6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where PROC_INST_ID_  = 'dcd28562008941da9f4d662f97d0fc0d';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select * from ACT_RU_VARIABLE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where PROC_INST_ID_ = 'dcd28562008941da9f4d662f97d0fc0d';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ACT_RU_IDENTITYLINK;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ACT_RU_TASK where PROC_INST_ID_ = 'dcd28562008941da9f4d662f97d0fc0d';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#流程历史数据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ACT_HI_PROCINST;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ACT_HI_TASKINST;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ACT_HI_VARINST;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#订单信息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erp_order_file 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select * from erp_order_original_good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where order_id = '6b7a8aaa9188480db5ecc3033b4ae5d6';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erp_order_flow_user;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erp_order_original_info where order_number = 2830864824 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erp_order_split_info where order_id = '6b7a8aaa9188480db5ecc3033b4ae5d6';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erp_order_sub_task;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########用户角色相关#############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sys_role;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sys_user;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sys_user_role;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sys_role_menu;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sys_menu;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十二、流程流转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查询我的任务：</w:t>
      </w:r>
      <w:r>
        <w:rPr>
          <w:rFonts w:hint="eastAsia" w:ascii="Verdana" w:hAnsi="Verdana" w:eastAsia="Verdana"/>
          <w:color w:val="000000"/>
          <w:sz w:val="22"/>
          <w:highlight w:val="white"/>
        </w:rPr>
        <w:t>WorkFlowController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660525"/>
            <wp:effectExtent l="0" t="0" r="6985" b="158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TaskQuery </w:t>
      </w:r>
      <w:r>
        <w:rPr>
          <w:rFonts w:hint="eastAsia" w:ascii="Verdana" w:hAnsi="Verdana" w:eastAsia="Verdana"/>
          <w:color w:val="6A3E3E"/>
          <w:sz w:val="22"/>
          <w:highlight w:val="lightGray"/>
        </w:rPr>
        <w:t>todoTaskQuery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.createTaskQuery().taskAssignee(</w:t>
      </w:r>
      <w:r>
        <w:rPr>
          <w:rFonts w:hint="eastAsia" w:ascii="Verdana" w:hAnsi="Verdana" w:eastAsia="Verdana"/>
          <w:color w:val="6A3E3E"/>
          <w:sz w:val="22"/>
        </w:rPr>
        <w:t>userId</w:t>
      </w:r>
      <w:r>
        <w:rPr>
          <w:rFonts w:hint="eastAsia" w:ascii="Verdana" w:hAnsi="Verdana" w:eastAsia="Verdana"/>
          <w:color w:val="000000"/>
          <w:sz w:val="22"/>
        </w:rPr>
        <w:t>).active().includeProcessVariables().orderByTaskCreateTime()</w:t>
      </w:r>
    </w:p>
    <w:p>
      <w:pPr>
        <w:rPr>
          <w:rFonts w:hint="eastAsia" w:ascii="Verdana" w:hAnsi="Verdana" w:eastAsia="Verdana"/>
          <w:color w:val="000000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               .desc();</w:t>
      </w: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宋体"/>
          <w:color w:val="000000"/>
          <w:sz w:val="22"/>
          <w:lang w:eastAsia="zh-CN"/>
        </w:rPr>
      </w:pPr>
      <w:r>
        <w:rPr>
          <w:rFonts w:hint="eastAsia" w:ascii="Verdana" w:hAnsi="Verdana" w:eastAsia="宋体"/>
          <w:color w:val="000000"/>
          <w:sz w:val="22"/>
          <w:lang w:eastAsia="zh-CN"/>
        </w:rPr>
        <w:t>查询出所有代办，根据查询参数过滤结果集。</w:t>
      </w:r>
    </w:p>
    <w:p>
      <w:pPr>
        <w:rPr>
          <w:rFonts w:hint="eastAsia" w:ascii="Verdana" w:hAnsi="Verdana" w:eastAsia="宋体"/>
          <w:color w:val="000000"/>
          <w:sz w:val="22"/>
          <w:lang w:eastAsia="zh-CN"/>
        </w:rPr>
      </w:pPr>
    </w:p>
    <w:p>
      <w:pPr>
        <w:rPr>
          <w:rFonts w:hint="eastAsia" w:ascii="Verdana" w:hAnsi="Verdana" w:eastAsia="宋体"/>
          <w:color w:val="000000"/>
          <w:sz w:val="22"/>
          <w:lang w:eastAsia="zh-CN"/>
        </w:rPr>
      </w:pPr>
    </w:p>
    <w:p>
      <w:pPr>
        <w:rPr>
          <w:rFonts w:hint="eastAsia" w:ascii="Verdana" w:hAnsi="Verdana" w:eastAsia="宋体"/>
          <w:color w:val="000000"/>
          <w:sz w:val="22"/>
          <w:lang w:eastAsia="zh-CN"/>
        </w:rPr>
      </w:pPr>
    </w:p>
    <w:p>
      <w:pPr>
        <w:rPr>
          <w:rFonts w:hint="eastAsia" w:ascii="Verdana" w:hAnsi="Verdana" w:eastAsia="宋体"/>
          <w:color w:val="000000"/>
          <w:sz w:val="22"/>
          <w:lang w:eastAsia="zh-CN"/>
        </w:rPr>
      </w:pPr>
      <w:r>
        <w:rPr>
          <w:rFonts w:hint="eastAsia" w:ascii="Verdana" w:hAnsi="Verdana" w:eastAsia="宋体"/>
          <w:color w:val="000000"/>
          <w:sz w:val="22"/>
          <w:lang w:eastAsia="zh-CN"/>
        </w:rPr>
        <w:t>获取节点表单的数据：</w:t>
      </w:r>
    </w:p>
    <w:p>
      <w:r>
        <w:drawing>
          <wp:inline distT="0" distB="0" distL="114300" distR="114300">
            <wp:extent cx="4380865" cy="133350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6</w:t>
      </w:r>
      <w:r>
        <w:drawing>
          <wp:inline distT="0" distB="0" distL="114300" distR="114300">
            <wp:extent cx="5269230" cy="4003675"/>
            <wp:effectExtent l="0" t="0" r="7620" b="158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根据对应的模板文件设置参数，放入</w:t>
      </w:r>
      <w:r>
        <w:rPr>
          <w:rFonts w:hint="eastAsia" w:ascii="Verdana" w:hAnsi="Verdana" w:eastAsia="Verdana"/>
          <w:color w:val="2A00FF"/>
          <w:sz w:val="22"/>
          <w:highlight w:val="white"/>
        </w:rPr>
        <w:t>taskDetail</w:t>
      </w:r>
      <w:r>
        <w:rPr>
          <w:rFonts w:hint="eastAsia" w:ascii="Verdana" w:hAnsi="Verdana" w:eastAsia="宋体"/>
          <w:color w:val="2A00FF"/>
          <w:sz w:val="22"/>
          <w:highlight w:val="white"/>
          <w:lang w:eastAsia="zh-CN"/>
        </w:rPr>
        <w:t>字段中。</w:t>
      </w:r>
    </w:p>
    <w:p>
      <w:r>
        <w:drawing>
          <wp:inline distT="0" distB="0" distL="114300" distR="114300">
            <wp:extent cx="5264785" cy="2807970"/>
            <wp:effectExtent l="0" t="0" r="12065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显示模板代码到前台</w:t>
      </w:r>
      <w:r>
        <w:rPr>
          <w:rFonts w:hint="eastAsia"/>
          <w:lang w:val="en-US" w:eastAsia="zh-CN"/>
        </w:rPr>
        <w:t>tasklist.jsp,循环显示 子任务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每个节点有对应的模板文件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245870"/>
            <wp:effectExtent l="0" t="0" r="8890" b="1143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80815" cy="5247640"/>
            <wp:effectExtent l="0" t="0" r="635" b="101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524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eastAsia="zh-CN"/>
        </w:rPr>
      </w:pPr>
    </w:p>
    <w:p>
      <w:pPr>
        <w:rPr>
          <w:rFonts w:hint="eastAsia" w:ascii="Verdana" w:hAnsi="Verdana" w:eastAsia="Verdana"/>
          <w:color w:val="000000"/>
          <w:sz w:val="22"/>
          <w:lang w:val="en-US" w:eastAsia="zh-CN"/>
        </w:rPr>
      </w:pPr>
    </w:p>
    <w:p>
      <w:pPr>
        <w:rPr>
          <w:rFonts w:hint="eastAsia" w:ascii="Verdana" w:hAnsi="Verdana" w:eastAsia="Verdana"/>
          <w:color w:val="000000"/>
          <w:sz w:val="22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lang w:val="en-US" w:eastAsia="zh-CN"/>
        </w:rPr>
        <w:t>显示审批的人员，节点封装好taskUserRole的表单属性，根据角色名称获取人员</w:t>
      </w:r>
    </w:p>
    <w:p>
      <w:pPr>
        <w:rPr>
          <w:rFonts w:hint="eastAsia" w:ascii="Verdana" w:hAnsi="Verdana" w:eastAsia="Verdana"/>
          <w:color w:val="000000"/>
          <w:sz w:val="22"/>
          <w:lang w:val="en-US" w:eastAsia="zh-CN"/>
        </w:rPr>
      </w:pPr>
      <w:r>
        <w:drawing>
          <wp:inline distT="0" distB="0" distL="114300" distR="114300">
            <wp:extent cx="5267325" cy="2636520"/>
            <wp:effectExtent l="0" t="0" r="9525" b="114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Verdana" w:hAnsi="Verdana" w:eastAsia="Verdana"/>
          <w:color w:val="000000"/>
          <w:sz w:val="22"/>
          <w:lang w:val="en-US" w:eastAsia="zh-CN"/>
        </w:rPr>
      </w:pPr>
    </w:p>
    <w:p>
      <w:r>
        <w:drawing>
          <wp:inline distT="0" distB="0" distL="114300" distR="114300">
            <wp:extent cx="5273040" cy="1224915"/>
            <wp:effectExtent l="0" t="0" r="3810" b="133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审批逻辑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JykFlowContactShopController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JykFlowProductController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JykFlowServiceOrderController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这三个</w:t>
      </w:r>
      <w:r>
        <w:rPr>
          <w:rFonts w:hint="eastAsia"/>
          <w:lang w:val="en-US" w:eastAsia="zh-CN"/>
        </w:rPr>
        <w:t>controller封装了所有节点的审批逻辑，一个节点对应一个方法。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1563370"/>
            <wp:effectExtent l="0" t="0" r="5715" b="177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828800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路由参数的设置：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代码和流程图对应。</w:t>
      </w:r>
    </w:p>
    <w:p>
      <w:r>
        <w:drawing>
          <wp:inline distT="0" distB="0" distL="114300" distR="114300">
            <wp:extent cx="5267960" cy="1263650"/>
            <wp:effectExtent l="0" t="0" r="8890" b="127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3088640"/>
            <wp:effectExtent l="0" t="0" r="12065" b="165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8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十三、处理人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每个节点都设置了处理人流程变量。在审批之前会把这个变量设置进去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86330"/>
            <wp:effectExtent l="0" t="0" r="4445" b="139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1250950"/>
            <wp:effectExtent l="0" t="0" r="8255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在流程变量中都可以找得到：</w:t>
      </w:r>
    </w:p>
    <w:p>
      <w:r>
        <w:drawing>
          <wp:inline distT="0" distB="0" distL="114300" distR="114300">
            <wp:extent cx="5266690" cy="1179195"/>
            <wp:effectExtent l="0" t="0" r="1016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7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十四、子流程和并行网关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当遇到子流程或者并行网关的时候，ACT_RU_EXECUTION会产生多条数据，根据PARENT_ID_判定父流程，但是PROC_INST_ID_是一样的。主流程的EXECUTION_id和PROC_INST_ID_是同一个。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举例并行网关：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1146810"/>
            <wp:effectExtent l="0" t="0" r="9525" b="1524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流程实例ID一样</w:t>
      </w:r>
    </w:p>
    <w:p>
      <w:r>
        <w:drawing>
          <wp:inline distT="0" distB="0" distL="114300" distR="114300">
            <wp:extent cx="5273675" cy="1002665"/>
            <wp:effectExtent l="0" t="0" r="3175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任务表可以清楚看到当前节点和处理人</w:t>
      </w:r>
    </w:p>
    <w:p>
      <w:r>
        <w:drawing>
          <wp:inline distT="0" distB="0" distL="114300" distR="114300">
            <wp:extent cx="5271770" cy="949325"/>
            <wp:effectExtent l="0" t="0" r="508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4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举例子流程：</w:t>
      </w:r>
    </w:p>
    <w:p>
      <w:r>
        <w:drawing>
          <wp:inline distT="0" distB="0" distL="114300" distR="114300">
            <wp:extent cx="5262245" cy="1444625"/>
            <wp:effectExtent l="0" t="0" r="14605" b="317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可以看到，很多子流程的流程实例，</w:t>
      </w:r>
      <w:r>
        <w:rPr>
          <w:rFonts w:hint="eastAsia"/>
          <w:lang w:val="en-US" w:eastAsia="zh-CN"/>
        </w:rPr>
        <w:t>PARENT_ID_都是 9ed1f69e609c4b63a649a7098947b3bc 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注意，如果是并行网关任务发出的子流程，那么ACT_RU_EXECUTION表中会出现三层嵌套，其结构为：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00FF"/>
          <w:lang w:val="en-US" w:eastAsia="zh-CN"/>
        </w:rPr>
        <w:t xml:space="preserve"> PROC_INST_ID_  主流程</w:t>
      </w:r>
    </w:p>
    <w:p>
      <w:pPr>
        <w:ind w:firstLine="840" w:firstLineChars="4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|</w:t>
      </w:r>
    </w:p>
    <w:p>
      <w:pPr>
        <w:ind w:firstLine="2310" w:firstLineChars="11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|</w:t>
      </w:r>
    </w:p>
    <w:p>
      <w:pPr>
        <w:ind w:firstLine="1050" w:firstLineChars="5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(并行任务1，PARENT_ID_是主流程)  (并行任务2，PARENT_ID_是主流程)</w:t>
      </w:r>
    </w:p>
    <w:p>
      <w:pPr>
        <w:ind w:firstLine="2310" w:firstLineChars="11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|</w:t>
      </w:r>
    </w:p>
    <w:p>
      <w:pPr>
        <w:ind w:firstLine="2310" w:firstLineChars="11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|</w:t>
      </w:r>
    </w:p>
    <w:p>
      <w:pPr>
        <w:ind w:firstLine="1050" w:firstLineChars="5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(子流程1，PARENT_ID_是并行任务2)(子流程2，PARENT_ID_是并行任务2)</w:t>
      </w:r>
    </w:p>
    <w:p>
      <w:pPr>
        <w:ind w:firstLine="1050" w:firstLineChars="5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(子流程3，PARENT_ID_是并行任务2)</w:t>
      </w:r>
    </w:p>
    <w:p>
      <w:pPr>
        <w:ind w:firstLine="1050" w:firstLineChars="5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十五、定位问题方法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根据订单ID找出相关的拆分的 流程实例是否异常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流程实例找到当前的节点，以及任务处理人是否异常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查看日志文件，分析每一步审批产生的异常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查看流程变量，查看是否缺少或者错误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86"/>
    <w:family w:val="auto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16E360"/>
    <w:multiLevelType w:val="singleLevel"/>
    <w:tmpl w:val="9E16E360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A0BA469"/>
    <w:multiLevelType w:val="singleLevel"/>
    <w:tmpl w:val="5A0BA469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A0BB471"/>
    <w:multiLevelType w:val="singleLevel"/>
    <w:tmpl w:val="5A0BB471"/>
    <w:lvl w:ilvl="0" w:tentative="0">
      <w:start w:val="1"/>
      <w:numFmt w:val="decimal"/>
      <w:suff w:val="nothing"/>
      <w:lvlText w:val="%1 "/>
      <w:lvlJc w:val="left"/>
    </w:lvl>
  </w:abstractNum>
  <w:abstractNum w:abstractNumId="3">
    <w:nsid w:val="5A0BE245"/>
    <w:multiLevelType w:val="singleLevel"/>
    <w:tmpl w:val="5A0BE245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5A0C13A6"/>
    <w:multiLevelType w:val="singleLevel"/>
    <w:tmpl w:val="5A0C13A6"/>
    <w:lvl w:ilvl="0" w:tentative="0">
      <w:start w:val="1"/>
      <w:numFmt w:val="decimal"/>
      <w:suff w:val="nothing"/>
      <w:lvlText w:val="%1 "/>
      <w:lvlJc w:val="left"/>
    </w:lvl>
  </w:abstractNum>
  <w:abstractNum w:abstractNumId="5">
    <w:nsid w:val="5A0C13D3"/>
    <w:multiLevelType w:val="singleLevel"/>
    <w:tmpl w:val="5A0C13D3"/>
    <w:lvl w:ilvl="0" w:tentative="0">
      <w:start w:val="3"/>
      <w:numFmt w:val="decimal"/>
      <w:suff w:val="nothing"/>
      <w:lvlText w:val="%1 "/>
      <w:lvlJc w:val="left"/>
    </w:lvl>
  </w:abstractNum>
  <w:abstractNum w:abstractNumId="6">
    <w:nsid w:val="5A0CEE00"/>
    <w:multiLevelType w:val="singleLevel"/>
    <w:tmpl w:val="5A0CEE0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680"/>
    <w:rsid w:val="0008603B"/>
    <w:rsid w:val="000D5DC2"/>
    <w:rsid w:val="00111AC4"/>
    <w:rsid w:val="00235182"/>
    <w:rsid w:val="00293887"/>
    <w:rsid w:val="00391CEE"/>
    <w:rsid w:val="0052567E"/>
    <w:rsid w:val="006E5372"/>
    <w:rsid w:val="00892B85"/>
    <w:rsid w:val="009A349A"/>
    <w:rsid w:val="00A26438"/>
    <w:rsid w:val="00AA4C29"/>
    <w:rsid w:val="00C045A7"/>
    <w:rsid w:val="00CE2332"/>
    <w:rsid w:val="00D00D5D"/>
    <w:rsid w:val="00F110E4"/>
    <w:rsid w:val="00F64E62"/>
    <w:rsid w:val="00FF422E"/>
    <w:rsid w:val="01121FD5"/>
    <w:rsid w:val="011A3111"/>
    <w:rsid w:val="01211494"/>
    <w:rsid w:val="012F42A5"/>
    <w:rsid w:val="016167D8"/>
    <w:rsid w:val="0178121F"/>
    <w:rsid w:val="01AF2D0D"/>
    <w:rsid w:val="01B72A54"/>
    <w:rsid w:val="01D47CB5"/>
    <w:rsid w:val="01D912FF"/>
    <w:rsid w:val="01E726D9"/>
    <w:rsid w:val="01E93648"/>
    <w:rsid w:val="01EE1F4A"/>
    <w:rsid w:val="01F906C1"/>
    <w:rsid w:val="021355F8"/>
    <w:rsid w:val="0235729D"/>
    <w:rsid w:val="023A0445"/>
    <w:rsid w:val="023E6A0C"/>
    <w:rsid w:val="02705A00"/>
    <w:rsid w:val="02713220"/>
    <w:rsid w:val="027D6898"/>
    <w:rsid w:val="02813E05"/>
    <w:rsid w:val="028E113E"/>
    <w:rsid w:val="02C25E55"/>
    <w:rsid w:val="02C67EA8"/>
    <w:rsid w:val="02CE7D01"/>
    <w:rsid w:val="02D8727B"/>
    <w:rsid w:val="02E229DA"/>
    <w:rsid w:val="02ED743E"/>
    <w:rsid w:val="02EF07FF"/>
    <w:rsid w:val="03341FB2"/>
    <w:rsid w:val="033E307E"/>
    <w:rsid w:val="034B1223"/>
    <w:rsid w:val="03590218"/>
    <w:rsid w:val="03696CA9"/>
    <w:rsid w:val="037F4D04"/>
    <w:rsid w:val="03A97523"/>
    <w:rsid w:val="03B75E54"/>
    <w:rsid w:val="03BC64D6"/>
    <w:rsid w:val="03C016D1"/>
    <w:rsid w:val="03C478F5"/>
    <w:rsid w:val="03DD0FC2"/>
    <w:rsid w:val="03F76BF5"/>
    <w:rsid w:val="03F9586A"/>
    <w:rsid w:val="0442043C"/>
    <w:rsid w:val="045341E4"/>
    <w:rsid w:val="04611249"/>
    <w:rsid w:val="0471650B"/>
    <w:rsid w:val="04834ECE"/>
    <w:rsid w:val="04B87233"/>
    <w:rsid w:val="04BA6ACC"/>
    <w:rsid w:val="04BE5D55"/>
    <w:rsid w:val="04C123C5"/>
    <w:rsid w:val="04D3022E"/>
    <w:rsid w:val="04ED5695"/>
    <w:rsid w:val="04FB0D7D"/>
    <w:rsid w:val="051D51E0"/>
    <w:rsid w:val="05226710"/>
    <w:rsid w:val="05303037"/>
    <w:rsid w:val="054120F5"/>
    <w:rsid w:val="05624E94"/>
    <w:rsid w:val="058023FC"/>
    <w:rsid w:val="05817C44"/>
    <w:rsid w:val="058275EE"/>
    <w:rsid w:val="0585199A"/>
    <w:rsid w:val="059A3087"/>
    <w:rsid w:val="05A528F7"/>
    <w:rsid w:val="05AD1D10"/>
    <w:rsid w:val="05B017AB"/>
    <w:rsid w:val="05B51514"/>
    <w:rsid w:val="05D42BE4"/>
    <w:rsid w:val="05F73E1C"/>
    <w:rsid w:val="05F85FA2"/>
    <w:rsid w:val="060907C3"/>
    <w:rsid w:val="06156A82"/>
    <w:rsid w:val="061A7D50"/>
    <w:rsid w:val="061D0FDA"/>
    <w:rsid w:val="069B067B"/>
    <w:rsid w:val="06AF3852"/>
    <w:rsid w:val="06B6102D"/>
    <w:rsid w:val="06E35BE9"/>
    <w:rsid w:val="06E706E5"/>
    <w:rsid w:val="06F448D5"/>
    <w:rsid w:val="071611AA"/>
    <w:rsid w:val="07421FA7"/>
    <w:rsid w:val="07531DB6"/>
    <w:rsid w:val="07554655"/>
    <w:rsid w:val="07565D55"/>
    <w:rsid w:val="075E62A5"/>
    <w:rsid w:val="077839A5"/>
    <w:rsid w:val="07831126"/>
    <w:rsid w:val="07AC5E66"/>
    <w:rsid w:val="07B03894"/>
    <w:rsid w:val="07B26159"/>
    <w:rsid w:val="07B967BC"/>
    <w:rsid w:val="07BA6424"/>
    <w:rsid w:val="07E122CD"/>
    <w:rsid w:val="07F037E4"/>
    <w:rsid w:val="07F267C5"/>
    <w:rsid w:val="080D0867"/>
    <w:rsid w:val="08361D54"/>
    <w:rsid w:val="0852146A"/>
    <w:rsid w:val="086E450D"/>
    <w:rsid w:val="086F1EA3"/>
    <w:rsid w:val="087044F9"/>
    <w:rsid w:val="08745523"/>
    <w:rsid w:val="088177F2"/>
    <w:rsid w:val="08857071"/>
    <w:rsid w:val="08A60ABB"/>
    <w:rsid w:val="08BA3232"/>
    <w:rsid w:val="08BF2776"/>
    <w:rsid w:val="08C9685F"/>
    <w:rsid w:val="08D05643"/>
    <w:rsid w:val="08D10F27"/>
    <w:rsid w:val="08FC30AF"/>
    <w:rsid w:val="09161A48"/>
    <w:rsid w:val="091B1530"/>
    <w:rsid w:val="091D03DB"/>
    <w:rsid w:val="09367FE8"/>
    <w:rsid w:val="093968DF"/>
    <w:rsid w:val="09426B3B"/>
    <w:rsid w:val="096D423C"/>
    <w:rsid w:val="097232CB"/>
    <w:rsid w:val="097D7A10"/>
    <w:rsid w:val="09884EB7"/>
    <w:rsid w:val="09980381"/>
    <w:rsid w:val="09A10C2A"/>
    <w:rsid w:val="09AB0671"/>
    <w:rsid w:val="09DF45BD"/>
    <w:rsid w:val="09EB6A6E"/>
    <w:rsid w:val="09F95A7C"/>
    <w:rsid w:val="09FD24C5"/>
    <w:rsid w:val="0A00764B"/>
    <w:rsid w:val="0A180706"/>
    <w:rsid w:val="0A204C1A"/>
    <w:rsid w:val="0A5C6D05"/>
    <w:rsid w:val="0A72080B"/>
    <w:rsid w:val="0A9423FF"/>
    <w:rsid w:val="0AB57233"/>
    <w:rsid w:val="0AB93D67"/>
    <w:rsid w:val="0AC46B8C"/>
    <w:rsid w:val="0AD662F1"/>
    <w:rsid w:val="0AED075D"/>
    <w:rsid w:val="0AFC17D6"/>
    <w:rsid w:val="0B0A0274"/>
    <w:rsid w:val="0B0F08E4"/>
    <w:rsid w:val="0B12346F"/>
    <w:rsid w:val="0B187F41"/>
    <w:rsid w:val="0B1F28E5"/>
    <w:rsid w:val="0B3F5AC9"/>
    <w:rsid w:val="0B4E4742"/>
    <w:rsid w:val="0B6B0DF6"/>
    <w:rsid w:val="0B6C3A15"/>
    <w:rsid w:val="0B727056"/>
    <w:rsid w:val="0B983F63"/>
    <w:rsid w:val="0BA651B1"/>
    <w:rsid w:val="0BE64363"/>
    <w:rsid w:val="0BF974DA"/>
    <w:rsid w:val="0C0262C6"/>
    <w:rsid w:val="0C103791"/>
    <w:rsid w:val="0C2A7BE1"/>
    <w:rsid w:val="0C3148F1"/>
    <w:rsid w:val="0C3177DA"/>
    <w:rsid w:val="0C415787"/>
    <w:rsid w:val="0C5512D0"/>
    <w:rsid w:val="0C5627DE"/>
    <w:rsid w:val="0C613E07"/>
    <w:rsid w:val="0C782168"/>
    <w:rsid w:val="0C8C4F0D"/>
    <w:rsid w:val="0C8E5AA6"/>
    <w:rsid w:val="0CBA7290"/>
    <w:rsid w:val="0CD80FA8"/>
    <w:rsid w:val="0CE81388"/>
    <w:rsid w:val="0CFF6730"/>
    <w:rsid w:val="0D046D6C"/>
    <w:rsid w:val="0D0E438D"/>
    <w:rsid w:val="0D1D6375"/>
    <w:rsid w:val="0D3C2C1F"/>
    <w:rsid w:val="0D4617D8"/>
    <w:rsid w:val="0D541953"/>
    <w:rsid w:val="0D5522A0"/>
    <w:rsid w:val="0D577079"/>
    <w:rsid w:val="0D635A88"/>
    <w:rsid w:val="0DAA3ED5"/>
    <w:rsid w:val="0DAE4AC9"/>
    <w:rsid w:val="0DC12E69"/>
    <w:rsid w:val="0DC17D59"/>
    <w:rsid w:val="0DCA7693"/>
    <w:rsid w:val="0DCB031A"/>
    <w:rsid w:val="0DCD485A"/>
    <w:rsid w:val="0DD81415"/>
    <w:rsid w:val="0DD8604F"/>
    <w:rsid w:val="0E032B8F"/>
    <w:rsid w:val="0E237570"/>
    <w:rsid w:val="0E25011E"/>
    <w:rsid w:val="0E303655"/>
    <w:rsid w:val="0E341459"/>
    <w:rsid w:val="0E35659C"/>
    <w:rsid w:val="0E4C3B67"/>
    <w:rsid w:val="0E6211D3"/>
    <w:rsid w:val="0E7D26AB"/>
    <w:rsid w:val="0E9C74FC"/>
    <w:rsid w:val="0EA3424B"/>
    <w:rsid w:val="0EA7430C"/>
    <w:rsid w:val="0EAC5088"/>
    <w:rsid w:val="0EBA7A1C"/>
    <w:rsid w:val="0EBF6AC0"/>
    <w:rsid w:val="0ECD2812"/>
    <w:rsid w:val="0EDE0E6C"/>
    <w:rsid w:val="0EE55C3E"/>
    <w:rsid w:val="0EF211EB"/>
    <w:rsid w:val="0F095001"/>
    <w:rsid w:val="0F1378E4"/>
    <w:rsid w:val="0F1854A5"/>
    <w:rsid w:val="0F1E3A0A"/>
    <w:rsid w:val="0F3D190E"/>
    <w:rsid w:val="0F97040F"/>
    <w:rsid w:val="0FA74F71"/>
    <w:rsid w:val="0FB0565E"/>
    <w:rsid w:val="0FB62789"/>
    <w:rsid w:val="0FC00CF6"/>
    <w:rsid w:val="0FD67EE5"/>
    <w:rsid w:val="10157E96"/>
    <w:rsid w:val="101C51B6"/>
    <w:rsid w:val="1028217D"/>
    <w:rsid w:val="103D7E30"/>
    <w:rsid w:val="10640F6C"/>
    <w:rsid w:val="1099038D"/>
    <w:rsid w:val="10BE6ECD"/>
    <w:rsid w:val="10C321DD"/>
    <w:rsid w:val="10E340F1"/>
    <w:rsid w:val="10E41324"/>
    <w:rsid w:val="110B5D32"/>
    <w:rsid w:val="110F44E0"/>
    <w:rsid w:val="11105865"/>
    <w:rsid w:val="11155EAB"/>
    <w:rsid w:val="111A1CB4"/>
    <w:rsid w:val="113C15F2"/>
    <w:rsid w:val="116A5D71"/>
    <w:rsid w:val="116F263B"/>
    <w:rsid w:val="11761E54"/>
    <w:rsid w:val="11822A2E"/>
    <w:rsid w:val="11844E76"/>
    <w:rsid w:val="11A05B80"/>
    <w:rsid w:val="11A6357A"/>
    <w:rsid w:val="11A8411C"/>
    <w:rsid w:val="11C97D76"/>
    <w:rsid w:val="11DD4956"/>
    <w:rsid w:val="11ED5063"/>
    <w:rsid w:val="11F0689C"/>
    <w:rsid w:val="11F3106E"/>
    <w:rsid w:val="123A2291"/>
    <w:rsid w:val="1242721A"/>
    <w:rsid w:val="124B06D7"/>
    <w:rsid w:val="12500DA5"/>
    <w:rsid w:val="12684775"/>
    <w:rsid w:val="12804E21"/>
    <w:rsid w:val="12B66612"/>
    <w:rsid w:val="12CA2C8F"/>
    <w:rsid w:val="12E02D31"/>
    <w:rsid w:val="12F838E4"/>
    <w:rsid w:val="1310561C"/>
    <w:rsid w:val="131F45A7"/>
    <w:rsid w:val="134A5404"/>
    <w:rsid w:val="134D5A9A"/>
    <w:rsid w:val="135D6D32"/>
    <w:rsid w:val="13664C4E"/>
    <w:rsid w:val="136E2ABE"/>
    <w:rsid w:val="13780FC3"/>
    <w:rsid w:val="138B38AD"/>
    <w:rsid w:val="1394585D"/>
    <w:rsid w:val="13AD75B8"/>
    <w:rsid w:val="13B93297"/>
    <w:rsid w:val="13DC66AE"/>
    <w:rsid w:val="13E17329"/>
    <w:rsid w:val="13F3376E"/>
    <w:rsid w:val="14037538"/>
    <w:rsid w:val="141272C9"/>
    <w:rsid w:val="14472362"/>
    <w:rsid w:val="144B3A67"/>
    <w:rsid w:val="14563E53"/>
    <w:rsid w:val="147F2381"/>
    <w:rsid w:val="148B440F"/>
    <w:rsid w:val="149111C2"/>
    <w:rsid w:val="14967585"/>
    <w:rsid w:val="14AA5C3B"/>
    <w:rsid w:val="14B54282"/>
    <w:rsid w:val="14CA4745"/>
    <w:rsid w:val="14D04F80"/>
    <w:rsid w:val="14DE021E"/>
    <w:rsid w:val="14DE4DDD"/>
    <w:rsid w:val="14E06F9B"/>
    <w:rsid w:val="15214A09"/>
    <w:rsid w:val="154B3C1F"/>
    <w:rsid w:val="15574F41"/>
    <w:rsid w:val="15681971"/>
    <w:rsid w:val="157B1F72"/>
    <w:rsid w:val="15840CE6"/>
    <w:rsid w:val="15845350"/>
    <w:rsid w:val="15922DD2"/>
    <w:rsid w:val="159523BD"/>
    <w:rsid w:val="159A36CA"/>
    <w:rsid w:val="15BC7DA6"/>
    <w:rsid w:val="15C019DB"/>
    <w:rsid w:val="15CE2067"/>
    <w:rsid w:val="15F40665"/>
    <w:rsid w:val="16046EEC"/>
    <w:rsid w:val="160533C6"/>
    <w:rsid w:val="160B169F"/>
    <w:rsid w:val="16150F97"/>
    <w:rsid w:val="1624333A"/>
    <w:rsid w:val="162C44D8"/>
    <w:rsid w:val="163B3712"/>
    <w:rsid w:val="164768C9"/>
    <w:rsid w:val="164C0AC2"/>
    <w:rsid w:val="167643A8"/>
    <w:rsid w:val="1682322B"/>
    <w:rsid w:val="16967431"/>
    <w:rsid w:val="16C821C8"/>
    <w:rsid w:val="16D1321C"/>
    <w:rsid w:val="16D360D6"/>
    <w:rsid w:val="16F907E1"/>
    <w:rsid w:val="170A7C85"/>
    <w:rsid w:val="171D3734"/>
    <w:rsid w:val="174867E7"/>
    <w:rsid w:val="174E08A0"/>
    <w:rsid w:val="174F2A27"/>
    <w:rsid w:val="176C4D57"/>
    <w:rsid w:val="17B160DC"/>
    <w:rsid w:val="17BE341D"/>
    <w:rsid w:val="17C137FA"/>
    <w:rsid w:val="17CB1AE2"/>
    <w:rsid w:val="17D8542F"/>
    <w:rsid w:val="17E72BC7"/>
    <w:rsid w:val="18287CAA"/>
    <w:rsid w:val="18391455"/>
    <w:rsid w:val="18421BC3"/>
    <w:rsid w:val="18434C89"/>
    <w:rsid w:val="18595672"/>
    <w:rsid w:val="185E7FC1"/>
    <w:rsid w:val="18730B0C"/>
    <w:rsid w:val="18A70FFC"/>
    <w:rsid w:val="18A95A94"/>
    <w:rsid w:val="18AC77C8"/>
    <w:rsid w:val="18B42F6D"/>
    <w:rsid w:val="18BE1E0E"/>
    <w:rsid w:val="18CA7324"/>
    <w:rsid w:val="18DB21D5"/>
    <w:rsid w:val="18E81078"/>
    <w:rsid w:val="19324A85"/>
    <w:rsid w:val="193A7DB2"/>
    <w:rsid w:val="19421EB4"/>
    <w:rsid w:val="195A73D2"/>
    <w:rsid w:val="19910CF1"/>
    <w:rsid w:val="19A1631D"/>
    <w:rsid w:val="19AA40FE"/>
    <w:rsid w:val="19D225DA"/>
    <w:rsid w:val="19D40184"/>
    <w:rsid w:val="19EB7AB8"/>
    <w:rsid w:val="1A191334"/>
    <w:rsid w:val="1A1A13C2"/>
    <w:rsid w:val="1A2E5C0B"/>
    <w:rsid w:val="1A2F4FD6"/>
    <w:rsid w:val="1A355F19"/>
    <w:rsid w:val="1A5702C5"/>
    <w:rsid w:val="1A5B6288"/>
    <w:rsid w:val="1A723F7B"/>
    <w:rsid w:val="1A81193D"/>
    <w:rsid w:val="1A9C587B"/>
    <w:rsid w:val="1AB16C99"/>
    <w:rsid w:val="1AB75598"/>
    <w:rsid w:val="1AC744C6"/>
    <w:rsid w:val="1AE270DB"/>
    <w:rsid w:val="1AE46C76"/>
    <w:rsid w:val="1AE9732F"/>
    <w:rsid w:val="1B144F0D"/>
    <w:rsid w:val="1B1D73F8"/>
    <w:rsid w:val="1B250358"/>
    <w:rsid w:val="1B284918"/>
    <w:rsid w:val="1B3B0DE9"/>
    <w:rsid w:val="1B3D4E9C"/>
    <w:rsid w:val="1B474AAC"/>
    <w:rsid w:val="1B481F61"/>
    <w:rsid w:val="1B6D144A"/>
    <w:rsid w:val="1B744D72"/>
    <w:rsid w:val="1B7B12A4"/>
    <w:rsid w:val="1B7D60FE"/>
    <w:rsid w:val="1B88287F"/>
    <w:rsid w:val="1B884295"/>
    <w:rsid w:val="1BA12D7F"/>
    <w:rsid w:val="1BAB19A8"/>
    <w:rsid w:val="1BBD2DF3"/>
    <w:rsid w:val="1BC2726E"/>
    <w:rsid w:val="1BCB2576"/>
    <w:rsid w:val="1BE1572F"/>
    <w:rsid w:val="1BE33362"/>
    <w:rsid w:val="1BE94BC5"/>
    <w:rsid w:val="1BED78D8"/>
    <w:rsid w:val="1BFB7BAC"/>
    <w:rsid w:val="1C011EA9"/>
    <w:rsid w:val="1C103032"/>
    <w:rsid w:val="1C1E6D3E"/>
    <w:rsid w:val="1C315380"/>
    <w:rsid w:val="1C3561C6"/>
    <w:rsid w:val="1C795B13"/>
    <w:rsid w:val="1C7C438E"/>
    <w:rsid w:val="1CAD484A"/>
    <w:rsid w:val="1CF11FB3"/>
    <w:rsid w:val="1D0603B6"/>
    <w:rsid w:val="1D2F2B45"/>
    <w:rsid w:val="1D3A1A82"/>
    <w:rsid w:val="1D3A3461"/>
    <w:rsid w:val="1D46162D"/>
    <w:rsid w:val="1D8B4685"/>
    <w:rsid w:val="1D9A76CD"/>
    <w:rsid w:val="1D9B78F7"/>
    <w:rsid w:val="1DAA35E1"/>
    <w:rsid w:val="1DAC1735"/>
    <w:rsid w:val="1DC27317"/>
    <w:rsid w:val="1DCD4D13"/>
    <w:rsid w:val="1DDA1F15"/>
    <w:rsid w:val="1DE33AA6"/>
    <w:rsid w:val="1E1E1C66"/>
    <w:rsid w:val="1E2D57C4"/>
    <w:rsid w:val="1E5D2B10"/>
    <w:rsid w:val="1E7344AD"/>
    <w:rsid w:val="1E8D5363"/>
    <w:rsid w:val="1E995BD7"/>
    <w:rsid w:val="1EB42BF1"/>
    <w:rsid w:val="1EF60E01"/>
    <w:rsid w:val="1EF71C31"/>
    <w:rsid w:val="1F137A07"/>
    <w:rsid w:val="1F32564C"/>
    <w:rsid w:val="1F3D4443"/>
    <w:rsid w:val="1F65677B"/>
    <w:rsid w:val="1F9115D7"/>
    <w:rsid w:val="1F9765D8"/>
    <w:rsid w:val="1FBC483C"/>
    <w:rsid w:val="1FC63723"/>
    <w:rsid w:val="1FEC41EC"/>
    <w:rsid w:val="1FF62529"/>
    <w:rsid w:val="20070CB4"/>
    <w:rsid w:val="20276F2F"/>
    <w:rsid w:val="20371F4D"/>
    <w:rsid w:val="205120C3"/>
    <w:rsid w:val="20517815"/>
    <w:rsid w:val="20521637"/>
    <w:rsid w:val="20547F09"/>
    <w:rsid w:val="206E1945"/>
    <w:rsid w:val="20721661"/>
    <w:rsid w:val="207B0036"/>
    <w:rsid w:val="209100C8"/>
    <w:rsid w:val="210138D0"/>
    <w:rsid w:val="21152272"/>
    <w:rsid w:val="212871B1"/>
    <w:rsid w:val="213D1554"/>
    <w:rsid w:val="21410E6F"/>
    <w:rsid w:val="2152753C"/>
    <w:rsid w:val="21566F20"/>
    <w:rsid w:val="217A548E"/>
    <w:rsid w:val="21964DF7"/>
    <w:rsid w:val="21A70C19"/>
    <w:rsid w:val="21C5370B"/>
    <w:rsid w:val="21DE456B"/>
    <w:rsid w:val="21EC2FF2"/>
    <w:rsid w:val="21F04347"/>
    <w:rsid w:val="21FC47A7"/>
    <w:rsid w:val="21FF2406"/>
    <w:rsid w:val="22024F99"/>
    <w:rsid w:val="2228263A"/>
    <w:rsid w:val="222B1A95"/>
    <w:rsid w:val="222C0B27"/>
    <w:rsid w:val="223A5E49"/>
    <w:rsid w:val="224C2935"/>
    <w:rsid w:val="225442A7"/>
    <w:rsid w:val="227E4944"/>
    <w:rsid w:val="228974A8"/>
    <w:rsid w:val="2297015C"/>
    <w:rsid w:val="22AF6226"/>
    <w:rsid w:val="22B41ABC"/>
    <w:rsid w:val="22B72D82"/>
    <w:rsid w:val="22CC7971"/>
    <w:rsid w:val="22D7093B"/>
    <w:rsid w:val="22E9707B"/>
    <w:rsid w:val="22FF2C25"/>
    <w:rsid w:val="23045AB5"/>
    <w:rsid w:val="23106D81"/>
    <w:rsid w:val="231F342C"/>
    <w:rsid w:val="23210397"/>
    <w:rsid w:val="23221799"/>
    <w:rsid w:val="23282A69"/>
    <w:rsid w:val="2353142C"/>
    <w:rsid w:val="235A27BD"/>
    <w:rsid w:val="2373215F"/>
    <w:rsid w:val="23766324"/>
    <w:rsid w:val="23867C73"/>
    <w:rsid w:val="238D5F5D"/>
    <w:rsid w:val="23AA1103"/>
    <w:rsid w:val="23BA447E"/>
    <w:rsid w:val="23D6172B"/>
    <w:rsid w:val="23F51758"/>
    <w:rsid w:val="24142899"/>
    <w:rsid w:val="241A5280"/>
    <w:rsid w:val="243C47D8"/>
    <w:rsid w:val="243D3520"/>
    <w:rsid w:val="24445D60"/>
    <w:rsid w:val="244E78FE"/>
    <w:rsid w:val="24715F3E"/>
    <w:rsid w:val="24725E08"/>
    <w:rsid w:val="248301DB"/>
    <w:rsid w:val="2491318E"/>
    <w:rsid w:val="24A22A8F"/>
    <w:rsid w:val="24A93CE5"/>
    <w:rsid w:val="24B45D36"/>
    <w:rsid w:val="24D75734"/>
    <w:rsid w:val="24EE19A1"/>
    <w:rsid w:val="24F3386E"/>
    <w:rsid w:val="252320EB"/>
    <w:rsid w:val="252B22AB"/>
    <w:rsid w:val="2538125A"/>
    <w:rsid w:val="255610D1"/>
    <w:rsid w:val="25851F6F"/>
    <w:rsid w:val="25924C4F"/>
    <w:rsid w:val="25AA2B06"/>
    <w:rsid w:val="25DC6FA7"/>
    <w:rsid w:val="25E730FD"/>
    <w:rsid w:val="26023341"/>
    <w:rsid w:val="260F17BF"/>
    <w:rsid w:val="261F51A7"/>
    <w:rsid w:val="263E36A4"/>
    <w:rsid w:val="26665591"/>
    <w:rsid w:val="26772659"/>
    <w:rsid w:val="26A22BD1"/>
    <w:rsid w:val="26A27D53"/>
    <w:rsid w:val="26AC3A6A"/>
    <w:rsid w:val="26C17BBA"/>
    <w:rsid w:val="26C9271E"/>
    <w:rsid w:val="26F66902"/>
    <w:rsid w:val="26FF7294"/>
    <w:rsid w:val="273F4E6C"/>
    <w:rsid w:val="274F19FD"/>
    <w:rsid w:val="27896C3E"/>
    <w:rsid w:val="278E7795"/>
    <w:rsid w:val="27950404"/>
    <w:rsid w:val="279D2C04"/>
    <w:rsid w:val="27AA736C"/>
    <w:rsid w:val="27CF5592"/>
    <w:rsid w:val="27D91C1E"/>
    <w:rsid w:val="27DC0855"/>
    <w:rsid w:val="27E54216"/>
    <w:rsid w:val="280F5F91"/>
    <w:rsid w:val="28152CB6"/>
    <w:rsid w:val="28183B30"/>
    <w:rsid w:val="281E5038"/>
    <w:rsid w:val="28251F25"/>
    <w:rsid w:val="282F67C9"/>
    <w:rsid w:val="28553D0C"/>
    <w:rsid w:val="288C0A6C"/>
    <w:rsid w:val="289F6E9F"/>
    <w:rsid w:val="28C469BB"/>
    <w:rsid w:val="28D84E24"/>
    <w:rsid w:val="28F04A5A"/>
    <w:rsid w:val="290B6815"/>
    <w:rsid w:val="29364EA4"/>
    <w:rsid w:val="293F17EB"/>
    <w:rsid w:val="295170E0"/>
    <w:rsid w:val="29570AAC"/>
    <w:rsid w:val="296107C4"/>
    <w:rsid w:val="296E7036"/>
    <w:rsid w:val="297032ED"/>
    <w:rsid w:val="29836F70"/>
    <w:rsid w:val="29995622"/>
    <w:rsid w:val="29AD03F9"/>
    <w:rsid w:val="29B960FE"/>
    <w:rsid w:val="29BD2861"/>
    <w:rsid w:val="29C558AE"/>
    <w:rsid w:val="2A004073"/>
    <w:rsid w:val="2A0F477B"/>
    <w:rsid w:val="2A186085"/>
    <w:rsid w:val="2A35650A"/>
    <w:rsid w:val="2A496E45"/>
    <w:rsid w:val="2A532B7E"/>
    <w:rsid w:val="2A544925"/>
    <w:rsid w:val="2A5767CB"/>
    <w:rsid w:val="2AB724A1"/>
    <w:rsid w:val="2AD6117B"/>
    <w:rsid w:val="2ADC625A"/>
    <w:rsid w:val="2AF45640"/>
    <w:rsid w:val="2B040FE1"/>
    <w:rsid w:val="2B115698"/>
    <w:rsid w:val="2B125012"/>
    <w:rsid w:val="2B191609"/>
    <w:rsid w:val="2B221AE9"/>
    <w:rsid w:val="2B2F3BF7"/>
    <w:rsid w:val="2B3037D2"/>
    <w:rsid w:val="2B381373"/>
    <w:rsid w:val="2B5749B7"/>
    <w:rsid w:val="2B6310A5"/>
    <w:rsid w:val="2B77370D"/>
    <w:rsid w:val="2B7851C0"/>
    <w:rsid w:val="2BA0678B"/>
    <w:rsid w:val="2BDB021C"/>
    <w:rsid w:val="2C1D1F67"/>
    <w:rsid w:val="2C284474"/>
    <w:rsid w:val="2C3368B3"/>
    <w:rsid w:val="2C370931"/>
    <w:rsid w:val="2C414844"/>
    <w:rsid w:val="2C7B184B"/>
    <w:rsid w:val="2C99142C"/>
    <w:rsid w:val="2C9A33DB"/>
    <w:rsid w:val="2CA5133B"/>
    <w:rsid w:val="2CB73414"/>
    <w:rsid w:val="2CF9530C"/>
    <w:rsid w:val="2D2877FA"/>
    <w:rsid w:val="2D543B96"/>
    <w:rsid w:val="2D582334"/>
    <w:rsid w:val="2D5C13C5"/>
    <w:rsid w:val="2D6E0BF0"/>
    <w:rsid w:val="2D851B52"/>
    <w:rsid w:val="2D8B3B12"/>
    <w:rsid w:val="2D8D2A74"/>
    <w:rsid w:val="2D9019A2"/>
    <w:rsid w:val="2D972ACB"/>
    <w:rsid w:val="2DA97113"/>
    <w:rsid w:val="2DAB0352"/>
    <w:rsid w:val="2DB04EEE"/>
    <w:rsid w:val="2DB84AD7"/>
    <w:rsid w:val="2DBA1EFF"/>
    <w:rsid w:val="2DCA6747"/>
    <w:rsid w:val="2DDD61CE"/>
    <w:rsid w:val="2DEF6CA1"/>
    <w:rsid w:val="2DF56186"/>
    <w:rsid w:val="2E072BB1"/>
    <w:rsid w:val="2E215EA1"/>
    <w:rsid w:val="2E3B07BD"/>
    <w:rsid w:val="2E4714A9"/>
    <w:rsid w:val="2E4A5A7F"/>
    <w:rsid w:val="2E527EAA"/>
    <w:rsid w:val="2E7275CA"/>
    <w:rsid w:val="2E8B533B"/>
    <w:rsid w:val="2E8E6613"/>
    <w:rsid w:val="2E973D3F"/>
    <w:rsid w:val="2EAB489D"/>
    <w:rsid w:val="2EB8561B"/>
    <w:rsid w:val="2ECC081A"/>
    <w:rsid w:val="2F1C0375"/>
    <w:rsid w:val="2F37470F"/>
    <w:rsid w:val="2F4B794B"/>
    <w:rsid w:val="2F4C46FD"/>
    <w:rsid w:val="2F767328"/>
    <w:rsid w:val="2F785B2E"/>
    <w:rsid w:val="2F7E63A1"/>
    <w:rsid w:val="2F895A81"/>
    <w:rsid w:val="2F904404"/>
    <w:rsid w:val="2FD26087"/>
    <w:rsid w:val="2FD35574"/>
    <w:rsid w:val="2FEA30A8"/>
    <w:rsid w:val="2FF50F41"/>
    <w:rsid w:val="2FFE6E2B"/>
    <w:rsid w:val="30186220"/>
    <w:rsid w:val="301A1885"/>
    <w:rsid w:val="3091586D"/>
    <w:rsid w:val="30B65F71"/>
    <w:rsid w:val="30DF4E55"/>
    <w:rsid w:val="30E518F3"/>
    <w:rsid w:val="30F3583F"/>
    <w:rsid w:val="310C55AA"/>
    <w:rsid w:val="311C2823"/>
    <w:rsid w:val="312C2360"/>
    <w:rsid w:val="312D78C4"/>
    <w:rsid w:val="3132555E"/>
    <w:rsid w:val="313D5773"/>
    <w:rsid w:val="315E3B14"/>
    <w:rsid w:val="317472CD"/>
    <w:rsid w:val="317639C4"/>
    <w:rsid w:val="317F47B2"/>
    <w:rsid w:val="318D11B0"/>
    <w:rsid w:val="319902E1"/>
    <w:rsid w:val="319E645A"/>
    <w:rsid w:val="31AA7C5C"/>
    <w:rsid w:val="31AE5086"/>
    <w:rsid w:val="31BA33B3"/>
    <w:rsid w:val="31BD06FD"/>
    <w:rsid w:val="31D63E30"/>
    <w:rsid w:val="31DD2C8D"/>
    <w:rsid w:val="32087872"/>
    <w:rsid w:val="3226077E"/>
    <w:rsid w:val="325E194B"/>
    <w:rsid w:val="325E237F"/>
    <w:rsid w:val="32772507"/>
    <w:rsid w:val="32A51C8C"/>
    <w:rsid w:val="32AF680B"/>
    <w:rsid w:val="32D631F5"/>
    <w:rsid w:val="32F83D97"/>
    <w:rsid w:val="33106911"/>
    <w:rsid w:val="33213918"/>
    <w:rsid w:val="3323579A"/>
    <w:rsid w:val="33553550"/>
    <w:rsid w:val="339178D9"/>
    <w:rsid w:val="339508D2"/>
    <w:rsid w:val="339820E9"/>
    <w:rsid w:val="33A71A9E"/>
    <w:rsid w:val="33A97B9A"/>
    <w:rsid w:val="33C35AD3"/>
    <w:rsid w:val="33E41883"/>
    <w:rsid w:val="34095C45"/>
    <w:rsid w:val="342C01F3"/>
    <w:rsid w:val="344F5079"/>
    <w:rsid w:val="3470385A"/>
    <w:rsid w:val="347D76A4"/>
    <w:rsid w:val="347F3C79"/>
    <w:rsid w:val="34816A2B"/>
    <w:rsid w:val="34B34526"/>
    <w:rsid w:val="34B81FE6"/>
    <w:rsid w:val="34B924C0"/>
    <w:rsid w:val="34CA22EA"/>
    <w:rsid w:val="34D16E9B"/>
    <w:rsid w:val="34F815D6"/>
    <w:rsid w:val="35063581"/>
    <w:rsid w:val="353D1C1F"/>
    <w:rsid w:val="355669BB"/>
    <w:rsid w:val="356949B6"/>
    <w:rsid w:val="357C1BEB"/>
    <w:rsid w:val="357D4DE9"/>
    <w:rsid w:val="358630CF"/>
    <w:rsid w:val="35BB5760"/>
    <w:rsid w:val="35C051FC"/>
    <w:rsid w:val="35DF23DB"/>
    <w:rsid w:val="360A0643"/>
    <w:rsid w:val="363F6270"/>
    <w:rsid w:val="36452E25"/>
    <w:rsid w:val="3672353E"/>
    <w:rsid w:val="36784C7D"/>
    <w:rsid w:val="36862E67"/>
    <w:rsid w:val="36D62AEB"/>
    <w:rsid w:val="36D83A02"/>
    <w:rsid w:val="36F74487"/>
    <w:rsid w:val="37205894"/>
    <w:rsid w:val="372D7EC8"/>
    <w:rsid w:val="37385C62"/>
    <w:rsid w:val="37421BFB"/>
    <w:rsid w:val="37505D68"/>
    <w:rsid w:val="375E62D0"/>
    <w:rsid w:val="37710DD3"/>
    <w:rsid w:val="37953EC2"/>
    <w:rsid w:val="37A355EB"/>
    <w:rsid w:val="37BC003A"/>
    <w:rsid w:val="37DA6C2A"/>
    <w:rsid w:val="37EB780D"/>
    <w:rsid w:val="37F2256F"/>
    <w:rsid w:val="37F72283"/>
    <w:rsid w:val="37F95A46"/>
    <w:rsid w:val="3811281E"/>
    <w:rsid w:val="38253B58"/>
    <w:rsid w:val="38276A29"/>
    <w:rsid w:val="383B6E89"/>
    <w:rsid w:val="383D3015"/>
    <w:rsid w:val="383F5944"/>
    <w:rsid w:val="388B238D"/>
    <w:rsid w:val="389A1034"/>
    <w:rsid w:val="390176CC"/>
    <w:rsid w:val="39072151"/>
    <w:rsid w:val="390D7697"/>
    <w:rsid w:val="392627A4"/>
    <w:rsid w:val="392B2A1D"/>
    <w:rsid w:val="3944012C"/>
    <w:rsid w:val="39595DC3"/>
    <w:rsid w:val="398C612A"/>
    <w:rsid w:val="399528E6"/>
    <w:rsid w:val="39B7440B"/>
    <w:rsid w:val="39CF4A97"/>
    <w:rsid w:val="39ED20FE"/>
    <w:rsid w:val="3A3B2666"/>
    <w:rsid w:val="3A433876"/>
    <w:rsid w:val="3A8603BA"/>
    <w:rsid w:val="3AA42CC3"/>
    <w:rsid w:val="3AA65956"/>
    <w:rsid w:val="3AB73702"/>
    <w:rsid w:val="3AB86DE7"/>
    <w:rsid w:val="3B740909"/>
    <w:rsid w:val="3BE82FE0"/>
    <w:rsid w:val="3BED04C2"/>
    <w:rsid w:val="3C031721"/>
    <w:rsid w:val="3C1B0989"/>
    <w:rsid w:val="3C22245A"/>
    <w:rsid w:val="3C346FED"/>
    <w:rsid w:val="3C3B5455"/>
    <w:rsid w:val="3C4D1C5E"/>
    <w:rsid w:val="3C787B44"/>
    <w:rsid w:val="3C890CBF"/>
    <w:rsid w:val="3CA113DA"/>
    <w:rsid w:val="3CA36051"/>
    <w:rsid w:val="3CB00E06"/>
    <w:rsid w:val="3CB96A74"/>
    <w:rsid w:val="3CC1324A"/>
    <w:rsid w:val="3CD20C05"/>
    <w:rsid w:val="3CD51357"/>
    <w:rsid w:val="3CE85CC3"/>
    <w:rsid w:val="3D0A7929"/>
    <w:rsid w:val="3D1208C4"/>
    <w:rsid w:val="3D151508"/>
    <w:rsid w:val="3D1F38FB"/>
    <w:rsid w:val="3D2B735F"/>
    <w:rsid w:val="3D45770D"/>
    <w:rsid w:val="3D512628"/>
    <w:rsid w:val="3D6C7C41"/>
    <w:rsid w:val="3D8B4E36"/>
    <w:rsid w:val="3D966744"/>
    <w:rsid w:val="3DAE631D"/>
    <w:rsid w:val="3DB81814"/>
    <w:rsid w:val="3DC04484"/>
    <w:rsid w:val="3DDF002A"/>
    <w:rsid w:val="3DE4349F"/>
    <w:rsid w:val="3DE7721E"/>
    <w:rsid w:val="3E107058"/>
    <w:rsid w:val="3E335D89"/>
    <w:rsid w:val="3E7F2850"/>
    <w:rsid w:val="3E902C6E"/>
    <w:rsid w:val="3EAA63E3"/>
    <w:rsid w:val="3EE60006"/>
    <w:rsid w:val="3EF441C9"/>
    <w:rsid w:val="3EFE1EB8"/>
    <w:rsid w:val="3F01661D"/>
    <w:rsid w:val="3F230F10"/>
    <w:rsid w:val="3F253881"/>
    <w:rsid w:val="3F2E1F7A"/>
    <w:rsid w:val="3F46679D"/>
    <w:rsid w:val="3F542156"/>
    <w:rsid w:val="3F571302"/>
    <w:rsid w:val="3F654D1E"/>
    <w:rsid w:val="3F99468D"/>
    <w:rsid w:val="3FA86564"/>
    <w:rsid w:val="3FB34557"/>
    <w:rsid w:val="3FBF21BF"/>
    <w:rsid w:val="3FC52258"/>
    <w:rsid w:val="3FC5542C"/>
    <w:rsid w:val="3FCB7FC3"/>
    <w:rsid w:val="3FCF78EF"/>
    <w:rsid w:val="3FE56AA1"/>
    <w:rsid w:val="3FE956A6"/>
    <w:rsid w:val="400D5E3C"/>
    <w:rsid w:val="400E1FAE"/>
    <w:rsid w:val="4014791A"/>
    <w:rsid w:val="401D30C5"/>
    <w:rsid w:val="401F589F"/>
    <w:rsid w:val="403A2EB0"/>
    <w:rsid w:val="404468DB"/>
    <w:rsid w:val="405861D0"/>
    <w:rsid w:val="4064735D"/>
    <w:rsid w:val="406D25BC"/>
    <w:rsid w:val="40851C43"/>
    <w:rsid w:val="408B1DF1"/>
    <w:rsid w:val="408C137E"/>
    <w:rsid w:val="40A34A26"/>
    <w:rsid w:val="40BB699A"/>
    <w:rsid w:val="40C04234"/>
    <w:rsid w:val="40CA11A5"/>
    <w:rsid w:val="40D60AB4"/>
    <w:rsid w:val="40F25322"/>
    <w:rsid w:val="411244E7"/>
    <w:rsid w:val="412F1871"/>
    <w:rsid w:val="41360938"/>
    <w:rsid w:val="413F7B78"/>
    <w:rsid w:val="41621DD5"/>
    <w:rsid w:val="41855C0D"/>
    <w:rsid w:val="41AB3605"/>
    <w:rsid w:val="41D908A9"/>
    <w:rsid w:val="41E73ACE"/>
    <w:rsid w:val="41E84258"/>
    <w:rsid w:val="41F76EFC"/>
    <w:rsid w:val="423F1457"/>
    <w:rsid w:val="425A0237"/>
    <w:rsid w:val="426C3349"/>
    <w:rsid w:val="427D246A"/>
    <w:rsid w:val="42884AC5"/>
    <w:rsid w:val="42A222CC"/>
    <w:rsid w:val="42C549EC"/>
    <w:rsid w:val="42C74306"/>
    <w:rsid w:val="42CD360A"/>
    <w:rsid w:val="42D81AD5"/>
    <w:rsid w:val="42D845B5"/>
    <w:rsid w:val="42E00B31"/>
    <w:rsid w:val="42E2156D"/>
    <w:rsid w:val="430B7E59"/>
    <w:rsid w:val="43115E2D"/>
    <w:rsid w:val="43163376"/>
    <w:rsid w:val="4335382E"/>
    <w:rsid w:val="43507599"/>
    <w:rsid w:val="435D73DB"/>
    <w:rsid w:val="43807C98"/>
    <w:rsid w:val="43A05B7B"/>
    <w:rsid w:val="43A13AA3"/>
    <w:rsid w:val="43A66F4C"/>
    <w:rsid w:val="43AF566F"/>
    <w:rsid w:val="43BC6AB4"/>
    <w:rsid w:val="43C522EC"/>
    <w:rsid w:val="43CC2545"/>
    <w:rsid w:val="43D74FF9"/>
    <w:rsid w:val="44071FC2"/>
    <w:rsid w:val="44525178"/>
    <w:rsid w:val="44894077"/>
    <w:rsid w:val="449717FD"/>
    <w:rsid w:val="44981B75"/>
    <w:rsid w:val="44A734CB"/>
    <w:rsid w:val="44B71D1F"/>
    <w:rsid w:val="44BF6D95"/>
    <w:rsid w:val="44C816B9"/>
    <w:rsid w:val="450D3C52"/>
    <w:rsid w:val="45130F87"/>
    <w:rsid w:val="45155DC7"/>
    <w:rsid w:val="451911DE"/>
    <w:rsid w:val="45196C1D"/>
    <w:rsid w:val="4542299E"/>
    <w:rsid w:val="455416E4"/>
    <w:rsid w:val="455D31CC"/>
    <w:rsid w:val="458F579A"/>
    <w:rsid w:val="45903C9A"/>
    <w:rsid w:val="45953EB7"/>
    <w:rsid w:val="45CE37CF"/>
    <w:rsid w:val="45E96881"/>
    <w:rsid w:val="45EF510B"/>
    <w:rsid w:val="45FC637F"/>
    <w:rsid w:val="460542FB"/>
    <w:rsid w:val="461A0A69"/>
    <w:rsid w:val="46346F17"/>
    <w:rsid w:val="463A37EB"/>
    <w:rsid w:val="463C5906"/>
    <w:rsid w:val="464F1385"/>
    <w:rsid w:val="46526A8F"/>
    <w:rsid w:val="465378EC"/>
    <w:rsid w:val="466768BD"/>
    <w:rsid w:val="46725E7F"/>
    <w:rsid w:val="46B60A8D"/>
    <w:rsid w:val="46D73076"/>
    <w:rsid w:val="46E74F22"/>
    <w:rsid w:val="46FC198F"/>
    <w:rsid w:val="47131A13"/>
    <w:rsid w:val="47441AFA"/>
    <w:rsid w:val="4747245D"/>
    <w:rsid w:val="475C7F53"/>
    <w:rsid w:val="47984FC6"/>
    <w:rsid w:val="47A17EE7"/>
    <w:rsid w:val="47BA7F4A"/>
    <w:rsid w:val="47BC2131"/>
    <w:rsid w:val="47C4194F"/>
    <w:rsid w:val="47C9150F"/>
    <w:rsid w:val="47E06F59"/>
    <w:rsid w:val="47FA016F"/>
    <w:rsid w:val="47FC166C"/>
    <w:rsid w:val="481157B1"/>
    <w:rsid w:val="486F277E"/>
    <w:rsid w:val="486F65DB"/>
    <w:rsid w:val="48B0745E"/>
    <w:rsid w:val="48E06205"/>
    <w:rsid w:val="48EB0467"/>
    <w:rsid w:val="48ED60F9"/>
    <w:rsid w:val="49026CF0"/>
    <w:rsid w:val="4954084F"/>
    <w:rsid w:val="497E73C5"/>
    <w:rsid w:val="499C0F4F"/>
    <w:rsid w:val="49A0388E"/>
    <w:rsid w:val="49AB2542"/>
    <w:rsid w:val="49DA450A"/>
    <w:rsid w:val="49E622D0"/>
    <w:rsid w:val="49EF2911"/>
    <w:rsid w:val="49F46EB8"/>
    <w:rsid w:val="4A074714"/>
    <w:rsid w:val="4A28267B"/>
    <w:rsid w:val="4A2C1FF8"/>
    <w:rsid w:val="4A3F295A"/>
    <w:rsid w:val="4A542155"/>
    <w:rsid w:val="4A5B5064"/>
    <w:rsid w:val="4A6C229E"/>
    <w:rsid w:val="4A6E4765"/>
    <w:rsid w:val="4A703F7D"/>
    <w:rsid w:val="4A8B0777"/>
    <w:rsid w:val="4AA70A4D"/>
    <w:rsid w:val="4AC41A22"/>
    <w:rsid w:val="4ACA22E0"/>
    <w:rsid w:val="4AD678EA"/>
    <w:rsid w:val="4AD7323E"/>
    <w:rsid w:val="4AE77CC0"/>
    <w:rsid w:val="4B057BA7"/>
    <w:rsid w:val="4B3303F3"/>
    <w:rsid w:val="4B377CDF"/>
    <w:rsid w:val="4B3F354B"/>
    <w:rsid w:val="4B4F1EA3"/>
    <w:rsid w:val="4B553FF3"/>
    <w:rsid w:val="4B630D17"/>
    <w:rsid w:val="4B641B03"/>
    <w:rsid w:val="4B954269"/>
    <w:rsid w:val="4B9758EC"/>
    <w:rsid w:val="4BA91B54"/>
    <w:rsid w:val="4BAB0CD6"/>
    <w:rsid w:val="4BAC3FEB"/>
    <w:rsid w:val="4BD95C63"/>
    <w:rsid w:val="4BE94DE1"/>
    <w:rsid w:val="4C120FD5"/>
    <w:rsid w:val="4C374531"/>
    <w:rsid w:val="4C893BB9"/>
    <w:rsid w:val="4C8B6B61"/>
    <w:rsid w:val="4C8D7F32"/>
    <w:rsid w:val="4C946A2B"/>
    <w:rsid w:val="4CAD2EB9"/>
    <w:rsid w:val="4CB5028E"/>
    <w:rsid w:val="4CB548BE"/>
    <w:rsid w:val="4CB76B91"/>
    <w:rsid w:val="4CE75C89"/>
    <w:rsid w:val="4CEC769B"/>
    <w:rsid w:val="4CF131F6"/>
    <w:rsid w:val="4D00619F"/>
    <w:rsid w:val="4D0261FE"/>
    <w:rsid w:val="4D087800"/>
    <w:rsid w:val="4D2A4078"/>
    <w:rsid w:val="4D3F5007"/>
    <w:rsid w:val="4D432C40"/>
    <w:rsid w:val="4D544C4D"/>
    <w:rsid w:val="4D5C720E"/>
    <w:rsid w:val="4D6216E5"/>
    <w:rsid w:val="4D6F40C1"/>
    <w:rsid w:val="4D70334C"/>
    <w:rsid w:val="4D790EFA"/>
    <w:rsid w:val="4D85511C"/>
    <w:rsid w:val="4D9E2E09"/>
    <w:rsid w:val="4DAC513E"/>
    <w:rsid w:val="4DB16AFB"/>
    <w:rsid w:val="4DCA2CB2"/>
    <w:rsid w:val="4DE9382E"/>
    <w:rsid w:val="4DF66F11"/>
    <w:rsid w:val="4DFB6B71"/>
    <w:rsid w:val="4DFD1F58"/>
    <w:rsid w:val="4E097AE2"/>
    <w:rsid w:val="4E0B5738"/>
    <w:rsid w:val="4E0C4903"/>
    <w:rsid w:val="4E403A27"/>
    <w:rsid w:val="4E5308A9"/>
    <w:rsid w:val="4E7D7E81"/>
    <w:rsid w:val="4E7E2FD2"/>
    <w:rsid w:val="4E8B57C8"/>
    <w:rsid w:val="4E91235E"/>
    <w:rsid w:val="4E9624BB"/>
    <w:rsid w:val="4EA57EE7"/>
    <w:rsid w:val="4EBE5B9B"/>
    <w:rsid w:val="4EC17BD6"/>
    <w:rsid w:val="4EE51224"/>
    <w:rsid w:val="4F2B237E"/>
    <w:rsid w:val="4F2B4644"/>
    <w:rsid w:val="4F3E1EC2"/>
    <w:rsid w:val="4F43490F"/>
    <w:rsid w:val="4F6E57A9"/>
    <w:rsid w:val="4F9919B2"/>
    <w:rsid w:val="4FED476E"/>
    <w:rsid w:val="4FF13153"/>
    <w:rsid w:val="50320199"/>
    <w:rsid w:val="50514E9A"/>
    <w:rsid w:val="506E453D"/>
    <w:rsid w:val="50805EDB"/>
    <w:rsid w:val="50866A38"/>
    <w:rsid w:val="50956EA5"/>
    <w:rsid w:val="50B7324C"/>
    <w:rsid w:val="50C467E7"/>
    <w:rsid w:val="50C614B6"/>
    <w:rsid w:val="51090E6F"/>
    <w:rsid w:val="5109272B"/>
    <w:rsid w:val="510A7BD6"/>
    <w:rsid w:val="510F1B2C"/>
    <w:rsid w:val="51271B60"/>
    <w:rsid w:val="5140215C"/>
    <w:rsid w:val="5143779D"/>
    <w:rsid w:val="51567EFF"/>
    <w:rsid w:val="5159702A"/>
    <w:rsid w:val="516B6F50"/>
    <w:rsid w:val="51777BDD"/>
    <w:rsid w:val="51786ECB"/>
    <w:rsid w:val="518B25C1"/>
    <w:rsid w:val="51A35D41"/>
    <w:rsid w:val="51A434F3"/>
    <w:rsid w:val="51C0639E"/>
    <w:rsid w:val="51D77A6E"/>
    <w:rsid w:val="51FA1356"/>
    <w:rsid w:val="52020ABF"/>
    <w:rsid w:val="52045106"/>
    <w:rsid w:val="52352B7B"/>
    <w:rsid w:val="523E6730"/>
    <w:rsid w:val="52704920"/>
    <w:rsid w:val="52715C13"/>
    <w:rsid w:val="529E35A5"/>
    <w:rsid w:val="529F3FC5"/>
    <w:rsid w:val="52B47DAE"/>
    <w:rsid w:val="52B75745"/>
    <w:rsid w:val="52DB448B"/>
    <w:rsid w:val="52DE6B8F"/>
    <w:rsid w:val="52E80291"/>
    <w:rsid w:val="52EB762D"/>
    <w:rsid w:val="52EC58F6"/>
    <w:rsid w:val="530C3128"/>
    <w:rsid w:val="53414B71"/>
    <w:rsid w:val="534A1294"/>
    <w:rsid w:val="536C528B"/>
    <w:rsid w:val="53B058FB"/>
    <w:rsid w:val="53D41C44"/>
    <w:rsid w:val="53EB5610"/>
    <w:rsid w:val="54046993"/>
    <w:rsid w:val="541D0719"/>
    <w:rsid w:val="54277DAD"/>
    <w:rsid w:val="54277DE3"/>
    <w:rsid w:val="54615E9B"/>
    <w:rsid w:val="547A0E80"/>
    <w:rsid w:val="547A1C99"/>
    <w:rsid w:val="547A5C01"/>
    <w:rsid w:val="54854F5E"/>
    <w:rsid w:val="5495308C"/>
    <w:rsid w:val="54B00101"/>
    <w:rsid w:val="54BA06D9"/>
    <w:rsid w:val="550858FF"/>
    <w:rsid w:val="553B758A"/>
    <w:rsid w:val="553F2720"/>
    <w:rsid w:val="55606093"/>
    <w:rsid w:val="55636DDC"/>
    <w:rsid w:val="558A3A94"/>
    <w:rsid w:val="558D1B24"/>
    <w:rsid w:val="559A2ADC"/>
    <w:rsid w:val="55A473DD"/>
    <w:rsid w:val="55B05FDB"/>
    <w:rsid w:val="55BC707D"/>
    <w:rsid w:val="55F5261C"/>
    <w:rsid w:val="55F74481"/>
    <w:rsid w:val="55FC3452"/>
    <w:rsid w:val="560149DA"/>
    <w:rsid w:val="56180B96"/>
    <w:rsid w:val="561A6950"/>
    <w:rsid w:val="56220FC2"/>
    <w:rsid w:val="56247247"/>
    <w:rsid w:val="56254D20"/>
    <w:rsid w:val="5642467A"/>
    <w:rsid w:val="5653002E"/>
    <w:rsid w:val="5667522D"/>
    <w:rsid w:val="566843CD"/>
    <w:rsid w:val="566D0A0A"/>
    <w:rsid w:val="567B624A"/>
    <w:rsid w:val="569B1733"/>
    <w:rsid w:val="56A24D49"/>
    <w:rsid w:val="56A823D4"/>
    <w:rsid w:val="56BA24C0"/>
    <w:rsid w:val="56C53240"/>
    <w:rsid w:val="56C92D37"/>
    <w:rsid w:val="56E243EF"/>
    <w:rsid w:val="56E40A4B"/>
    <w:rsid w:val="571064AF"/>
    <w:rsid w:val="57113662"/>
    <w:rsid w:val="572E34D0"/>
    <w:rsid w:val="574A35B8"/>
    <w:rsid w:val="575E3D0C"/>
    <w:rsid w:val="57724835"/>
    <w:rsid w:val="5777602E"/>
    <w:rsid w:val="579A0D3B"/>
    <w:rsid w:val="579D47F0"/>
    <w:rsid w:val="57A32355"/>
    <w:rsid w:val="57B83938"/>
    <w:rsid w:val="57D476DC"/>
    <w:rsid w:val="57DA4E98"/>
    <w:rsid w:val="57DF4B98"/>
    <w:rsid w:val="57E7756F"/>
    <w:rsid w:val="580155C8"/>
    <w:rsid w:val="58070BE2"/>
    <w:rsid w:val="589D755D"/>
    <w:rsid w:val="58A91563"/>
    <w:rsid w:val="58B45682"/>
    <w:rsid w:val="58C36899"/>
    <w:rsid w:val="58EB0591"/>
    <w:rsid w:val="58F6494D"/>
    <w:rsid w:val="58FD7392"/>
    <w:rsid w:val="59094897"/>
    <w:rsid w:val="590B5392"/>
    <w:rsid w:val="5913647E"/>
    <w:rsid w:val="591902FD"/>
    <w:rsid w:val="591C5516"/>
    <w:rsid w:val="59405653"/>
    <w:rsid w:val="59476FB4"/>
    <w:rsid w:val="598542E5"/>
    <w:rsid w:val="598C0FF9"/>
    <w:rsid w:val="59A72E8D"/>
    <w:rsid w:val="59C825DA"/>
    <w:rsid w:val="59DD1746"/>
    <w:rsid w:val="59DD574F"/>
    <w:rsid w:val="59E371D7"/>
    <w:rsid w:val="5A0B1929"/>
    <w:rsid w:val="5A117159"/>
    <w:rsid w:val="5A131473"/>
    <w:rsid w:val="5A145B99"/>
    <w:rsid w:val="5A3A2DF3"/>
    <w:rsid w:val="5A4247B6"/>
    <w:rsid w:val="5A4537EA"/>
    <w:rsid w:val="5A4B1555"/>
    <w:rsid w:val="5A4D6154"/>
    <w:rsid w:val="5A4F4C6A"/>
    <w:rsid w:val="5A827FD9"/>
    <w:rsid w:val="5AA45400"/>
    <w:rsid w:val="5AA70A47"/>
    <w:rsid w:val="5AAB6669"/>
    <w:rsid w:val="5AAE2642"/>
    <w:rsid w:val="5ABA163A"/>
    <w:rsid w:val="5AC020F0"/>
    <w:rsid w:val="5AC665C1"/>
    <w:rsid w:val="5ACD404A"/>
    <w:rsid w:val="5AF81B62"/>
    <w:rsid w:val="5B257B1B"/>
    <w:rsid w:val="5B2B1C00"/>
    <w:rsid w:val="5B47399A"/>
    <w:rsid w:val="5B5A57C1"/>
    <w:rsid w:val="5B75727E"/>
    <w:rsid w:val="5B834F4F"/>
    <w:rsid w:val="5BBC5E0A"/>
    <w:rsid w:val="5BFD4070"/>
    <w:rsid w:val="5C001DC8"/>
    <w:rsid w:val="5C015004"/>
    <w:rsid w:val="5C114E74"/>
    <w:rsid w:val="5C2D0B63"/>
    <w:rsid w:val="5C325937"/>
    <w:rsid w:val="5C4F69F5"/>
    <w:rsid w:val="5C5D6391"/>
    <w:rsid w:val="5C6B222D"/>
    <w:rsid w:val="5C754993"/>
    <w:rsid w:val="5C7610EB"/>
    <w:rsid w:val="5C800F1B"/>
    <w:rsid w:val="5C8A71CA"/>
    <w:rsid w:val="5C9A1A70"/>
    <w:rsid w:val="5C9B5378"/>
    <w:rsid w:val="5CA815F8"/>
    <w:rsid w:val="5CAF1C46"/>
    <w:rsid w:val="5CB258B0"/>
    <w:rsid w:val="5CBF7EB7"/>
    <w:rsid w:val="5CC95074"/>
    <w:rsid w:val="5CCB4E90"/>
    <w:rsid w:val="5CE0001F"/>
    <w:rsid w:val="5CE22F22"/>
    <w:rsid w:val="5CEF09F3"/>
    <w:rsid w:val="5CF32124"/>
    <w:rsid w:val="5CFA6C81"/>
    <w:rsid w:val="5D1233B5"/>
    <w:rsid w:val="5D190DC2"/>
    <w:rsid w:val="5D1E773D"/>
    <w:rsid w:val="5D396668"/>
    <w:rsid w:val="5D4751AB"/>
    <w:rsid w:val="5D75322F"/>
    <w:rsid w:val="5D903142"/>
    <w:rsid w:val="5D963E32"/>
    <w:rsid w:val="5DA851D5"/>
    <w:rsid w:val="5DAD11FF"/>
    <w:rsid w:val="5DD33DE3"/>
    <w:rsid w:val="5DDD3C0E"/>
    <w:rsid w:val="5DF25B7E"/>
    <w:rsid w:val="5E010919"/>
    <w:rsid w:val="5E0D77F0"/>
    <w:rsid w:val="5E4806D4"/>
    <w:rsid w:val="5E49755C"/>
    <w:rsid w:val="5E540FD6"/>
    <w:rsid w:val="5E6D44D0"/>
    <w:rsid w:val="5E9327A4"/>
    <w:rsid w:val="5E9756F1"/>
    <w:rsid w:val="5EB472CA"/>
    <w:rsid w:val="5EBB59AC"/>
    <w:rsid w:val="5EDD6A27"/>
    <w:rsid w:val="5F35247B"/>
    <w:rsid w:val="5F5A0D13"/>
    <w:rsid w:val="5F7344F9"/>
    <w:rsid w:val="5F835EE8"/>
    <w:rsid w:val="5F8408E3"/>
    <w:rsid w:val="5F8C5CEA"/>
    <w:rsid w:val="5FA719E2"/>
    <w:rsid w:val="5FA80040"/>
    <w:rsid w:val="5FDA731B"/>
    <w:rsid w:val="5FE94A86"/>
    <w:rsid w:val="5FFE61EF"/>
    <w:rsid w:val="600A27A7"/>
    <w:rsid w:val="60286A17"/>
    <w:rsid w:val="602922A7"/>
    <w:rsid w:val="60701646"/>
    <w:rsid w:val="60755EFA"/>
    <w:rsid w:val="60A43D33"/>
    <w:rsid w:val="60AB7443"/>
    <w:rsid w:val="60AC2A28"/>
    <w:rsid w:val="60BB4AC5"/>
    <w:rsid w:val="611F05D8"/>
    <w:rsid w:val="613B3B12"/>
    <w:rsid w:val="61735AF6"/>
    <w:rsid w:val="6176334E"/>
    <w:rsid w:val="617B00EF"/>
    <w:rsid w:val="61860E02"/>
    <w:rsid w:val="61C451F4"/>
    <w:rsid w:val="61E92A65"/>
    <w:rsid w:val="61EA52E0"/>
    <w:rsid w:val="61F92931"/>
    <w:rsid w:val="623A0F70"/>
    <w:rsid w:val="624221A5"/>
    <w:rsid w:val="624479FE"/>
    <w:rsid w:val="626D4BDB"/>
    <w:rsid w:val="62B12ED1"/>
    <w:rsid w:val="62BD6913"/>
    <w:rsid w:val="62E16B6B"/>
    <w:rsid w:val="62E62671"/>
    <w:rsid w:val="63157FC6"/>
    <w:rsid w:val="633F421B"/>
    <w:rsid w:val="633F694E"/>
    <w:rsid w:val="635C5FEC"/>
    <w:rsid w:val="63655709"/>
    <w:rsid w:val="637A58C1"/>
    <w:rsid w:val="638E082F"/>
    <w:rsid w:val="63D012DB"/>
    <w:rsid w:val="63D64047"/>
    <w:rsid w:val="63E062C6"/>
    <w:rsid w:val="63F10F34"/>
    <w:rsid w:val="642369DA"/>
    <w:rsid w:val="64295EFA"/>
    <w:rsid w:val="64307CDF"/>
    <w:rsid w:val="64435A58"/>
    <w:rsid w:val="64577E23"/>
    <w:rsid w:val="646C6147"/>
    <w:rsid w:val="64886DE1"/>
    <w:rsid w:val="64953E14"/>
    <w:rsid w:val="649C018E"/>
    <w:rsid w:val="64BF4FBA"/>
    <w:rsid w:val="64DF7387"/>
    <w:rsid w:val="65070783"/>
    <w:rsid w:val="65084EF7"/>
    <w:rsid w:val="652759AE"/>
    <w:rsid w:val="65321B77"/>
    <w:rsid w:val="656A7345"/>
    <w:rsid w:val="659C1FD5"/>
    <w:rsid w:val="65AE2ACE"/>
    <w:rsid w:val="65BE06AC"/>
    <w:rsid w:val="65C972BE"/>
    <w:rsid w:val="65D74590"/>
    <w:rsid w:val="65F42FCB"/>
    <w:rsid w:val="66285A08"/>
    <w:rsid w:val="663A0953"/>
    <w:rsid w:val="664B68E6"/>
    <w:rsid w:val="664C27CE"/>
    <w:rsid w:val="66536EE7"/>
    <w:rsid w:val="665842CE"/>
    <w:rsid w:val="667864F4"/>
    <w:rsid w:val="6697329E"/>
    <w:rsid w:val="66A30464"/>
    <w:rsid w:val="66BA2E4B"/>
    <w:rsid w:val="66D96C86"/>
    <w:rsid w:val="66F42454"/>
    <w:rsid w:val="66FC1264"/>
    <w:rsid w:val="670505F4"/>
    <w:rsid w:val="671C3441"/>
    <w:rsid w:val="67204B28"/>
    <w:rsid w:val="672869CD"/>
    <w:rsid w:val="676B612A"/>
    <w:rsid w:val="678C2DC9"/>
    <w:rsid w:val="67902D4D"/>
    <w:rsid w:val="67963CBA"/>
    <w:rsid w:val="67F15D20"/>
    <w:rsid w:val="67F40E2B"/>
    <w:rsid w:val="68037BE9"/>
    <w:rsid w:val="68085981"/>
    <w:rsid w:val="682E7010"/>
    <w:rsid w:val="6887258A"/>
    <w:rsid w:val="689F1F2C"/>
    <w:rsid w:val="68A03751"/>
    <w:rsid w:val="68A96D24"/>
    <w:rsid w:val="68B32F39"/>
    <w:rsid w:val="68B9049F"/>
    <w:rsid w:val="68C567C2"/>
    <w:rsid w:val="68D07B4D"/>
    <w:rsid w:val="68ED60FC"/>
    <w:rsid w:val="69124926"/>
    <w:rsid w:val="6916185C"/>
    <w:rsid w:val="69166BFC"/>
    <w:rsid w:val="691E7569"/>
    <w:rsid w:val="694E3D9B"/>
    <w:rsid w:val="695171C3"/>
    <w:rsid w:val="69745B06"/>
    <w:rsid w:val="69802B54"/>
    <w:rsid w:val="6984021B"/>
    <w:rsid w:val="698C1FB0"/>
    <w:rsid w:val="69931839"/>
    <w:rsid w:val="699440E6"/>
    <w:rsid w:val="69986CC5"/>
    <w:rsid w:val="699B1A66"/>
    <w:rsid w:val="69B82640"/>
    <w:rsid w:val="69BD375E"/>
    <w:rsid w:val="69D13D5D"/>
    <w:rsid w:val="69DD6E8F"/>
    <w:rsid w:val="6A094425"/>
    <w:rsid w:val="6A137A87"/>
    <w:rsid w:val="6A39439C"/>
    <w:rsid w:val="6A417145"/>
    <w:rsid w:val="6A682B3D"/>
    <w:rsid w:val="6A6C5730"/>
    <w:rsid w:val="6A6F5E03"/>
    <w:rsid w:val="6A780B49"/>
    <w:rsid w:val="6A890DEC"/>
    <w:rsid w:val="6A8D1BC8"/>
    <w:rsid w:val="6AA03384"/>
    <w:rsid w:val="6AAF61E9"/>
    <w:rsid w:val="6AB43508"/>
    <w:rsid w:val="6B026326"/>
    <w:rsid w:val="6B254740"/>
    <w:rsid w:val="6B3267CF"/>
    <w:rsid w:val="6B6828B0"/>
    <w:rsid w:val="6B6A1A33"/>
    <w:rsid w:val="6B717897"/>
    <w:rsid w:val="6B7A2FB9"/>
    <w:rsid w:val="6B947ADF"/>
    <w:rsid w:val="6B95414C"/>
    <w:rsid w:val="6B9543E9"/>
    <w:rsid w:val="6BA44D89"/>
    <w:rsid w:val="6BB079AB"/>
    <w:rsid w:val="6BDD31F0"/>
    <w:rsid w:val="6BE42584"/>
    <w:rsid w:val="6BFB3D02"/>
    <w:rsid w:val="6C211DC0"/>
    <w:rsid w:val="6C290DB4"/>
    <w:rsid w:val="6C291DAA"/>
    <w:rsid w:val="6C2B61D7"/>
    <w:rsid w:val="6C4670C0"/>
    <w:rsid w:val="6C523066"/>
    <w:rsid w:val="6C6352EB"/>
    <w:rsid w:val="6C6C539D"/>
    <w:rsid w:val="6C7B3BBA"/>
    <w:rsid w:val="6C817AD8"/>
    <w:rsid w:val="6C9D4AAE"/>
    <w:rsid w:val="6CB25FCD"/>
    <w:rsid w:val="6CBE3866"/>
    <w:rsid w:val="6CC4178B"/>
    <w:rsid w:val="6CEF5A2D"/>
    <w:rsid w:val="6D910693"/>
    <w:rsid w:val="6D910B21"/>
    <w:rsid w:val="6D93772F"/>
    <w:rsid w:val="6D992559"/>
    <w:rsid w:val="6DA126A7"/>
    <w:rsid w:val="6DD17F71"/>
    <w:rsid w:val="6DED7EE0"/>
    <w:rsid w:val="6DFD2CB7"/>
    <w:rsid w:val="6E4B529B"/>
    <w:rsid w:val="6E7A070E"/>
    <w:rsid w:val="6E7B1261"/>
    <w:rsid w:val="6EAB2C2E"/>
    <w:rsid w:val="6EBD1561"/>
    <w:rsid w:val="6EC613EF"/>
    <w:rsid w:val="6EF607F4"/>
    <w:rsid w:val="6F010CE0"/>
    <w:rsid w:val="6F0F1A6F"/>
    <w:rsid w:val="6F1D33C0"/>
    <w:rsid w:val="6F451658"/>
    <w:rsid w:val="6F4B5AF5"/>
    <w:rsid w:val="6F666FCD"/>
    <w:rsid w:val="6F801C3F"/>
    <w:rsid w:val="6F8D7A9B"/>
    <w:rsid w:val="6FA0748C"/>
    <w:rsid w:val="6FC677F0"/>
    <w:rsid w:val="6FC97044"/>
    <w:rsid w:val="70003934"/>
    <w:rsid w:val="700A2A58"/>
    <w:rsid w:val="701373E2"/>
    <w:rsid w:val="7018104A"/>
    <w:rsid w:val="701B43B0"/>
    <w:rsid w:val="703D5336"/>
    <w:rsid w:val="70666C08"/>
    <w:rsid w:val="706E1C1D"/>
    <w:rsid w:val="709E6515"/>
    <w:rsid w:val="70AF1E4F"/>
    <w:rsid w:val="70B774A2"/>
    <w:rsid w:val="70C947DB"/>
    <w:rsid w:val="70D65314"/>
    <w:rsid w:val="70E64DD7"/>
    <w:rsid w:val="70EB7A6A"/>
    <w:rsid w:val="7105431F"/>
    <w:rsid w:val="71471514"/>
    <w:rsid w:val="715129EA"/>
    <w:rsid w:val="715F2747"/>
    <w:rsid w:val="71656633"/>
    <w:rsid w:val="71894554"/>
    <w:rsid w:val="7197419B"/>
    <w:rsid w:val="72042061"/>
    <w:rsid w:val="72044BB6"/>
    <w:rsid w:val="720E3017"/>
    <w:rsid w:val="721433BD"/>
    <w:rsid w:val="72163AC0"/>
    <w:rsid w:val="724244FA"/>
    <w:rsid w:val="72712A59"/>
    <w:rsid w:val="72807360"/>
    <w:rsid w:val="72974D2A"/>
    <w:rsid w:val="72BF36C1"/>
    <w:rsid w:val="72D0308A"/>
    <w:rsid w:val="72E95EC1"/>
    <w:rsid w:val="72EF7B8F"/>
    <w:rsid w:val="72F43AF5"/>
    <w:rsid w:val="730A07A1"/>
    <w:rsid w:val="734A0129"/>
    <w:rsid w:val="73594314"/>
    <w:rsid w:val="735B05F0"/>
    <w:rsid w:val="73682EC2"/>
    <w:rsid w:val="73AD0172"/>
    <w:rsid w:val="73C50644"/>
    <w:rsid w:val="73DF75A9"/>
    <w:rsid w:val="73E66BE9"/>
    <w:rsid w:val="73EF587A"/>
    <w:rsid w:val="743710AE"/>
    <w:rsid w:val="7490775C"/>
    <w:rsid w:val="749A685A"/>
    <w:rsid w:val="749B5347"/>
    <w:rsid w:val="74A14654"/>
    <w:rsid w:val="74B57F78"/>
    <w:rsid w:val="74D275EE"/>
    <w:rsid w:val="74D33174"/>
    <w:rsid w:val="75205589"/>
    <w:rsid w:val="752542C6"/>
    <w:rsid w:val="75340D06"/>
    <w:rsid w:val="75357DC0"/>
    <w:rsid w:val="754E7FF2"/>
    <w:rsid w:val="755A2A09"/>
    <w:rsid w:val="75691A0C"/>
    <w:rsid w:val="75694C90"/>
    <w:rsid w:val="756D31D7"/>
    <w:rsid w:val="75731E4F"/>
    <w:rsid w:val="759B7A3D"/>
    <w:rsid w:val="75B4467A"/>
    <w:rsid w:val="75D1091D"/>
    <w:rsid w:val="75D83039"/>
    <w:rsid w:val="75DD4C30"/>
    <w:rsid w:val="75E76B3A"/>
    <w:rsid w:val="76142DFC"/>
    <w:rsid w:val="761B08FA"/>
    <w:rsid w:val="763D5DF7"/>
    <w:rsid w:val="76416B4E"/>
    <w:rsid w:val="76436D20"/>
    <w:rsid w:val="76441BB6"/>
    <w:rsid w:val="764B155A"/>
    <w:rsid w:val="764D38AB"/>
    <w:rsid w:val="766D19AF"/>
    <w:rsid w:val="767553A4"/>
    <w:rsid w:val="767D15CF"/>
    <w:rsid w:val="769A0876"/>
    <w:rsid w:val="769E34CB"/>
    <w:rsid w:val="76BE65B0"/>
    <w:rsid w:val="76D77FD3"/>
    <w:rsid w:val="76E90D18"/>
    <w:rsid w:val="76EA3200"/>
    <w:rsid w:val="76F07C3E"/>
    <w:rsid w:val="76F2057A"/>
    <w:rsid w:val="770D02C8"/>
    <w:rsid w:val="770D0866"/>
    <w:rsid w:val="77122F8D"/>
    <w:rsid w:val="772B02E8"/>
    <w:rsid w:val="77412C80"/>
    <w:rsid w:val="77493244"/>
    <w:rsid w:val="77805871"/>
    <w:rsid w:val="778F4D3E"/>
    <w:rsid w:val="77AE3B2F"/>
    <w:rsid w:val="77D32BB0"/>
    <w:rsid w:val="77D601C9"/>
    <w:rsid w:val="77F143B8"/>
    <w:rsid w:val="7818207E"/>
    <w:rsid w:val="782132DB"/>
    <w:rsid w:val="782178D8"/>
    <w:rsid w:val="78346FF0"/>
    <w:rsid w:val="785370BB"/>
    <w:rsid w:val="786502ED"/>
    <w:rsid w:val="7876232E"/>
    <w:rsid w:val="7893066C"/>
    <w:rsid w:val="78A656F1"/>
    <w:rsid w:val="78A83CE9"/>
    <w:rsid w:val="78AD1BF4"/>
    <w:rsid w:val="78AD34F7"/>
    <w:rsid w:val="78C8056D"/>
    <w:rsid w:val="78CB60A3"/>
    <w:rsid w:val="78CF5F38"/>
    <w:rsid w:val="78F80ADE"/>
    <w:rsid w:val="799B2067"/>
    <w:rsid w:val="79A71009"/>
    <w:rsid w:val="79AF18EF"/>
    <w:rsid w:val="79B914C2"/>
    <w:rsid w:val="79CE6AA4"/>
    <w:rsid w:val="79CE7629"/>
    <w:rsid w:val="79EE1266"/>
    <w:rsid w:val="79EF630B"/>
    <w:rsid w:val="79FC229A"/>
    <w:rsid w:val="7A0A67A6"/>
    <w:rsid w:val="7A421221"/>
    <w:rsid w:val="7A62649A"/>
    <w:rsid w:val="7A6823A3"/>
    <w:rsid w:val="7A6D73DA"/>
    <w:rsid w:val="7A7A70A4"/>
    <w:rsid w:val="7A8E34CE"/>
    <w:rsid w:val="7A991832"/>
    <w:rsid w:val="7A9B51F6"/>
    <w:rsid w:val="7A9D75C4"/>
    <w:rsid w:val="7AA63667"/>
    <w:rsid w:val="7AD72011"/>
    <w:rsid w:val="7ADA16CE"/>
    <w:rsid w:val="7AF31305"/>
    <w:rsid w:val="7B261CE6"/>
    <w:rsid w:val="7B331ADF"/>
    <w:rsid w:val="7B5155C4"/>
    <w:rsid w:val="7B7C78EE"/>
    <w:rsid w:val="7B993A36"/>
    <w:rsid w:val="7BB52A4E"/>
    <w:rsid w:val="7BBA24AC"/>
    <w:rsid w:val="7BEB53C9"/>
    <w:rsid w:val="7C0A274F"/>
    <w:rsid w:val="7C1125AA"/>
    <w:rsid w:val="7C147783"/>
    <w:rsid w:val="7C216A7D"/>
    <w:rsid w:val="7C2A4ABD"/>
    <w:rsid w:val="7C2D44E0"/>
    <w:rsid w:val="7C6278E6"/>
    <w:rsid w:val="7C6C3107"/>
    <w:rsid w:val="7C893226"/>
    <w:rsid w:val="7C9D6898"/>
    <w:rsid w:val="7CA07840"/>
    <w:rsid w:val="7CCF289B"/>
    <w:rsid w:val="7CD446C7"/>
    <w:rsid w:val="7CD87F88"/>
    <w:rsid w:val="7CE746C9"/>
    <w:rsid w:val="7D1A7C0B"/>
    <w:rsid w:val="7D332FF7"/>
    <w:rsid w:val="7D423F08"/>
    <w:rsid w:val="7D580EFC"/>
    <w:rsid w:val="7D5B5FB7"/>
    <w:rsid w:val="7D7A31E1"/>
    <w:rsid w:val="7D841D3A"/>
    <w:rsid w:val="7D847477"/>
    <w:rsid w:val="7D8C111D"/>
    <w:rsid w:val="7D9C4898"/>
    <w:rsid w:val="7DA367E0"/>
    <w:rsid w:val="7DAD5F27"/>
    <w:rsid w:val="7DC11E20"/>
    <w:rsid w:val="7DC61B32"/>
    <w:rsid w:val="7DD23DE2"/>
    <w:rsid w:val="7DDF30F4"/>
    <w:rsid w:val="7DE257AF"/>
    <w:rsid w:val="7E075948"/>
    <w:rsid w:val="7E3E227B"/>
    <w:rsid w:val="7E493192"/>
    <w:rsid w:val="7E69715C"/>
    <w:rsid w:val="7E6D6F0E"/>
    <w:rsid w:val="7E7139CF"/>
    <w:rsid w:val="7E8255BB"/>
    <w:rsid w:val="7E9D5CBA"/>
    <w:rsid w:val="7EA60345"/>
    <w:rsid w:val="7EB8568A"/>
    <w:rsid w:val="7EE2262B"/>
    <w:rsid w:val="7EEC0789"/>
    <w:rsid w:val="7EF74DD7"/>
    <w:rsid w:val="7F373E7F"/>
    <w:rsid w:val="7F3F1ACF"/>
    <w:rsid w:val="7F5A037C"/>
    <w:rsid w:val="7F5D40E7"/>
    <w:rsid w:val="7F680852"/>
    <w:rsid w:val="7F721297"/>
    <w:rsid w:val="7F7F4791"/>
    <w:rsid w:val="7F94723A"/>
    <w:rsid w:val="7F9E0E29"/>
    <w:rsid w:val="7FA177CA"/>
    <w:rsid w:val="7FC50938"/>
    <w:rsid w:val="7FE0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33"/>
      <w:ind w:left="544" w:hanging="424"/>
      <w:outlineLvl w:val="1"/>
    </w:pPr>
    <w:rPr>
      <w:rFonts w:ascii="宋体" w:hAnsi="宋体" w:eastAsia="宋体" w:cs="宋体"/>
      <w:b/>
      <w:bCs/>
      <w:sz w:val="28"/>
      <w:szCs w:val="28"/>
      <w:lang w:val="hr" w:eastAsia="hr" w:bidi="h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line="417" w:lineRule="exact"/>
      <w:ind w:left="115"/>
      <w:outlineLvl w:val="3"/>
    </w:pPr>
    <w:rPr>
      <w:rFonts w:ascii="Microsoft JhengHei" w:hAnsi="Microsoft JhengHei" w:eastAsia="Microsoft JhengHei" w:cs="Microsoft JhengHei"/>
      <w:b/>
      <w:bCs/>
      <w:sz w:val="24"/>
      <w:szCs w:val="24"/>
      <w:lang w:val="en-US" w:eastAsia="en-US" w:bidi="en-US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6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0"/>
    <w:pPr>
      <w:ind w:left="115"/>
    </w:pPr>
    <w:rPr>
      <w:rFonts w:ascii="宋体" w:hAnsi="宋体" w:eastAsia="宋体" w:cs="宋体"/>
      <w:sz w:val="24"/>
      <w:szCs w:val="24"/>
      <w:lang w:val="en-US" w:eastAsia="en-US" w:bidi="en-US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89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zjq</dc:creator>
  <cp:lastModifiedBy>海涯先生</cp:lastModifiedBy>
  <dcterms:modified xsi:type="dcterms:W3CDTF">2018-09-06T08:56:49Z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