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>一、Lombok注解？</w:t>
      </w:r>
    </w:p>
    <w:p>
      <w:pPr>
        <w:rPr>
          <w:rFonts w:hint="eastAsia" w:ascii="Arial" w:hAnsi="Arial" w:cs="Arial"/>
          <w:b/>
          <w:bCs/>
          <w:color w:val="333333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原文中提到的大致有以下几点：</w:t>
      </w:r>
      <w:r>
        <w:rPr>
          <w:rFonts w:hint="eastAsia" w:ascii="Arial" w:hAnsi="Arial" w:cs="Arial"/>
          <w:b/>
          <w:bCs/>
          <w:color w:val="333333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 xml:space="preserve">1. 此注解会生成equals(Object other) 和 hashCode()方法。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 xml:space="preserve">2. 它默认使用非静态，非瞬态的属性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 xml:space="preserve">3. 可通过参数exclude排除一些属性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 xml:space="preserve">4. 可通过参数of指定仅使用哪些属性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 xml:space="preserve">5. 它默认仅使用该类中定义的属性且不调用父类的方法 </w:t>
      </w:r>
    </w:p>
    <w:p>
      <w:pPr>
        <w:rPr>
          <w:rFonts w:hint="eastAsia" w:ascii="Arial" w:hAnsi="Arial" w:cs="Arial"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C00000"/>
          <w:sz w:val="21"/>
          <w:szCs w:val="21"/>
          <w:lang w:val="en-US" w:eastAsia="zh-CN"/>
        </w:rPr>
        <w:t>6. 可通过callSuper=true解决上一点问题。让其生成的方法中调用父类的方法。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Arial" w:hAnsi="Arial" w:cs="Arial"/>
          <w:b/>
          <w:bCs/>
          <w:color w:val="C00000"/>
          <w:sz w:val="21"/>
          <w:szCs w:val="21"/>
          <w:lang w:val="en-US" w:eastAsia="zh-CN"/>
        </w:rPr>
        <w:t>另：@Data相当于@Getter @Setter @RequiredArgsConstructor @ToString @EqualsAndHashCode这5个注解的合集。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>通过官方文档，可以得知，当使用@Data注解时，则有了@EqualsAndHashCode注解，那么就会在此类中存在equals(Object other) 和 hashCode()方法，且不会使用父类的属性，这就导致了可能的问题。 比如，有多个类有相同的部分属性，把它们定义到父类中，恰好id（数据库主键）也在父类中，那么就会存在部分对象在比较时，它们并不相等，却因为lombok自动生成的equals(Object other) 和 hashCode()方法判定为相等，从而导致出错。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修复此问题的方法很简单： 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1. 使用@Getter @Setter @ToString代替@Data并且自定义equals(Object other) 和 hashCode()方法，比如有些类只需要判断主键id是否相等即足矣。 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>2. 或者使用在使用@Data时同时加上@EqualsAndHashCode(callSuper=true)注解。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web.xml is missing and &lt;failOnMissingWebXml&gt; is set to true</w:t>
      </w:r>
      <w:r>
        <w:rPr>
          <w:rFonts w:hint="eastAsia"/>
        </w:rPr>
        <w:tab/>
      </w:r>
      <w:r>
        <w:rPr>
          <w:rFonts w:hint="eastAsia"/>
        </w:rPr>
        <w:t>pom.xml</w:t>
      </w:r>
      <w:r>
        <w:rPr>
          <w:rFonts w:hint="eastAsia"/>
        </w:rPr>
        <w:tab/>
      </w:r>
      <w:r>
        <w:rPr>
          <w:rFonts w:hint="eastAsia"/>
        </w:rPr>
        <w:t>/pep-web-admin</w:t>
      </w:r>
      <w:r>
        <w:rPr>
          <w:rFonts w:hint="eastAsia"/>
        </w:rPr>
        <w:tab/>
      </w:r>
      <w:r>
        <w:rPr>
          <w:rFonts w:hint="eastAsia"/>
        </w:rPr>
        <w:t>line 118</w:t>
      </w:r>
      <w:r>
        <w:rPr>
          <w:rFonts w:hint="eastAsia"/>
        </w:rPr>
        <w:tab/>
      </w:r>
      <w:r>
        <w:rPr>
          <w:rFonts w:hint="eastAsia"/>
        </w:rPr>
        <w:t>Maven Java EE Configuration Problem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&lt;build&gt;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&lt;plugins&gt;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&lt;plugin&gt;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&lt;groupId&gt;org.apache.maven.plugins&lt;/groupId&gt;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&lt;artifactId&gt;maven-war-plugin&lt;/artifactId&gt;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&lt;version&gt;2.6&lt;/version&gt;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&lt;configuration&gt;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    &lt;failOnMissingWebXml&gt;false&lt;/failOnMissingWebXml&gt;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    &lt;/configuration&gt;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    &lt;/plugin&gt;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 xml:space="preserve">    &lt;/plugins&gt;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ab/>
      </w: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>&lt;/build&gt;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>
      <w:pPr>
        <w:rPr>
          <w:rFonts w:hint="eastAsia" w:ascii="Verdana" w:hAnsi="Verdana" w:eastAsia="Verdana"/>
          <w:color w:val="008080"/>
          <w:sz w:val="2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三、</w:t>
      </w:r>
      <w:r>
        <w:t>根据构件的用途，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  <w:r>
        <w:rPr>
          <w:rFonts w:hint="eastAsia" w:ascii="Arial" w:hAnsi="Arial" w:cs="Arial"/>
          <w:color w:val="333333"/>
          <w:sz w:val="21"/>
          <w:szCs w:val="21"/>
          <w:lang w:val="en-US" w:eastAsia="zh-CN"/>
        </w:rPr>
        <w:t>Caused by: org.springframework.beans.factory.BeanDefinitionStoreException: Failed to parse configuration class [yunnex.pep.admin.AdminApplication]; nested exception is org.springframework.context.annotation.ConflictingBeanDefinitionException: Annotation-specified bean name 'loginController' for bean class [yunnex.pep.admin.demo.controller.LoginController] conflicts with existing, non-compatible bean definition of same name and class [yunnex.pep.admin.controller.LoginController]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Eclipse 内嵌tomcat Spring boot卡着不动，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直接mvn install,把war扔到tomcat，启动看报错。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这里原因 之前是  demo.controller 改成  controller，在项目的target 生成了 旧的class,启动报错，名字冲突 。</w:t>
      </w:r>
    </w:p>
    <w:p>
      <w:pPr>
        <w:rPr>
          <w:rFonts w:hint="eastAsia" w:ascii="Arial" w:hAnsi="Arial" w:cs="Arial"/>
          <w:color w:val="333333"/>
          <w:sz w:val="21"/>
          <w:szCs w:val="21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四、启动jar一系列问题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java -classpath .:./*:lib/* yunnex.saofu.core.Portal重复打包 ，去除以下的依赖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3F5FBF"/>
          <w:sz w:val="22"/>
        </w:rPr>
        <w:t xml:space="preserve"> &lt;dependency&gt;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3F5FBF"/>
          <w:sz w:val="22"/>
        </w:rPr>
        <w:t xml:space="preserve">            &lt;groupId&gt;org.springframework.boot&lt;/groupId&gt;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3F5FBF"/>
          <w:sz w:val="22"/>
        </w:rPr>
        <w:t xml:space="preserve">            &lt;artifactId&gt;spring-boot-</w:t>
      </w:r>
      <w:r>
        <w:rPr>
          <w:rFonts w:hint="eastAsia" w:ascii="Verdana" w:hAnsi="Verdana" w:eastAsia="Verdana"/>
          <w:color w:val="3F5FBF"/>
          <w:sz w:val="22"/>
          <w:u w:val="single"/>
        </w:rPr>
        <w:t>devtools</w:t>
      </w:r>
      <w:r>
        <w:rPr>
          <w:rFonts w:hint="eastAsia" w:ascii="Verdana" w:hAnsi="Verdana" w:eastAsia="Verdana"/>
          <w:color w:val="3F5FBF"/>
          <w:sz w:val="22"/>
        </w:rPr>
        <w:t>&lt;/artifactId&gt;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3F5FBF"/>
          <w:sz w:val="22"/>
        </w:rPr>
        <w:t xml:space="preserve">            &lt;optional&gt;true&lt;/optional&gt;</w:t>
      </w:r>
    </w:p>
    <w:p>
      <w:pPr>
        <w:rPr>
          <w:rFonts w:hint="eastAsia" w:ascii="Verdana" w:hAnsi="Verdana" w:eastAsia="Verdana"/>
          <w:color w:val="3F5FBF"/>
          <w:sz w:val="22"/>
        </w:rPr>
      </w:pPr>
      <w:r>
        <w:rPr>
          <w:rFonts w:hint="eastAsia" w:ascii="Verdana" w:hAnsi="Verdana" w:eastAsia="Verdana"/>
          <w:color w:val="3F5FBF"/>
          <w:sz w:val="22"/>
        </w:rPr>
        <w:t xml:space="preserve">        &lt;/dependency&gt;</w:t>
      </w: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五、Springboot+dubbo+apollo 不注册服务</w:t>
      </w:r>
    </w:p>
    <w:p>
      <w:pPr>
        <w:rPr>
          <w:rFonts w:hint="eastAsia" w:ascii="Verdana" w:hAnsi="Verdana" w:eastAsia="宋体"/>
          <w:color w:val="3F5FBF"/>
          <w:sz w:val="22"/>
          <w:lang w:eastAsia="zh-CN"/>
        </w:rPr>
      </w:pPr>
      <w:r>
        <w:rPr>
          <w:rFonts w:hint="eastAsia" w:ascii="Verdana" w:hAnsi="Verdana" w:eastAsia="宋体"/>
          <w:color w:val="3F5FBF"/>
          <w:sz w:val="22"/>
          <w:lang w:eastAsia="zh-CN"/>
        </w:rPr>
        <w:t>和消费类似；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首先 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ZookeeperRegistry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white"/>
        </w:rPr>
        <w:t>doRegister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打断点，向上推出。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Apollo加载属性在dubbo之后，导致不注册；</w:t>
      </w: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六、Springboot+dubbo+apollo 不消费服务</w:t>
      </w: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springboot+dubbo, 消费不了服务，原因是 dubbo监听环境加载完就放到自己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ascii="宋体" w:hAnsi="宋体" w:eastAsia="宋体" w:cs="宋体"/>
          <w:sz w:val="24"/>
          <w:szCs w:val="24"/>
        </w:rPr>
        <w:t>缓存里面 了；</w:t>
      </w:r>
    </w:p>
    <w:p>
      <w:pPr>
        <w:rPr>
          <w:rFonts w:hint="eastAsia" w:ascii="Verdana" w:hAnsi="Verdana" w:eastAsia="Verdana"/>
          <w:color w:val="3F5FBF"/>
          <w:sz w:val="22"/>
        </w:rPr>
      </w:pPr>
      <w:r>
        <w:rPr>
          <w:rFonts w:ascii="宋体" w:hAnsi="宋体" w:eastAsia="宋体" w:cs="宋体"/>
          <w:sz w:val="24"/>
          <w:szCs w:val="24"/>
        </w:rPr>
        <w:t>后面ReferenceBean 获取dubbo.registry.address 这个属性不是从spring的环境中拿，而是 自己的 String address = ConfigUtils.getProperty("dubbo.registry.address");</w:t>
      </w: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OverrideDubboConfigApplicationListener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implements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ApplicationListener&lt;ApplicationEnvironmentPreparedEvent&gt;</w:t>
      </w:r>
    </w:p>
    <w:p>
      <w:r>
        <w:drawing>
          <wp:inline distT="0" distB="0" distL="114300" distR="114300">
            <wp:extent cx="5272405" cy="1417320"/>
            <wp:effectExtent l="0" t="0" r="444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lang w:eastAsia="zh-CN"/>
        </w:rPr>
        <w:t>这个时候还没有读取</w:t>
      </w:r>
      <w:r>
        <w:rPr>
          <w:rFonts w:hint="eastAsia"/>
          <w:lang w:val="en-US" w:eastAsia="zh-CN"/>
        </w:rPr>
        <w:t>apollo的属性值，所以</w:t>
      </w:r>
      <w:r>
        <w:rPr>
          <w:rFonts w:ascii="宋体" w:hAnsi="宋体" w:eastAsia="宋体" w:cs="宋体"/>
          <w:sz w:val="24"/>
          <w:szCs w:val="24"/>
        </w:rPr>
        <w:t>dubbo.registry.address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是空的。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首先 </w:t>
      </w:r>
      <w:r>
        <w:rPr>
          <w:rFonts w:hint="eastAsia" w:ascii="Verdana" w:hAnsi="Verdana" w:eastAsia="Verdana"/>
          <w:color w:val="000000"/>
          <w:sz w:val="22"/>
          <w:highlight w:val="white"/>
        </w:rPr>
        <w:t>ReferenceConfig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white"/>
        </w:rPr>
        <w:t>createProxy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()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打断点，向上推出。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得到，</w:t>
      </w:r>
      <w:r>
        <w:rPr>
          <w:rFonts w:hint="eastAsia" w:ascii="Verdana" w:hAnsi="Verdana" w:eastAsia="Verdana"/>
          <w:color w:val="000000"/>
          <w:sz w:val="22"/>
          <w:highlight w:val="white"/>
        </w:rPr>
        <w:t>AbstractInterfaceConfig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中：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checkRegistry</w:t>
      </w:r>
      <w:r>
        <w:rPr>
          <w:rFonts w:hint="eastAsia" w:ascii="Verdana" w:hAnsi="Verdana" w:eastAsia="宋体"/>
          <w:color w:val="000000"/>
          <w:sz w:val="22"/>
          <w:highlight w:val="lightGray"/>
          <w:lang w:eastAsia="zh-CN"/>
        </w:rPr>
        <w:t>方法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 xml:space="preserve">  </w:t>
      </w:r>
    </w:p>
    <w:p>
      <w:r>
        <w:drawing>
          <wp:inline distT="0" distB="0" distL="114300" distR="114300">
            <wp:extent cx="5270500" cy="2399665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获取地址是空的，dubbo会默认地址，所以消费失败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解决方法：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646464"/>
          <w:sz w:val="16"/>
          <w:szCs w:val="16"/>
        </w:rPr>
        <w:t>@Order</w:t>
      </w:r>
      <w:r>
        <w:rPr>
          <w:rFonts w:hint="eastAsia" w:ascii="Verdana" w:hAnsi="Verdana" w:eastAsia="Verdana"/>
          <w:color w:val="000000"/>
          <w:sz w:val="16"/>
          <w:szCs w:val="16"/>
        </w:rPr>
        <w:t>(0)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b/>
          <w:color w:val="7F0055"/>
          <w:sz w:val="16"/>
          <w:szCs w:val="16"/>
        </w:rPr>
        <w:t>public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class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color w:val="000000"/>
          <w:sz w:val="16"/>
          <w:szCs w:val="16"/>
          <w:highlight w:val="lightGray"/>
          <w:u w:val="single"/>
        </w:rPr>
        <w:t>SpringBootAdminRunListener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implements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SpringApplicationRunListener</w:t>
      </w:r>
    </w:p>
    <w:p>
      <w:pPr>
        <w:rPr>
          <w:rFonts w:hint="eastAsia" w:ascii="Verdana" w:hAnsi="Verdana" w:eastAsia="Verdana"/>
          <w:color w:val="000000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646464"/>
          <w:sz w:val="16"/>
          <w:szCs w:val="16"/>
        </w:rPr>
        <w:t>@Override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b/>
          <w:color w:val="7F0055"/>
          <w:sz w:val="16"/>
          <w:szCs w:val="16"/>
        </w:rPr>
        <w:t>public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void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color w:val="000000"/>
          <w:sz w:val="16"/>
          <w:szCs w:val="16"/>
          <w:highlight w:val="lightGray"/>
        </w:rPr>
        <w:t>environmentPrepared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(ConfigurableEnvironment </w:t>
      </w:r>
      <w:r>
        <w:rPr>
          <w:rFonts w:hint="eastAsia" w:ascii="Verdana" w:hAnsi="Verdana" w:eastAsia="Verdana"/>
          <w:color w:val="6A3E3E"/>
          <w:sz w:val="16"/>
          <w:szCs w:val="16"/>
        </w:rPr>
        <w:t>environment</w:t>
      </w:r>
      <w:r>
        <w:rPr>
          <w:rFonts w:hint="eastAsia" w:ascii="Verdana" w:hAnsi="Verdana" w:eastAsia="Verdana"/>
          <w:color w:val="000000"/>
          <w:sz w:val="16"/>
          <w:szCs w:val="16"/>
        </w:rPr>
        <w:t>)</w:t>
      </w:r>
    </w:p>
    <w:p>
      <w:pPr>
        <w:rPr>
          <w:rFonts w:hint="eastAsia" w:ascii="Verdana" w:hAnsi="Verdana" w:eastAsia="Verdana"/>
          <w:color w:val="000000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>{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宋体"/>
          <w:color w:val="000000"/>
          <w:sz w:val="22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自定义</w:t>
      </w:r>
      <w:r>
        <w:rPr>
          <w:rFonts w:hint="eastAsia" w:ascii="Verdana" w:hAnsi="Verdana" w:eastAsia="Verdana"/>
          <w:color w:val="000000"/>
          <w:sz w:val="16"/>
          <w:szCs w:val="16"/>
          <w:highlight w:val="lightGray"/>
          <w:u w:val="single"/>
        </w:rPr>
        <w:t>SpringBootAdminRunListener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宋体"/>
          <w:color w:val="000000"/>
          <w:sz w:val="16"/>
          <w:szCs w:val="16"/>
          <w:lang w:eastAsia="zh-CN"/>
        </w:rPr>
        <w:t>在环境加载完成的时候拦截</w:t>
      </w:r>
      <w:r>
        <w:rPr>
          <w:rFonts w:hint="eastAsia" w:ascii="Verdana" w:hAnsi="Verdana" w:eastAsia="宋体"/>
          <w:color w:val="000000"/>
          <w:sz w:val="16"/>
          <w:szCs w:val="16"/>
          <w:lang w:val="en-US" w:eastAsia="zh-CN"/>
        </w:rPr>
        <w:t>dubbo 的监听器，</w:t>
      </w:r>
    </w:p>
    <w:p>
      <w:r>
        <w:drawing>
          <wp:inline distT="0" distB="0" distL="114300" distR="114300">
            <wp:extent cx="5273040" cy="1018540"/>
            <wp:effectExtent l="0" t="0" r="381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dubbo.registry.address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重新从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apollo捞一把放入到spring环境和dubbo缓存中（由于apollo没有加载完监听事件，所以需要重新捞一把）。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/>
    <w:p/>
    <w:p/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七、Springboot+dubbo</w:t>
      </w:r>
      <w:r>
        <w:rPr>
          <w:rFonts w:hint="eastAsia"/>
          <w:lang w:eastAsia="zh-CN"/>
        </w:rPr>
        <w:t>本地联调以及遇到的问题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由于web层需要调用biz的dubbo服务，但是本地需要debugg定位问题，</w:t>
      </w:r>
    </w:p>
    <w:p>
      <w:pP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 w:ascii="Verdana" w:hAnsi="Verdana" w:eastAsia="Verdana"/>
          <w:color w:val="646464"/>
          <w:sz w:val="22"/>
          <w:highlight w:val="white"/>
        </w:rPr>
        <w:t>@Reference</w:t>
      </w:r>
      <w:r>
        <w:rPr>
          <w:rFonts w:hint="eastAsia" w:ascii="Verdana" w:hAnsi="Verdana" w:eastAsia="宋体"/>
          <w:color w:val="646464"/>
          <w:sz w:val="22"/>
          <w:highlight w:val="white"/>
          <w:lang w:eastAsia="zh-CN"/>
        </w:rPr>
        <w:t>注解加上</w:t>
      </w:r>
      <w:r>
        <w:rPr>
          <w:rFonts w:hint="eastAsia" w:ascii="Verdana" w:hAnsi="Verdana" w:eastAsia="宋体"/>
          <w:color w:val="646464"/>
          <w:sz w:val="22"/>
          <w:highlight w:val="white"/>
          <w:lang w:val="en-US" w:eastAsia="zh-CN"/>
        </w:rPr>
        <w:t xml:space="preserve"> url=</w:t>
      </w:r>
      <w:r>
        <w:rPr>
          <w:rFonts w:hint="eastAsia" w:ascii="Verdana" w:hAnsi="Verdana" w:eastAsia="Verdana"/>
          <w:color w:val="2A00FF"/>
          <w:sz w:val="22"/>
          <w:highlight w:val="white"/>
        </w:rPr>
        <w:t>dubbo://localhost:12345</w:t>
      </w:r>
      <w: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  <w:t xml:space="preserve"> 可以做到；</w:t>
      </w:r>
    </w:p>
    <w:p>
      <w:pP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  <w:t>但是不能影响测试环境的功能，</w:t>
      </w:r>
    </w:p>
    <w:p/>
    <w:p/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646464"/>
          <w:sz w:val="16"/>
          <w:szCs w:val="16"/>
        </w:rPr>
        <w:t>@Order</w:t>
      </w:r>
      <w:r>
        <w:rPr>
          <w:rFonts w:hint="eastAsia" w:ascii="Verdana" w:hAnsi="Verdana" w:eastAsia="Verdana"/>
          <w:color w:val="000000"/>
          <w:sz w:val="16"/>
          <w:szCs w:val="16"/>
        </w:rPr>
        <w:t>(0)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b/>
          <w:color w:val="7F0055"/>
          <w:sz w:val="16"/>
          <w:szCs w:val="16"/>
        </w:rPr>
        <w:t>public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class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SpringBootAdminRunListener 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implements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SpringApplicationRunListener</w:t>
      </w:r>
    </w:p>
    <w:p>
      <w:pPr>
        <w:rPr>
          <w:rFonts w:hint="eastAsia" w:ascii="Verdana" w:hAnsi="Verdana" w:eastAsia="Verdana"/>
          <w:color w:val="000000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646464"/>
          <w:sz w:val="16"/>
          <w:szCs w:val="16"/>
        </w:rPr>
        <w:t>@Override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ab/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public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b/>
          <w:color w:val="7F0055"/>
          <w:sz w:val="16"/>
          <w:szCs w:val="16"/>
        </w:rPr>
        <w:t>void</w:t>
      </w:r>
      <w:r>
        <w:rPr>
          <w:rFonts w:hint="eastAsia" w:ascii="Verdana" w:hAnsi="Verdana" w:eastAsia="Verdana"/>
          <w:color w:val="000000"/>
          <w:sz w:val="16"/>
          <w:szCs w:val="16"/>
        </w:rPr>
        <w:t xml:space="preserve"> </w:t>
      </w:r>
      <w:r>
        <w:rPr>
          <w:rFonts w:hint="eastAsia" w:ascii="Verdana" w:hAnsi="Verdana" w:eastAsia="Verdana"/>
          <w:color w:val="000000"/>
          <w:sz w:val="16"/>
          <w:szCs w:val="16"/>
          <w:u w:val="single"/>
        </w:rPr>
        <w:t>starting</w:t>
      </w:r>
      <w:r>
        <w:rPr>
          <w:rFonts w:hint="eastAsia" w:ascii="Verdana" w:hAnsi="Verdana" w:eastAsia="Verdana"/>
          <w:color w:val="000000"/>
          <w:sz w:val="16"/>
          <w:szCs w:val="16"/>
        </w:rPr>
        <w:t>()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ab/>
      </w:r>
      <w:r>
        <w:rPr>
          <w:rFonts w:hint="eastAsia" w:ascii="Verdana" w:hAnsi="Verdana" w:eastAsia="Verdana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ab/>
      </w:r>
      <w:r>
        <w:rPr>
          <w:rFonts w:hint="eastAsia" w:ascii="Verdana" w:hAnsi="Verdana" w:eastAsia="Verdana"/>
          <w:color w:val="000000"/>
          <w:sz w:val="16"/>
          <w:szCs w:val="16"/>
        </w:rPr>
        <w:tab/>
      </w:r>
      <w:r>
        <w:rPr>
          <w:rFonts w:hint="eastAsia" w:ascii="Verdana" w:hAnsi="Verdana" w:eastAsia="Verdana"/>
          <w:color w:val="000000"/>
          <w:sz w:val="16"/>
          <w:szCs w:val="16"/>
        </w:rPr>
        <w:t>Dubbo4AdminService.</w:t>
      </w:r>
      <w:r>
        <w:rPr>
          <w:rFonts w:hint="eastAsia" w:ascii="Verdana" w:hAnsi="Verdana" w:eastAsia="Verdana"/>
          <w:i/>
          <w:color w:val="000000"/>
          <w:sz w:val="16"/>
          <w:szCs w:val="16"/>
        </w:rPr>
        <w:t>doDebugger</w:t>
      </w:r>
      <w:r>
        <w:rPr>
          <w:rFonts w:hint="eastAsia" w:ascii="Verdana" w:hAnsi="Verdana" w:eastAsia="Verdana"/>
          <w:color w:val="000000"/>
          <w:sz w:val="16"/>
          <w:szCs w:val="16"/>
        </w:rPr>
        <w:t>();</w:t>
      </w:r>
    </w:p>
    <w:p>
      <w:pPr>
        <w:rPr>
          <w:rFonts w:hint="eastAsia" w:ascii="Verdana" w:hAnsi="Verdana" w:eastAsia="Verdana"/>
          <w:color w:val="000000"/>
          <w:sz w:val="16"/>
          <w:szCs w:val="16"/>
        </w:rPr>
      </w:pPr>
      <w:r>
        <w:rPr>
          <w:rFonts w:hint="eastAsia" w:ascii="Verdana" w:hAnsi="Verdana" w:eastAsia="Verdana"/>
          <w:color w:val="000000"/>
          <w:sz w:val="16"/>
          <w:szCs w:val="16"/>
        </w:rPr>
        <w:tab/>
      </w:r>
      <w:r>
        <w:rPr>
          <w:rFonts w:hint="eastAsia" w:ascii="Verdana" w:hAnsi="Verdana" w:eastAsia="Verdana"/>
          <w:color w:val="000000"/>
          <w:sz w:val="16"/>
          <w:szCs w:val="16"/>
        </w:rPr>
        <w:t>}</w:t>
      </w:r>
    </w:p>
    <w:p>
      <w:pPr>
        <w:rPr>
          <w:rFonts w:hint="eastAsia" w:ascii="Verdana" w:hAnsi="Verdana" w:eastAsia="Verdana"/>
          <w:color w:val="000000"/>
          <w:sz w:val="16"/>
          <w:szCs w:val="16"/>
        </w:rPr>
      </w:pPr>
    </w:p>
    <w:p>
      <w:pPr>
        <w:rPr>
          <w:rFonts w:hint="eastAsia" w:ascii="Verdana" w:hAnsi="Verdana" w:eastAsia="宋体"/>
          <w:color w:val="646464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000000"/>
          <w:sz w:val="16"/>
          <w:szCs w:val="16"/>
          <w:lang w:eastAsia="zh-CN"/>
        </w:rPr>
        <w:t>监听启动的时候，判断是本地则</w:t>
      </w:r>
      <w:r>
        <w:rPr>
          <w:rFonts w:hint="eastAsia" w:ascii="Verdana" w:hAnsi="Verdana" w:eastAsia="宋体"/>
          <w:color w:val="000000"/>
          <w:sz w:val="16"/>
          <w:szCs w:val="16"/>
          <w:lang w:val="en-US" w:eastAsia="zh-CN"/>
        </w:rPr>
        <w:t xml:space="preserve"> 扫描 </w:t>
      </w:r>
      <w:r>
        <w:rPr>
          <w:rFonts w:hint="eastAsia" w:ascii="Verdana" w:hAnsi="Verdana" w:eastAsia="Verdana"/>
          <w:color w:val="646464"/>
          <w:sz w:val="22"/>
          <w:highlight w:val="white"/>
        </w:rPr>
        <w:t>Reference</w:t>
      </w:r>
      <w:r>
        <w:rPr>
          <w:rFonts w:hint="eastAsia" w:ascii="Verdana" w:hAnsi="Verdana" w:eastAsia="宋体"/>
          <w:color w:val="646464"/>
          <w:sz w:val="22"/>
          <w:highlight w:val="white"/>
          <w:lang w:eastAsia="zh-CN"/>
        </w:rPr>
        <w:t>注解，修改</w:t>
      </w:r>
      <w:r>
        <w:rPr>
          <w:rFonts w:hint="eastAsia" w:ascii="Verdana" w:hAnsi="Verdana" w:eastAsia="宋体"/>
          <w:color w:val="646464"/>
          <w:sz w:val="22"/>
          <w:highlight w:val="white"/>
          <w:lang w:val="en-US" w:eastAsia="zh-CN"/>
        </w:rPr>
        <w:t>url属性。</w:t>
      </w:r>
    </w:p>
    <w:p>
      <w:r>
        <w:drawing>
          <wp:inline distT="0" distB="0" distL="114300" distR="114300">
            <wp:extent cx="5267960" cy="4510405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宋体"/>
          <w:color w:val="646464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646464"/>
          <w:sz w:val="22"/>
          <w:highlight w:val="white"/>
          <w:lang w:val="en-US" w:eastAsia="zh-CN"/>
        </w:rPr>
        <w:t>由于消费端超时时间默认是1000毫秒，一旦调试会报错，这里需要设置超时时间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.registerSpringEnv(</w:t>
      </w:r>
      <w:r>
        <w:rPr>
          <w:rFonts w:hint="eastAsia" w:ascii="Verdana" w:hAnsi="Verdana" w:eastAsia="Verdana"/>
          <w:color w:val="6A3E3E"/>
          <w:sz w:val="22"/>
          <w:highlight w:val="white"/>
        </w:rPr>
        <w:t>mps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, </w:t>
      </w:r>
      <w:r>
        <w:rPr>
          <w:rFonts w:hint="eastAsia" w:ascii="Verdana" w:hAnsi="Verdana" w:eastAsia="Verdana"/>
          <w:b/>
          <w:i/>
          <w:color w:val="0000C0"/>
          <w:sz w:val="22"/>
          <w:highlight w:val="lightGray"/>
        </w:rPr>
        <w:t>DUBBO_CONSUMER_TIMEOUT_KEY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, </w:t>
      </w:r>
      <w:r>
        <w:rPr>
          <w:rFonts w:hint="eastAsia" w:ascii="Verdana" w:hAnsi="Verdana" w:eastAsia="Verdana"/>
          <w:b/>
          <w:i/>
          <w:color w:val="0000C0"/>
          <w:sz w:val="22"/>
          <w:highlight w:val="white"/>
        </w:rPr>
        <w:t>DUBBO_CONSUMER_TIMEOUT_VAL</w:t>
      </w:r>
      <w:r>
        <w:rPr>
          <w:rFonts w:hint="eastAsia" w:ascii="Verdana" w:hAnsi="Verdana" w:eastAsia="Verdana"/>
          <w:color w:val="000000"/>
          <w:sz w:val="22"/>
          <w:highlight w:val="white"/>
        </w:rPr>
        <w:t>,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true</w:t>
      </w:r>
      <w:r>
        <w:rPr>
          <w:rFonts w:hint="eastAsia" w:ascii="Verdana" w:hAnsi="Verdana" w:eastAsia="Verdana"/>
          <w:color w:val="000000"/>
          <w:sz w:val="22"/>
          <w:highlight w:val="white"/>
        </w:rPr>
        <w:t>,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true</w:t>
      </w:r>
      <w:r>
        <w:rPr>
          <w:rFonts w:hint="eastAsia" w:ascii="Verdana" w:hAnsi="Verdana" w:eastAsia="Verdana"/>
          <w:color w:val="000000"/>
          <w:sz w:val="22"/>
          <w:highlight w:val="white"/>
        </w:rPr>
        <w:t>)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八、Spring+dubbo本地 dubbo.registry.register=false不能屏蔽注册</w:t>
      </w: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  <w:r>
        <w:rPr>
          <w:rFonts w:hint="eastAsia" w:ascii="Verdana" w:hAnsi="Verdana" w:eastAsia="宋体"/>
          <w:color w:val="3F5FBF"/>
          <w:sz w:val="22"/>
          <w:lang w:val="en-US" w:eastAsia="zh-CN"/>
        </w:rPr>
        <w:t>Springboot+dubbo</w:t>
      </w: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DubboConfigBindingsRegistrar</w:t>
      </w: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Verdana"/>
          <w:color w:val="3F5FBF"/>
          <w:sz w:val="22"/>
        </w:rPr>
      </w:pP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  <w:r>
        <w:rPr>
          <w:rFonts w:hint="eastAsia" w:ascii="Verdana" w:hAnsi="Verdana" w:eastAsia="宋体"/>
          <w:color w:val="3F5FBF"/>
          <w:sz w:val="22"/>
          <w:lang w:val="en-US" w:eastAsia="zh-CN"/>
        </w:rPr>
        <w:t>Spring+dubbo</w:t>
      </w: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</w:p>
    <w:p>
      <w:pPr>
        <w:rPr>
          <w:rFonts w:hint="eastAsia" w:ascii="Verdana" w:hAnsi="Verdana" w:eastAsia="宋体"/>
          <w:color w:val="3F5FBF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Dubbo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NameSpaceHandler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DubboBeanDefinitionParser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宋体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首先 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ZookeeperRegistry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white"/>
        </w:rPr>
        <w:t>doRegister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打断点，向上推出。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197167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Verdana" w:hAnsi="Verdana" w:eastAsia="宋体"/>
          <w:b/>
          <w:i/>
          <w:color w:val="000000"/>
          <w:sz w:val="22"/>
          <w:highlight w:val="lightGray"/>
          <w:u w:val="single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跟踪 </w:t>
      </w:r>
      <w:r>
        <w:rPr>
          <w:rFonts w:hint="eastAsia" w:ascii="Verdana" w:hAnsi="Verdana" w:eastAsia="Verdana"/>
          <w:color w:val="6A3E3E"/>
          <w:sz w:val="22"/>
          <w:highlight w:val="white"/>
        </w:rPr>
        <w:t>url</w:t>
      </w:r>
      <w:r>
        <w:rPr>
          <w:rFonts w:hint="eastAsia" w:ascii="Verdana" w:hAnsi="Verdana" w:eastAsia="Verdana"/>
          <w:color w:val="000000"/>
          <w:sz w:val="22"/>
          <w:highlight w:val="white"/>
        </w:rPr>
        <w:t>.getParameter(Constants.</w:t>
      </w:r>
      <w:r>
        <w:rPr>
          <w:rFonts w:hint="eastAsia" w:ascii="Verdana" w:hAnsi="Verdana" w:eastAsia="Verdana"/>
          <w:b/>
          <w:i/>
          <w:color w:val="000000"/>
          <w:sz w:val="22"/>
          <w:highlight w:val="lightGray"/>
          <w:u w:val="single"/>
        </w:rPr>
        <w:t>REGISTER_KEY</w:t>
      </w:r>
      <w:r>
        <w:rPr>
          <w:rFonts w:hint="eastAsia" w:ascii="Verdana" w:hAnsi="Verdana" w:eastAsia="宋体"/>
          <w:b/>
          <w:i/>
          <w:color w:val="000000"/>
          <w:sz w:val="22"/>
          <w:highlight w:val="lightGray"/>
          <w:u w:val="single"/>
          <w:lang w:val="en-US" w:eastAsia="zh-CN"/>
        </w:rPr>
        <w:t>)的值，</w:t>
      </w:r>
    </w:p>
    <w:p>
      <w:pPr>
        <w:rPr>
          <w:rFonts w:hint="eastAsia" w:ascii="Verdana" w:hAnsi="Verdana" w:eastAsia="宋体"/>
          <w:b/>
          <w:i/>
          <w:color w:val="000000"/>
          <w:sz w:val="22"/>
          <w:highlight w:val="lightGray"/>
          <w:u w:val="single"/>
          <w:lang w:val="en-US"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最后跟踪到</w:t>
      </w:r>
      <w:r>
        <w:rPr>
          <w:rFonts w:hint="eastAsia" w:ascii="Verdana" w:hAnsi="Verdana" w:eastAsia="Verdana"/>
          <w:color w:val="000000"/>
          <w:sz w:val="22"/>
          <w:highlight w:val="white"/>
        </w:rPr>
        <w:t>ServiceBean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afterPropertiesSet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 xml:space="preserve">  </w:t>
      </w:r>
    </w:p>
    <w:p>
      <w:r>
        <w:drawing>
          <wp:inline distT="0" distB="0" distL="114300" distR="114300">
            <wp:extent cx="5265420" cy="1191895"/>
            <wp:effectExtent l="0" t="0" r="1143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Map&lt;String, RegistryConfig&gt; </w:t>
      </w:r>
      <w:r>
        <w:rPr>
          <w:rFonts w:hint="eastAsia" w:ascii="Verdana" w:hAnsi="Verdana" w:eastAsia="Verdana"/>
          <w:color w:val="6A3E3E"/>
          <w:sz w:val="22"/>
          <w:highlight w:val="white"/>
        </w:rPr>
        <w:t>registryConfigMap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= </w:t>
      </w:r>
      <w:r>
        <w:rPr>
          <w:rFonts w:hint="eastAsia" w:ascii="Verdana" w:hAnsi="Verdana" w:eastAsia="Verdana"/>
          <w:color w:val="0000C0"/>
          <w:sz w:val="22"/>
          <w:highlight w:val="white"/>
        </w:rPr>
        <w:t>applicationContext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==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null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?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null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: BeanFactoryUtils.</w:t>
      </w:r>
      <w:r>
        <w:rPr>
          <w:rFonts w:hint="eastAsia" w:ascii="Verdana" w:hAnsi="Verdana" w:eastAsia="Verdana"/>
          <w:i/>
          <w:color w:val="000000"/>
          <w:sz w:val="22"/>
          <w:highlight w:val="white"/>
        </w:rPr>
        <w:t>beansOfTypeIncludingAncestors</w:t>
      </w:r>
      <w:r>
        <w:rPr>
          <w:rFonts w:hint="eastAsia" w:ascii="Verdana" w:hAnsi="Verdana" w:eastAsia="Verdana"/>
          <w:color w:val="000000"/>
          <w:sz w:val="22"/>
          <w:highlight w:val="white"/>
        </w:rPr>
        <w:t>(</w:t>
      </w:r>
      <w:r>
        <w:rPr>
          <w:rFonts w:hint="eastAsia" w:ascii="Verdana" w:hAnsi="Verdana" w:eastAsia="Verdana"/>
          <w:color w:val="0000C0"/>
          <w:sz w:val="22"/>
          <w:highlight w:val="white"/>
        </w:rPr>
        <w:t>applicationContext</w:t>
      </w:r>
      <w:r>
        <w:rPr>
          <w:rFonts w:hint="eastAsia" w:ascii="Verdana" w:hAnsi="Verdana" w:eastAsia="Verdana"/>
          <w:color w:val="000000"/>
          <w:sz w:val="22"/>
          <w:highlight w:val="white"/>
        </w:rPr>
        <w:t>, RegistryConfig.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class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false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false</w:t>
      </w:r>
      <w:r>
        <w:rPr>
          <w:rFonts w:hint="eastAsia" w:ascii="Verdana" w:hAnsi="Verdana" w:eastAsia="Verdana"/>
          <w:color w:val="000000"/>
          <w:sz w:val="22"/>
          <w:highlight w:val="white"/>
        </w:rPr>
        <w:t>);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也就是说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</w:t>
      </w:r>
      <w:r>
        <w:rPr>
          <w:rFonts w:hint="eastAsia" w:ascii="Verdana" w:hAnsi="Verdana" w:eastAsia="Verdana"/>
          <w:color w:val="000000"/>
          <w:sz w:val="22"/>
          <w:highlight w:val="white"/>
        </w:rPr>
        <w:t>RegistryConfig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是之前初始化好的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bean,这里主要是从spring上下文的环境中取值。问题的关键是 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初始化</w:t>
      </w:r>
      <w:r>
        <w:rPr>
          <w:rFonts w:hint="eastAsia" w:ascii="Verdana" w:hAnsi="Verdana" w:eastAsia="Verdana"/>
          <w:color w:val="000000"/>
          <w:sz w:val="22"/>
          <w:highlight w:val="white"/>
        </w:rPr>
        <w:t>RegistryConfig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的时候设置的什么值？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这就关系到</w:t>
      </w:r>
      <w:r>
        <w:rPr>
          <w:rFonts w:hint="eastAsia" w:ascii="Verdana" w:hAnsi="Verdana" w:eastAsia="Verdana"/>
          <w:color w:val="000000"/>
          <w:sz w:val="22"/>
          <w:highlight w:val="white"/>
        </w:rPr>
        <w:t>Dubbo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NameSpaceHandler入口类，利用反射机制给bean赋值属性；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362825" cy="541020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/>
    <w:p/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解决方法：</w:t>
      </w:r>
    </w:p>
    <w:p>
      <w:pPr>
        <w:rPr>
          <w:rFonts w:hint="eastAsia" w:ascii="Helvetica" w:hAnsi="Helvetica" w:eastAsia="宋体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宋体" w:cs="Helvetica"/>
          <w:b w:val="0"/>
          <w:bCs w:val="0"/>
          <w:color w:val="auto"/>
          <w:sz w:val="21"/>
          <w:szCs w:val="21"/>
          <w:lang w:val="en-US" w:eastAsia="zh-CN"/>
        </w:rPr>
        <w:t>把dubbo.register改成 dubbo.registry.register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九、Springboot+dubbo 单元测试报错； </w:t>
      </w:r>
    </w:p>
    <w:p>
      <w:r>
        <w:drawing>
          <wp:inline distT="0" distB="0" distL="114300" distR="114300">
            <wp:extent cx="5271135" cy="122428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而且</w:t>
      </w:r>
      <w:r>
        <w:rPr>
          <w:rFonts w:hint="eastAsia"/>
          <w:lang w:val="en-US" w:eastAsia="zh-CN"/>
        </w:rPr>
        <w:t>dubbo没有加载属性，</w:t>
      </w:r>
    </w:p>
    <w:p/>
    <w:p/>
    <w:p/>
    <w:p>
      <w:pPr>
        <w:rPr>
          <w:rFonts w:hint="eastAsia" w:eastAsiaTheme="minorEastAsia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分析：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直接启动</w:t>
      </w:r>
      <w:r>
        <w:rPr>
          <w:rFonts w:hint="eastAsia"/>
          <w:lang w:val="en-US" w:eastAsia="zh-CN"/>
        </w:rPr>
        <w:t>BizApplication 初始化的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 xml:space="preserve">AnnotationConfigApplicationContext，但是单元测试 </w:t>
      </w:r>
      <w:r>
        <w:rPr>
          <w:rFonts w:hint="eastAsia" w:ascii="Verdana" w:hAnsi="Verdana" w:eastAsia="Verdana"/>
          <w:color w:val="000000"/>
          <w:sz w:val="22"/>
          <w:highlight w:val="white"/>
        </w:rPr>
        <w:t>SpringJUnit4ClassRunner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中却是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GenericWebApplicationContext，导致出现加载 webconfig 缺少jar包, 走的路线和 AnnotationConfigApplicationContext不一样。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AbstractApplicationContext.refresh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1770" cy="25863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10-23 16:21:03.168 INFO  [o.s.w.context.support.GenericWebApplicationContext] - Refreshing org.springframework.web.context.support.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GenericWebApplicationContext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@3382f8ae: startup date [Tue Oct 23 16:21:03 CST 2018]; root of context hierarchy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10-23 16:22:10.043 INFO  [o.s.c.a.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AnnotationConfigApplicationContext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] - Refreshing org.springframework.context.annotation.AnnotationConfigApplicationContext@50313382: startup date [Tue Oct 23 16:22:10 CST 2018]; root of context hierarchy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9230" cy="55118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015" cy="5429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7655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96525" cy="446722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由于项目没有去除web包，导致单元测试 默认是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GenericWebApplicationContext上下文，会出现加载 webconfig 缺少jar包。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lightGray"/>
        </w:rPr>
      </w:pPr>
      <w:r>
        <w:rPr>
          <w:rFonts w:hint="eastAsia" w:ascii="Verdana" w:hAnsi="Verdana" w:eastAsia="Verdana"/>
          <w:color w:val="000000"/>
          <w:sz w:val="22"/>
          <w:highlight w:val="lightGray"/>
        </w:rPr>
        <w:t>SpringApplication</w:t>
      </w:r>
    </w:p>
    <w:p>
      <w:pPr>
        <w:rPr>
          <w:rFonts w:hint="eastAsia" w:ascii="Verdana" w:hAnsi="Verdana" w:eastAsia="Verdana"/>
          <w:color w:val="000000"/>
          <w:sz w:val="22"/>
          <w:highlight w:val="lightGray"/>
        </w:rPr>
      </w:pPr>
    </w:p>
    <w:p>
      <w:pPr>
        <w:rPr>
          <w:rFonts w:hint="eastAsia" w:ascii="Verdana" w:hAnsi="Verdana" w:eastAsia="Verdana"/>
          <w:color w:val="000000"/>
          <w:sz w:val="22"/>
          <w:highlight w:val="lightGray"/>
        </w:rPr>
      </w:pPr>
    </w:p>
    <w:p>
      <w:pPr>
        <w:rPr>
          <w:rFonts w:hint="eastAsia" w:ascii="Verdana" w:hAnsi="Verdana" w:eastAsia="Verdana"/>
          <w:color w:val="000000"/>
          <w:sz w:val="22"/>
          <w:highlight w:val="lightGray"/>
        </w:rPr>
      </w:pPr>
    </w:p>
    <w:p>
      <w:pPr>
        <w:rPr>
          <w:rFonts w:hint="eastAsia" w:ascii="Verdana" w:hAnsi="Verdana" w:eastAsia="Verdana"/>
          <w:color w:val="000000"/>
          <w:sz w:val="22"/>
          <w:highlight w:val="lightGray"/>
        </w:rPr>
      </w:pPr>
    </w:p>
    <w:p>
      <w:pPr>
        <w:rPr>
          <w:rFonts w:hint="eastAsia" w:ascii="Verdana" w:hAnsi="Verdana" w:eastAsia="宋体"/>
          <w:b/>
          <w:bCs/>
          <w:color w:val="C00000"/>
          <w:sz w:val="22"/>
          <w:highlight w:val="lightGray"/>
          <w:lang w:val="en-US" w:eastAsia="zh-CN"/>
        </w:rPr>
      </w:pPr>
      <w:r>
        <w:rPr>
          <w:rFonts w:hint="eastAsia" w:ascii="Verdana" w:hAnsi="Verdana" w:eastAsia="宋体"/>
          <w:b/>
          <w:bCs/>
          <w:color w:val="C00000"/>
          <w:sz w:val="22"/>
          <w:highlight w:val="lightGray"/>
          <w:lang w:val="en-US" w:eastAsia="zh-CN"/>
        </w:rPr>
        <w:t>解决方法：</w:t>
      </w:r>
    </w:p>
    <w:p>
      <w:pPr>
        <w:rPr>
          <w:rFonts w:hint="eastAsia" w:ascii="Verdana" w:hAnsi="Verdana" w:eastAsia="宋体"/>
          <w:b/>
          <w:bCs/>
          <w:color w:val="C00000"/>
          <w:sz w:val="22"/>
          <w:highlight w:val="lightGray"/>
          <w:lang w:val="en-US" w:eastAsia="zh-CN"/>
        </w:rPr>
      </w:pPr>
      <w:r>
        <w:rPr>
          <w:rFonts w:hint="eastAsia" w:ascii="Verdana" w:hAnsi="Verdana" w:eastAsia="宋体"/>
          <w:b/>
          <w:bCs/>
          <w:color w:val="C00000"/>
          <w:sz w:val="22"/>
          <w:highlight w:val="lightGray"/>
          <w:lang w:val="en-US" w:eastAsia="zh-CN"/>
        </w:rPr>
        <w:t>去除web依赖包。启动junit初始化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AnnotationConfigApplicationContext 。</w:t>
      </w:r>
    </w:p>
    <w:tbl>
      <w:tblPr>
        <w:tblStyle w:val="12"/>
        <w:tblW w:w="1868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56"/>
        <w:gridCol w:w="554"/>
        <w:gridCol w:w="132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2"/>
          <w:wAfter w:w="13832" w:type="dxa"/>
          <w:tblCellSpacing w:w="15" w:type="dxa"/>
        </w:trPr>
        <w:tc>
          <w:tcPr>
            <w:tcW w:w="4796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,10 @@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"29b1866a81cd6eab5ae9f419bcc8547c65c6dc81_44_44"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"29b1866a81cd6eab5ae9f419bcc8547c65c6dc81_44_44"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io.springfox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"29b1866a81cd6eab5ae9f419bcc8547c65c6dc81_45_45"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"29b1866a81cd6eab5ae9f419bcc8547c65c6dc81_45_45"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springfox-swagger2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"29b1866a81cd6eab5ae9f419bcc8547c65c6dc81_46_46"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"29b1866a81cd6eab5ae9f419bcc8547c65c6dc81_46_46"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org.springframework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"29b1866a81cd6eab5ae9f419bcc8547c65c6dc81_47_49"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"29b1866a81cd6eab5ae9f419bcc8547c65c6dc81_47_49"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spring-web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"29b1866a81cd6eab5ae9f419bcc8547c65c6dc81_47_50"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"29b1866a81cd6eab5ae9f419bcc8547c65c6dc81_47_50"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"29b1866a81cd6eab5ae9f419bcc8547c65c6dc81_47_51"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"29b1866a81cd6eab5ae9f419bcc8547c65c6dc81_47_51"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&lt;/exclusions&gt;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"29b1866a81cd6eab5ae9f419bcc8547c65c6dc81_48_52"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"29b1866a81cd6eab5ae9f419bcc8547c65c6dc81_48_52"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&lt;/dependency&gt;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"29b1866a81cd6eab5ae9f419bcc8547c65c6dc81_49_53"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"29b1866a81cd6eab5ae9f419bcc8547c65c6dc81_49_53"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&lt;dependency&gt;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...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...</w:t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@@ -129,6 +133,16 @@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"29b1866a81cd6eab5ae9f419bcc8547c65c6dc81_129_133"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"29b1866a81cd6eab5ae9f419bcc8547c65c6dc81_129_133"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&lt;dependency&gt;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"29b1866a81cd6eab5ae9f419bcc8547c65c6dc81_130_134"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"29b1866a81cd6eab5ae9f419bcc8547c65c6dc81_130_134"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yunnex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"29b1866a81cd6eab5ae9f419bcc8547c65c6dc81_131_135"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"29b1866a81cd6eab5ae9f419bcc8547c65c6dc81_131_135"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yunnex-core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&lt;exclusions&gt;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javax.servlet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"29b1866a81cd6eab5ae9f419bcc8547c65c6dc81_132_139"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"29b1866a81cd6eab5ae9f419bcc8547c65c6dc81_132_139"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javax.servlet-api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"29b1866a81cd6eab5ae9f419bcc8547c65c6dc81_132_140"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"29b1866a81cd6eab5ae9f419bcc8547c65c6dc81_132_140"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"29b1866a81cd6eab5ae9f419bcc8547c65c6dc81_132_141"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"29b1866a81cd6eab5ae9f419bcc8547c65c6dc81_132_141"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org.springframework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"29b1866a81cd6eab5ae9f419bcc8547c65c6dc81_132_142"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"29b1866a81cd6eab5ae9f419bcc8547c65c6dc81_132_142"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spring-web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&lt;/artifactId&gt;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"29b1866a81cd6eab5ae9f419bcc8547c65c6dc81_132_143"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"29b1866a81cd6eab5ae9f419bcc8547c65c6dc81_132_144"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C7F0D2" w:sz="6" w:space="0"/>
            </w:tcBorders>
            <w:shd w:val="clear" w:color="auto" w:fill="DDFBE6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"29b1866a81cd6eab5ae9f419bcc8547c65c6dc81_132_145"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ECFDF0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&lt;/exclusions&gt;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"29b1866a81cd6eab5ae9f419bcc8547c65c6dc81_132_146"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&lt;/dependency&gt;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"29b1866a81cd6eab5ae9f419bcc8547c65c6dc81_133_147"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"29b1866a81cd6eab5ae9f419bcc8547c65c6dc81_133_147"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&lt;dependency&gt;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811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"29b1866a81cd6eab5ae9f419bcc8547c65c6dc81_134_148"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single" w:color="F0F0F0" w:sz="6" w:space="0"/>
            </w:tcBorders>
            <w:shd w:val="clear" w:color="auto" w:fill="FAFAFA"/>
            <w:tcMar>
              <w:left w:w="7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righ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"http://git.dev.yunnex.com/yypt/pep/commit/cb090e7093758315d884deb4cdef87182f97253b" \l "29b1866a81cd6eab5ae9f419bcc8547c65c6dc81_134_148" </w:instrTex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5" w:type="dxa"/>
              <w:right w:w="10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3" w:lineRule="atLeast"/>
              <w:ind w:left="0" w:right="0" w:firstLine="0"/>
              <w:jc w:val="left"/>
              <w:textAlignment w:val="top"/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&lt;groupId&gt;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yunnex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0"/>
                <w:spacing w:val="0"/>
                <w:kern w:val="0"/>
                <w:sz w:val="19"/>
                <w:szCs w:val="19"/>
                <w:lang w:val="en-US" w:eastAsia="zh-CN" w:bidi="ar"/>
              </w:rPr>
              <w:t>&lt;/groupId&gt;</w:t>
            </w:r>
          </w:p>
        </w:tc>
      </w:tr>
    </w:tbl>
    <w:p>
      <w:pPr>
        <w:rPr>
          <w:rFonts w:hint="eastAsia" w:ascii="Verdana" w:hAnsi="Verdana" w:eastAsia="宋体"/>
          <w:b/>
          <w:bCs/>
          <w:color w:val="C00000"/>
          <w:sz w:val="22"/>
          <w:highlight w:val="lightGray"/>
          <w:lang w:val="en-US"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十、环境集合</w:t>
      </w:r>
    </w:p>
    <w:p>
      <w:r>
        <w:drawing>
          <wp:inline distT="0" distB="0" distL="114300" distR="114300">
            <wp:extent cx="5273040" cy="1050925"/>
            <wp:effectExtent l="0" t="0" r="381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先看下jenkins在哪台机器</w:t>
      </w:r>
    </w:p>
    <w:p>
      <w:r>
        <w:drawing>
          <wp:inline distT="0" distB="0" distL="114300" distR="114300">
            <wp:extent cx="5265420" cy="2012950"/>
            <wp:effectExtent l="0" t="0" r="1143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192.168.1.11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ps -ef|grep nginx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25120"/>
            <wp:effectExtent l="0" t="0" r="381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9469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1376680"/>
            <wp:effectExtent l="0" t="0" r="571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192.168.1.11 jenkins.ops.yunnex.com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jenkins.ops.yunnex.com</w:t>
      </w:r>
      <w:r>
        <w:rPr>
          <w:rFonts w:hint="eastAsia"/>
          <w:b/>
          <w:bCs/>
          <w:lang w:eastAsia="zh-CN"/>
        </w:rPr>
        <w:t>域名指向的是</w:t>
      </w:r>
      <w:r>
        <w:rPr>
          <w:rFonts w:hint="eastAsia"/>
          <w:b/>
          <w:bCs/>
          <w:lang w:val="en-US" w:eastAsia="zh-CN"/>
        </w:rPr>
        <w:t xml:space="preserve">192.168.1.11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所以 jenkins实际的 服务器地址是 192.168.1.23:8080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Jenkins构建原理，1.23上面安装maven,Jenkins首先去 git下载最新的代码，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利用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maven clean deploy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从nexus下载依赖包，打包，打包后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C00000"/>
          <w:kern w:val="2"/>
          <w:sz w:val="21"/>
          <w:szCs w:val="24"/>
          <w:lang w:val="en-US" w:eastAsia="zh-CN" w:bidi="ar-SA"/>
        </w:rPr>
        <w:t>一方面安装到本地仓库</w: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/home/jenkins/jenkins_home/workspace/eb-admin-yypt_feature_1.0.0-R6RQEO5YDWUGFYBBT2TVBW5OTP7AU3SHLDYABWXJZUVPWCZXAKPA/jenkins-build/pep-web-admin/pep-web-admin.zip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color w:val="C0000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C00000"/>
          <w:kern w:val="2"/>
          <w:sz w:val="21"/>
          <w:szCs w:val="24"/>
          <w:lang w:val="en-US" w:eastAsia="zh-CN" w:bidi="ar-SA"/>
        </w:rPr>
        <w:t xml:space="preserve">另一方面安装到远程仓库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 xml:space="preserve">Uploaded: </w: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instrText xml:space="preserve"> HYPERLINK "http://nexus.dev.yunnex.com/nexus/content/repositories/Dev/yunnex/pep/pep-generator/1.0.0/pep-generator-1.0.0.jar" </w:instrTex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http://nexus.dev.yunnex.com/nexus/content/repositories/Dev/yunnex/pep/pep-generator/1.0.0/pep-generator-1.0.0.jar</w: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 xml:space="preserve"> (32 KB at 1594.1 KB/sec)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最后从本地仓库下载 利用scp 命令传到tomcat下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</w:rPr>
        <w:t>scp  /home/jenkins/jenkins_home/workspace/eb-admin-yypt_feature_1.0.0-R6RQEO5YDWUGFYBBT2TVBW5OTP7AU3SHLDYABWXJZUVPWCZXAKPA/jenkins-build/pep-web-admin/pep-web-admin.zip test@10.10.51.104:/home/test/data/webapps/pep-web-admin/pep-web-admin.zip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利用shell脚本重启tomcat ,完成自动构建部署的目的。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503170"/>
            <wp:effectExtent l="0" t="0" r="762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</w:t>
      </w:r>
      <w:r>
        <w:rPr>
          <w:rFonts w:hint="eastAsia"/>
          <w:lang w:val="en-US" w:eastAsia="zh-CN"/>
        </w:rPr>
        <w:t xml:space="preserve">nginx 负载均衡，oc.dev-a.yunnex.com到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"http://10.10.51.104:8020"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http://10.10.51.104:8020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并且拦截upload请求，到静态资源 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前端工程：</w:t>
      </w:r>
    </w:p>
    <w:p>
      <w:r>
        <w:drawing>
          <wp:inline distT="0" distB="0" distL="114300" distR="114300">
            <wp:extent cx="5270500" cy="1397635"/>
            <wp:effectExtent l="0" t="0" r="635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Nginx配置 ，Nginx是一个静态资源服务器，root 后面接的是实际的项目地址。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9"/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迁移前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oc.yunnex.com wxapperp.saofu.cn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| |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106.75.130.82 负载均衡 ulb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|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UGZB-OC-ERP-001（10.13.122.174） 后端主机运行tomcat[ops-web-erp]/tomcat8030[wxapp-web-erp]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资源目录/udisk/webdata/oc /udisk/webdata/oc-bak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MFS资源目录/home/product/data/apache/</w:t>
      </w:r>
      <w:r>
        <w:rPr>
          <w:rFonts w:hint="default" w:ascii="Arial" w:hAnsi="Arial" w:eastAsia="宋体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instrText xml:space="preserve"> HYPERLINK "http://res.yunnex.com/oc" </w:instrText>
      </w:r>
      <w:r>
        <w:rPr>
          <w:rFonts w:hint="default" w:ascii="Arial" w:hAnsi="Arial" w:eastAsia="宋体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宋体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t>res.yunnex.com/oc</w:t>
      </w:r>
      <w:r>
        <w:rPr>
          <w:rFonts w:hint="default" w:ascii="Arial" w:hAnsi="Arial" w:eastAsia="宋体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软链到/udisk/webdata/oc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106.75.137.10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oc.yunnex.com变为下图，wxapperp.saofu.cn保持原样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oc.yunnex.com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  |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106.75.165.172（EIP） 负载均衡 ulb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|                                                                  |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UGZB-OC-A1-001（10.13.154.21） UGZB-OC-A1-002（10.13.190.228） 后端主机运行tomcat[ops-web-erp]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MFS资源目录/home/product/data/apache/</w:t>
      </w:r>
      <w:r>
        <w:rPr>
          <w:rFonts w:hint="default" w:ascii="Arial" w:hAnsi="Arial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instrText xml:space="preserve"> HYPERLINK "http://res.yunnex.com/oc" </w:instrText>
      </w:r>
      <w:r>
        <w:rPr>
          <w:rFonts w:hint="default" w:ascii="Arial" w:hAnsi="Arial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t>res.yunnex.com/oc</w:t>
      </w:r>
      <w:r>
        <w:rPr>
          <w:rFonts w:hint="default" w:ascii="Arial" w:hAnsi="Arial" w:cs="Arial"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软链到/udisk/webdata/oc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106.75.140.9 （外网IP）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十一、Spring+tomcat+mybatis启动流程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Arial" w:hAnsi="Arial" w:cs="Arial" w:eastAsia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cs="Arial" w:eastAsia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Tomcat默认启动bin下面的 </w:t>
      </w:r>
      <w:r>
        <w:rPr>
          <w:rFonts w:hint="default" w:ascii="Arial" w:hAnsi="Arial" w:cs="Arial" w:eastAsia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startup.sh</w:t>
      </w:r>
      <w:r>
        <w:rPr>
          <w:rFonts w:hint="eastAsia" w:ascii="Arial" w:hAnsi="Arial" w:cs="Arial" w:eastAsia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（startup.bat），</w:t>
      </w:r>
    </w:p>
    <w:p>
      <w:r>
        <w:drawing>
          <wp:inline distT="0" distB="0" distL="114300" distR="114300">
            <wp:extent cx="5271770" cy="1809115"/>
            <wp:effectExtent l="0" t="0" r="5080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实际上启动的是</w:t>
      </w:r>
      <w:r>
        <w:rPr>
          <w:rFonts w:hint="eastAsia"/>
          <w:lang w:val="en-US" w:eastAsia="zh-CN"/>
        </w:rPr>
        <w:t xml:space="preserve"> catalina.sh;</w:t>
      </w:r>
    </w:p>
    <w:p>
      <w:r>
        <w:drawing>
          <wp:inline distT="0" distB="0" distL="114300" distR="114300">
            <wp:extent cx="5273675" cy="2464435"/>
            <wp:effectExtent l="0" t="0" r="3175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main方法是启动一个java程序的入口，任何程序都会有自己的main方法，tomcat是一个WEB容器，也不例外。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Catalina.sh调用了main方法 org.apache.catalina.startup.Bootstrap.main方法 类</w:t>
      </w:r>
    </w:p>
    <w:p>
      <w:r>
        <w:drawing>
          <wp:inline distT="0" distB="0" distL="114300" distR="114300">
            <wp:extent cx="5267960" cy="1511935"/>
            <wp:effectExtent l="0" t="0" r="8890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23815" cy="1943100"/>
            <wp:effectExtent l="0" t="0" r="63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//如果守护进程为空，则进行初始化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      if (daemon == null) {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          // Don't set daemon until init() has completed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          Bootstrap bootstrap = new Bootstrap();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          try {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               //初始化守护进程              </w:t>
      </w:r>
    </w:p>
    <w:p>
      <w:pPr>
        <w:pStyle w:val="6"/>
        <w:keepNext w:val="0"/>
        <w:keepLines w:val="0"/>
        <w:widowControl/>
        <w:suppressLineNumbers w:val="0"/>
        <w:ind w:firstLine="1280" w:firstLineChars="800"/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C00000"/>
          <w:kern w:val="2"/>
          <w:sz w:val="16"/>
          <w:szCs w:val="16"/>
          <w:lang w:val="en-US" w:eastAsia="zh-CN" w:bidi="ar-SA"/>
        </w:rPr>
        <w:t xml:space="preserve"> bootstrap.init();</w:t>
      </w:r>
    </w:p>
    <w:p/>
    <w:p/>
    <w:p>
      <w:pPr>
        <w:rPr>
          <w:rFonts w:hint="eastAsia"/>
        </w:rPr>
      </w:pPr>
      <w:r>
        <w:rPr>
          <w:rFonts w:hint="eastAsia"/>
        </w:rPr>
        <w:t xml:space="preserve">     } else if (command.equals("</w:t>
      </w:r>
      <w:r>
        <w:rPr>
          <w:rFonts w:hint="eastAsia"/>
          <w:b/>
          <w:bCs/>
        </w:rPr>
        <w:t>stopd</w:t>
      </w:r>
      <w:r>
        <w:rPr>
          <w:rFonts w:hint="eastAsia"/>
        </w:rPr>
        <w:t>"))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args[args.length - 1] = "stop";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  <w:color w:val="C00000"/>
        </w:rPr>
        <w:t xml:space="preserve">  //停止Tomcat守护进程，参考3.2.4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daemon.stop();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if (command.equals("start"))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daemon.setAwait(true);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daemon.load(args);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daemon.start();</w:t>
      </w:r>
    </w:p>
    <w:p>
      <w:pPr>
        <w:rPr>
          <w:rFonts w:hint="eastAsia"/>
        </w:rPr>
      </w:pPr>
      <w:r>
        <w:rPr>
          <w:rFonts w:hint="eastAsia"/>
        </w:rPr>
        <w:t xml:space="preserve">            } else if (command.equals("</w:t>
      </w:r>
      <w:r>
        <w:rPr>
          <w:rFonts w:hint="eastAsia"/>
          <w:b/>
          <w:bCs/>
        </w:rPr>
        <w:t>stop</w:t>
      </w:r>
      <w:r>
        <w:rPr>
          <w:rFonts w:hint="eastAsia"/>
        </w:rPr>
        <w:t>")) {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  <w:color w:val="C00000"/>
        </w:rPr>
        <w:t xml:space="preserve">   //单独停止Tomcat服务器，参考3.2.5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daemon.stopServer(args);  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通过对比发现，stop()方法与stopServer()方法的区别在于，stop()在执行停止的后，同时进行destroy()操作，而stopServer()并没有发起destory操作。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865" cy="3278505"/>
            <wp:effectExtent l="0" t="0" r="698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864485"/>
            <wp:effectExtent l="0" t="0" r="3175" b="1206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527300"/>
            <wp:effectExtent l="0" t="0" r="2540" b="635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Verdana" w:hAnsi="Verdana" w:eastAsia="Verdana"/>
          <w:color w:val="2A00FF"/>
          <w:sz w:val="22"/>
          <w:highlight w:val="white"/>
        </w:rPr>
        <w:t>org.apache.catalina.startup.Catalina</w:t>
      </w:r>
      <w:r>
        <w:rPr>
          <w:rFonts w:hint="eastAsia" w:ascii="Verdana" w:hAnsi="Verdana" w:eastAsia="宋体"/>
          <w:color w:val="2A00FF"/>
          <w:sz w:val="22"/>
          <w:highlight w:val="white"/>
          <w:lang w:eastAsia="zh-CN"/>
        </w:rPr>
        <w:t>实例化，反射机制调用</w:t>
      </w:r>
      <w: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  <w:t>Catalina.start方法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0500" cy="1203960"/>
            <wp:effectExtent l="0" t="0" r="6350" b="1524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30375"/>
            <wp:effectExtent l="0" t="0" r="5715" b="317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Catalina的load加载端口号，ip等服务器信息 </w:t>
      </w:r>
    </w:p>
    <w:p>
      <w:r>
        <w:drawing>
          <wp:inline distT="0" distB="0" distL="114300" distR="114300">
            <wp:extent cx="4066540" cy="2200275"/>
            <wp:effectExtent l="0" t="0" r="10160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1753870"/>
            <wp:effectExtent l="0" t="0" r="8255" b="1778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619375"/>
            <wp:effectExtent l="0" t="0" r="635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6400" cy="3086100"/>
            <wp:effectExtent l="0" t="0" r="0" b="0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4390390" cy="4828540"/>
            <wp:effectExtent l="0" t="0" r="10160" b="1016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1724025"/>
            <wp:effectExtent l="0" t="0" r="10160" b="952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Tomcat和spring连接点</w:t>
      </w:r>
    </w:p>
    <w:p>
      <w:r>
        <w:drawing>
          <wp:inline distT="0" distB="0" distL="114300" distR="114300">
            <wp:extent cx="5273040" cy="2406650"/>
            <wp:effectExtent l="0" t="0" r="3810" b="1270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55925"/>
            <wp:effectExtent l="0" t="0" r="7620" b="1587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1833880"/>
            <wp:effectExtent l="0" t="0" r="7620" b="1397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注意只有在WEB-INF/lib/spring-web-4.2.6.RELEASE.jar</w:t>
      </w:r>
      <w:r>
        <w:rPr>
          <w:rFonts w:hint="eastAsia"/>
          <w:lang w:val="en-US" w:eastAsia="zh-CN"/>
        </w:rPr>
        <w:t xml:space="preserve"> 或者servlet-api中定 </w:t>
      </w:r>
      <w:r>
        <w:rPr>
          <w:rFonts w:hint="eastAsia"/>
        </w:rPr>
        <w:t>里定义了javax.servlet.ServletContainerInitializer文件META-INF/services/javax.servlet.ServletContainerInitializer</w:t>
      </w:r>
    </w:p>
    <w:p/>
    <w:p/>
    <w:p/>
    <w:p>
      <w:pPr>
        <w:rPr>
          <w:rFonts w:hint="eastAsia" w:ascii="Verdana" w:hAnsi="Verdana" w:eastAsia="宋体"/>
          <w:b/>
          <w:bCs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eastAsia="zh-CN"/>
        </w:rPr>
        <w:t>怎么和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AbstractApplicationContext</w:t>
      </w:r>
      <w:r>
        <w:rPr>
          <w:rFonts w:hint="eastAsia" w:ascii="Verdana" w:hAnsi="Verdana" w:eastAsia="宋体"/>
          <w:b/>
          <w:bCs/>
          <w:color w:val="000000"/>
          <w:sz w:val="22"/>
          <w:highlight w:val="white"/>
          <w:lang w:val="en-US" w:eastAsia="zh-CN"/>
        </w:rPr>
        <w:t>.refresh关联？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StandardContext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white"/>
        </w:rPr>
        <w:t>listenerStart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()方法在tomcat包下面，</w:t>
      </w:r>
    </w:p>
    <w:p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(</w:t>
      </w:r>
      <w:r>
        <w:rPr>
          <w:rFonts w:hint="eastAsia" w:ascii="Verdana" w:hAnsi="Verdana" w:eastAsia="Verdana"/>
          <w:color w:val="000000"/>
          <w:sz w:val="22"/>
          <w:highlight w:val="white"/>
        </w:rPr>
        <w:t>ContextLoaderListener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)</w:t>
      </w:r>
      <w:r>
        <w:rPr>
          <w:rFonts w:hint="eastAsia" w:ascii="Verdana" w:hAnsi="Verdana" w:eastAsia="Verdana"/>
          <w:color w:val="6A3E3E"/>
          <w:sz w:val="22"/>
          <w:highlight w:val="white"/>
        </w:rPr>
        <w:t>listener</w:t>
      </w:r>
      <w:r>
        <w:rPr>
          <w:rFonts w:hint="eastAsia" w:ascii="Verdana" w:hAnsi="Verdana" w:eastAsia="Verdana"/>
          <w:color w:val="000000"/>
          <w:sz w:val="22"/>
          <w:highlight w:val="white"/>
        </w:rPr>
        <w:t>.contextInitialized(</w:t>
      </w:r>
      <w:r>
        <w:rPr>
          <w:rFonts w:hint="eastAsia" w:ascii="Verdana" w:hAnsi="Verdana" w:eastAsia="Verdana"/>
          <w:color w:val="6A3E3E"/>
          <w:sz w:val="22"/>
          <w:highlight w:val="white"/>
        </w:rPr>
        <w:t>tldEvent</w:t>
      </w:r>
      <w:r>
        <w:rPr>
          <w:rFonts w:hint="eastAsia" w:ascii="Verdana" w:hAnsi="Verdana" w:eastAsia="Verdana"/>
          <w:color w:val="000000"/>
          <w:sz w:val="22"/>
          <w:highlight w:val="white"/>
        </w:rPr>
        <w:t>);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ContextLoaderListener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在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spring-web包下；</w:t>
      </w: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</w:p>
    <w:p>
      <w:pP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ContextLoaderListener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white"/>
        </w:rPr>
        <w:t>contextInitialized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()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ContextLoader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configureAndRefreshWebApplicationContext</w:t>
      </w:r>
      <w:r>
        <w:rPr>
          <w:rFonts w:hint="eastAsia" w:ascii="Verdana" w:hAnsi="Verdana" w:eastAsia="宋体"/>
          <w:color w:val="000000"/>
          <w:sz w:val="22"/>
          <w:highlight w:val="lightGray"/>
          <w:lang w:val="en-US" w:eastAsia="zh-CN"/>
        </w:rPr>
        <w:t>()</w:t>
      </w:r>
    </w:p>
    <w:p>
      <w:r>
        <w:drawing>
          <wp:inline distT="0" distB="0" distL="114300" distR="114300">
            <wp:extent cx="4723765" cy="1362075"/>
            <wp:effectExtent l="0" t="0" r="635" b="952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ServletContext是一个web应用的上下文，是一个全局信息的存储空间，代表当前web应用。其中parameters参数是web.xml配置文件中&lt;context-param&gt;&lt;/context-param&gt;节点内容，通过转换为key-value的形式存在ServletContext中。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ConfigurableWebApplicationContext 创建之后放到ServletContext中；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42135"/>
            <wp:effectExtent l="0" t="0" r="9525" b="571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b/>
          <w:color w:val="7F0055"/>
          <w:sz w:val="22"/>
          <w:highlight w:val="white"/>
        </w:rPr>
        <w:t>public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interface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WebApplicationContext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extends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Verdana"/>
          <w:color w:val="000000"/>
          <w:sz w:val="22"/>
          <w:highlight w:val="lightGray"/>
        </w:rPr>
        <w:t>ApplicationContext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{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ApplicationContext 包含bean,环境，国际化，资源，事件等信息。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ApplicationContext extends EnvironmentCapable, ListableBeanFactory, HierarchicalBeanFactory,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MessageSource, ApplicationEventPublisher, ResourcePatternResolver {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web上下文(Servlet context)，spring上下文(WebApplication Context)，springmvc上下文(XmlWebApplicationCont)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ApplicationContext.setParent(ApplicationContext) 主要是把parent的environment里的propertySources加到child里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Spring会创建一个WebApplicationContext上下文，称为父上下文（父容器） 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保存在 ServletContext中，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key是WebApplicationContext.ROOT_WEB_APPLICATION_CONTEXT_ATTRIBUTE的值。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可以使用Spring提供的工具类取出上下文对象：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WebApplicationContextUtils.getWebApplicationContext(ServletContext);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DispatcherServlet是一个Servlet,可以同时配置多个，每个 DispatcherServlet有一个自己的上下文对象（WebApplicationContext），称为子上下文（子容器），子上下文可以访问父上下文中的内容，但父上下文不能访问子上下文中的内容。 它也保存在 ServletContext中，key是"org.springframework.web.servlet.FrameworkServlet.CONTEXT"+Servlet名称。当一个Request对象产生时，会把这个子上下文对象（WebApplicationContext）保存在Request对象中，key是DispatcherServlet.class.getName() + ".CONTEXT"。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可以使用工具类取出上下文对象：RequestContextUtils.getWebApplicationContext(request);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十二、</w:t>
      </w:r>
      <w:r>
        <w:rPr>
          <w:rFonts w:hint="eastAsia"/>
        </w:rPr>
        <w:t>AbstractApplicationContext</w:t>
      </w:r>
      <w:r>
        <w:rPr>
          <w:rFonts w:hint="eastAsia"/>
          <w:lang w:val="en-US" w:eastAsia="zh-CN"/>
        </w:rPr>
        <w:t>.refresh源码分析</w:t>
      </w:r>
    </w:p>
    <w:p>
      <w:pPr>
        <w:rPr>
          <w:rFonts w:hint="eastAsia" w:ascii="Verdana" w:hAnsi="Verdana" w:eastAsia="宋体"/>
          <w:color w:val="000000"/>
          <w:sz w:val="22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走到这里之前已经创建了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applicationContext和环境.</w:t>
      </w:r>
    </w:p>
    <w:p>
      <w:pPr>
        <w:rPr>
          <w:rFonts w:hint="eastAsia" w:ascii="Verdana" w:hAnsi="Verdana" w:eastAsia="宋体"/>
          <w:color w:val="000000"/>
          <w:sz w:val="2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prepareRefresh()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为刷新工作做一些当前上下文 context 上的准备工作;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ConfigurableListableBeanFactory beanFactory = obtainFreshBeanFactory()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ApplicationContext 实现了 BeanFactory 接口，但是并非直接作为 Bean 容器。  ApplicationContext 中真正直接作为 Bean 容器的是一个内部Bean工厂 BeanFactory， 通过其方法 getBeanFactory() 得到，此方法在 AbstractApplicationContext 中被声明为 abstract， 其实现要求由实现子类提供。下面的语句 obtainFreshBeanFactory() 内部就是通过调用 getBeanFactory() 获得这个内部 Bean 工厂的。主要是新建一个beanFactory,并且 </w:t>
      </w:r>
      <w:r>
        <w:rPr>
          <w:rFonts w:hint="eastAsia"/>
        </w:rPr>
        <w:t>loadBeanDefinitions</w:t>
      </w:r>
    </w:p>
    <w:p>
      <w:r>
        <w:drawing>
          <wp:inline distT="0" distB="0" distL="114300" distR="114300">
            <wp:extent cx="5270500" cy="1192530"/>
            <wp:effectExtent l="0" t="0" r="6350" b="762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61185"/>
            <wp:effectExtent l="0" t="0" r="3175" b="5715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page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prepareBeanFactory(beanFactory);</w:t>
      </w:r>
    </w:p>
    <w:p>
      <w:pPr>
        <w:rPr>
          <w:rFonts w:hint="eastAsia"/>
        </w:rPr>
      </w:pPr>
      <w:r>
        <w:rPr>
          <w:rFonts w:hint="eastAsia"/>
        </w:rPr>
        <w:t>准备当前上下文使用的Bean容器 BeanFactory,设置其标准上下文特征，比如类加载器等</w:t>
      </w:r>
    </w:p>
    <w:p>
      <w:pPr>
        <w:rPr>
          <w:rFonts w:hint="eastAsia"/>
        </w:rPr>
      </w:pPr>
      <w:r>
        <w:rPr>
          <w:rFonts w:hint="eastAsia"/>
        </w:rPr>
        <w:t>1. BeanFactory 的类加载器设置为当前上下文的类加载器</w:t>
      </w:r>
    </w:p>
    <w:p>
      <w:pPr>
        <w:rPr>
          <w:rFonts w:hint="eastAsia"/>
        </w:rPr>
      </w:pPr>
      <w:r>
        <w:rPr>
          <w:rFonts w:hint="eastAsia"/>
        </w:rPr>
        <w:t>2. BeanFactory 的Bean表达式解析器设置为 new StandardBeanExpressionResolver()</w:t>
      </w:r>
    </w:p>
    <w:p>
      <w:pPr>
        <w:rPr>
          <w:rFonts w:hint="eastAsia"/>
        </w:rPr>
      </w:pPr>
      <w:r>
        <w:rPr>
          <w:rFonts w:hint="eastAsia"/>
        </w:rPr>
        <w:t>3. BeanFactory 增加 BeanPostProcessror</w:t>
      </w:r>
      <w:r>
        <w:rPr>
          <w:rFonts w:hint="eastAsia"/>
          <w:lang w:eastAsia="zh-CN"/>
        </w:rPr>
        <w:t>后置处理器；</w:t>
      </w:r>
      <w:r>
        <w:rPr>
          <w:rFonts w:hint="eastAsia"/>
        </w:rPr>
        <w:t xml:space="preserve"> new ApplicationListenerDetector(this) 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postProcessBeforeInitialization()将在一个bean被完全初始化前进行回调，此时对应的bean已经实例化了，但是对应的属性注入等还没有进行，即在调用InitializingBean的afterPropertiesSet()方法或bean对应的init-method之前；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postProcessAfterInitialization()将在bean被完全初始化后进行回调，此时对应的依赖注入已经完成，即在调用InitializingBean的afterPropertiesSet()方法或对应init-method方法之后。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4.三个单例Bean被注册 : environment,systemProperties,systemEnvironment prepareBeanFactory(beanFactory);</w:t>
      </w:r>
    </w:p>
    <w:p>
      <w:r>
        <w:drawing>
          <wp:inline distT="0" distB="0" distL="114300" distR="114300">
            <wp:extent cx="5268595" cy="1701800"/>
            <wp:effectExtent l="0" t="0" r="8255" b="1270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postProcessBeanFactory(beanFactory);</w:t>
      </w:r>
    </w:p>
    <w:p>
      <w:pPr>
        <w:rPr>
          <w:rFonts w:hint="eastAsia" w:eastAsia="宋体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注册系统bean，比如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  <w:lang w:val="en-US" w:eastAsia="zh-CN"/>
        </w:rPr>
        <w:t xml:space="preserve">request,session </w:t>
      </w:r>
      <w:r>
        <w:rPr>
          <w:rFonts w:hint="eastAsia"/>
          <w:b w:val="0"/>
          <w:bCs w:val="0"/>
          <w:color w:val="C00000"/>
          <w:lang w:val="en-US" w:eastAsia="zh-CN"/>
        </w:rPr>
        <w:t>,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</w:rPr>
        <w:t>globalSession</w:t>
      </w:r>
      <w:r>
        <w:rPr>
          <w:rFonts w:hint="eastAsia" w:ascii="Verdana" w:hAnsi="Verdana" w:eastAsia="宋体"/>
          <w:b w:val="0"/>
          <w:bCs w:val="0"/>
          <w:color w:val="C00000"/>
          <w:sz w:val="22"/>
          <w:highlight w:val="white"/>
          <w:lang w:eastAsia="zh-CN"/>
        </w:rPr>
        <w:t>，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</w:rPr>
        <w:t>servletContext</w:t>
      </w:r>
      <w:r>
        <w:rPr>
          <w:rFonts w:hint="eastAsia" w:ascii="Verdana" w:hAnsi="Verdana" w:eastAsia="宋体"/>
          <w:b w:val="0"/>
          <w:bCs w:val="0"/>
          <w:color w:val="C00000"/>
          <w:sz w:val="22"/>
          <w:highlight w:val="white"/>
          <w:lang w:eastAsia="zh-CN"/>
        </w:rPr>
        <w:t>，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</w:rPr>
        <w:t>servletConfig</w:t>
      </w:r>
      <w:r>
        <w:rPr>
          <w:rFonts w:hint="eastAsia" w:ascii="Verdana" w:hAnsi="Verdana" w:eastAsia="宋体"/>
          <w:b w:val="0"/>
          <w:bCs w:val="0"/>
          <w:color w:val="C00000"/>
          <w:sz w:val="22"/>
          <w:highlight w:val="white"/>
          <w:lang w:eastAsia="zh-CN"/>
        </w:rPr>
        <w:t>，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</w:rPr>
        <w:t>contextParameters</w:t>
      </w:r>
      <w:r>
        <w:rPr>
          <w:rFonts w:hint="eastAsia" w:ascii="Verdana" w:hAnsi="Verdana" w:eastAsia="宋体"/>
          <w:b w:val="0"/>
          <w:bCs w:val="0"/>
          <w:color w:val="C00000"/>
          <w:sz w:val="22"/>
          <w:highlight w:val="white"/>
          <w:lang w:eastAsia="zh-CN"/>
        </w:rPr>
        <w:t>，</w:t>
      </w:r>
      <w:r>
        <w:rPr>
          <w:rFonts w:hint="eastAsia" w:ascii="Verdana" w:hAnsi="Verdana" w:eastAsia="Verdana"/>
          <w:b w:val="0"/>
          <w:bCs w:val="0"/>
          <w:color w:val="C00000"/>
          <w:sz w:val="22"/>
          <w:highlight w:val="white"/>
        </w:rPr>
        <w:t>contextAttributes</w:t>
      </w:r>
      <w:r>
        <w:rPr>
          <w:rFonts w:hint="eastAsia" w:ascii="Verdana" w:hAnsi="Verdana" w:eastAsia="宋体"/>
          <w:b w:val="0"/>
          <w:bCs w:val="0"/>
          <w:color w:val="C00000"/>
          <w:sz w:val="22"/>
          <w:highlight w:val="white"/>
          <w:lang w:eastAsia="zh-CN"/>
        </w:rPr>
        <w:t>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在当前上下文使用的Bean容器BeanFactory的标准初始化完成后对其做一些修改。此时所有的Bean definition都已经加载但是还没有 Bean 被创建。当前上下文使用的Bean容器当前上下文使用的Bean容器 BeanFactory 的 post process 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当前上下文是 EmbeddedWebApplicationContext 时，这个步骤中会对 beanFactory 注册一个 BeanPostProcessor : WebApplicationContextServletContextAwareProcessor </w:t>
      </w:r>
    </w:p>
    <w:p>
      <w:r>
        <w:drawing>
          <wp:inline distT="0" distB="0" distL="114300" distR="114300">
            <wp:extent cx="5269865" cy="1465580"/>
            <wp:effectExtent l="0" t="0" r="6985" b="127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Verdana"/>
          <w:color w:val="2A00FF"/>
          <w:sz w:val="22"/>
          <w:highlight w:val="white"/>
        </w:rPr>
      </w:pPr>
      <w:r>
        <w:rPr>
          <w:rFonts w:hint="eastAsia" w:ascii="Verdana" w:hAnsi="Verdana" w:eastAsia="Verdana"/>
          <w:color w:val="2A00FF"/>
          <w:sz w:val="22"/>
          <w:highlight w:val="white"/>
          <w:lang w:eastAsia="zh-CN"/>
        </w:rPr>
        <w:t>注册</w:t>
      </w:r>
      <w:r>
        <w:rPr>
          <w:rFonts w:hint="eastAsia" w:ascii="Verdana" w:hAnsi="Verdana" w:eastAsia="Verdana"/>
          <w:color w:val="2A00FF"/>
          <w:sz w:val="22"/>
          <w:highlight w:val="white"/>
          <w:lang w:val="en-US" w:eastAsia="zh-CN"/>
        </w:rPr>
        <w:t xml:space="preserve">request,session </w:t>
      </w:r>
      <w:r>
        <w:rPr>
          <w:rFonts w:hint="eastAsia"/>
          <w:lang w:val="en-US" w:eastAsia="zh-CN"/>
        </w:rPr>
        <w:t>,</w:t>
      </w:r>
      <w:r>
        <w:rPr>
          <w:rFonts w:hint="eastAsia" w:ascii="Verdana" w:hAnsi="Verdana" w:eastAsia="Verdana"/>
          <w:color w:val="2A00FF"/>
          <w:sz w:val="22"/>
          <w:highlight w:val="white"/>
        </w:rPr>
        <w:t>globalSession</w:t>
      </w:r>
    </w:p>
    <w:p>
      <w:r>
        <w:drawing>
          <wp:inline distT="0" distB="0" distL="114300" distR="114300">
            <wp:extent cx="5268595" cy="2764155"/>
            <wp:effectExtent l="0" t="0" r="8255" b="1714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2.当前上下文是 AnnotationConfigEmbeddedWebApplicationContext 时，如果设置了 basePackages,这里会使用 AnnotatedBeanDefinitionReader扫描basePackages; </w:t>
      </w:r>
    </w:p>
    <w:p>
      <w:pPr>
        <w:rPr>
          <w:rFonts w:hint="eastAsia"/>
        </w:rPr>
      </w:pPr>
      <w:r>
        <w:rPr>
          <w:rFonts w:hint="eastAsia"/>
        </w:rPr>
        <w:t>如果设置了 annotatedClasses, 这里会使用 ClassPathBeanDefinitionScanner登记annotatedClasses;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invokeBeanFactoryPostProcessors(beanFactory);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执行BeanFactory后置处理器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 xml:space="preserve">BeanFactoryPostProcessor : 作用在 Bean定义 上，用来定制修改 Bean定义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BeanPostProcessor ：作用在 Bean实例 上，用来修改或者包装 Bean实例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b/>
          <w:bCs/>
          <w:color w:val="C00000"/>
        </w:rPr>
      </w:pPr>
      <w:r>
        <w:rPr>
          <w:rFonts w:hint="eastAsia"/>
          <w:b/>
          <w:bCs/>
          <w:color w:val="C00000"/>
        </w:rPr>
        <w:t>主要功能是对实现BeanFactoryPostProcessor的bean类进行调用公共接口方法postProcessBeanFactory</w:t>
      </w:r>
    </w:p>
    <w:p>
      <w:pPr>
        <w:rPr>
          <w:rFonts w:hint="eastAsia"/>
          <w:b/>
          <w:bCs/>
          <w:color w:val="C00000"/>
        </w:rPr>
      </w:pPr>
      <w:r>
        <w:rPr>
          <w:rFonts w:hint="eastAsia"/>
          <w:b/>
          <w:bCs/>
          <w:color w:val="C00000"/>
        </w:rPr>
        <w:t>并相关的信息可关联至ConfigurableListableBeanFactorybeanFactory。</w:t>
      </w:r>
    </w:p>
    <w:p>
      <w:pPr>
        <w:rPr>
          <w:rFonts w:hint="eastAsia"/>
          <w:b/>
          <w:bCs/>
          <w:color w:val="C00000"/>
        </w:rPr>
      </w:pPr>
      <w:r>
        <w:rPr>
          <w:rFonts w:hint="eastAsia"/>
          <w:b/>
          <w:bCs/>
          <w:color w:val="C00000"/>
        </w:rPr>
        <w:t>常见的使用类为PropertyPlaceholderConfigurer文件解析类、MapperScannerConfigurer SQL接口注册类。公共接口的调用前者会对每个bean对象含有${}进行解析替换，后者</w:t>
      </w:r>
    </w:p>
    <w:p>
      <w:pPr>
        <w:rPr>
          <w:rFonts w:hint="eastAsia" w:eastAsiaTheme="minor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</w:rPr>
        <w:t>会注册mapper class接口类并尝试解析注解</w:t>
      </w:r>
      <w:r>
        <w:rPr>
          <w:rFonts w:hint="eastAsia"/>
          <w:b/>
          <w:bCs/>
          <w:color w:val="C00000"/>
          <w:lang w:val="en-US" w:eastAsia="zh-CN"/>
        </w:rPr>
        <w:t xml:space="preserve"> 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2245" cy="2180590"/>
            <wp:effectExtent l="0" t="0" r="14605" b="10160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876300"/>
            <wp:effectExtent l="0" t="0" r="5715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先看下getBeanFactoryPostProcessors方法，看似简单返回BeanFactoryPostProcessors，但是实际很有意思，这里返回的不是spring容器中的BeanFactoryPostProcessors而是你手动注册的，什么是手动注册？你调用set方法把自己写的BeanFactoryPostProcessor类set进去，就可以用，不需要加注解或者是在xml中配置就可以执行。</w:t>
      </w:r>
    </w:p>
    <w:p>
      <w:pPr>
        <w:rPr>
          <w:rFonts w:hint="eastAsia"/>
        </w:rPr>
      </w:pPr>
      <w:r>
        <w:rPr>
          <w:rFonts w:hint="eastAsia"/>
        </w:rPr>
        <w:t>PostProcessorRegistrationDelegate类的invokeBeanFactoryPostProcessors代码非常之多但是逻辑还是很简单的，下面先说下逻辑。</w:t>
      </w:r>
    </w:p>
    <w:p>
      <w:pPr>
        <w:rPr>
          <w:rFonts w:hint="eastAsia"/>
        </w:rPr>
      </w:pPr>
      <w:r>
        <w:rPr>
          <w:rFonts w:hint="eastAsia"/>
        </w:rPr>
        <w:t>1、如果存在自己手动注册的BeanFactoryPostProcessor先执行自己的。但是也还是有先后顺序，先去执行类型为BeanDefinitionRegistryPostProcessor的后置处理器的postProcessBeanDefinitionRegistry方法（按手动注册顺序执行）。并且分别缓存BeanDefinitionRegistryPostProcessor类型的处理器和BeanFactoryPostProcessor类型的处理器。</w:t>
      </w:r>
    </w:p>
    <w:p>
      <w:pPr>
        <w:rPr>
          <w:rFonts w:hint="eastAsia"/>
        </w:rPr>
      </w:pPr>
      <w:r>
        <w:rPr>
          <w:rFonts w:hint="eastAsia"/>
        </w:rPr>
        <w:t>2、执行完手动注册的BeanDefinitionRegistryPostProcessor后，查找spring容器中的所有注册了的BeanDefinitionRegistryPostProcessor后置处理器，优先执行实现了PriorityOrdered接口的BeanDefinitionRegistryPostProcessor的postProcessBeanDefinitionRegistry方法（按顺序），再去执行实现了Ordered接口的BeanDefinitionRegistryPostProcessor的postProcessBeanDefinitionRegistry方法（按顺序），最后执行没有实现两种接口的BeanDefinitionRegistryPostProcessor的postProcessBeanDefinitionRegistry方法。同时缓存BeanDefinitionRegistryPostProcessor类型的处理器。</w:t>
      </w:r>
    </w:p>
    <w:p>
      <w:pPr>
        <w:rPr>
          <w:rFonts w:hint="eastAsia"/>
        </w:rPr>
      </w:pPr>
      <w:r>
        <w:rPr>
          <w:rFonts w:hint="eastAsia"/>
        </w:rPr>
        <w:t>3、执行完上一步骤后，再去执行存储BeanDefinitionRegistryPostProcessor的缓存中BeanDefinitionRegistryPostProcessor的postProcessBeanFactory方法。再去执行在第一步中存储BeanFactoryPostProcessor的缓存中BeanFactoryPostProcessor的postProcessBeanFactory。</w:t>
      </w:r>
    </w:p>
    <w:p>
      <w:pPr>
        <w:rPr>
          <w:rFonts w:hint="eastAsia"/>
        </w:rPr>
      </w:pPr>
      <w:r>
        <w:rPr>
          <w:rFonts w:hint="eastAsia"/>
        </w:rPr>
        <w:t>4、然后开始查找spring容器中的所有注册了的BeanFactoryPostProcessor，同样先去执行实现了PriorityOrdered接口的postProcessBeanFactory放在，再去执行实现了Ordered接口的。最后执行两个接口都没实现的。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5、上面内容涉及到了四个接口和两个方法。</w:t>
      </w:r>
    </w:p>
    <w:p>
      <w:pPr>
        <w:rPr>
          <w:rFonts w:hint="eastAsia"/>
        </w:rPr>
      </w:pPr>
      <w:r>
        <w:rPr>
          <w:rFonts w:hint="eastAsia"/>
        </w:rPr>
        <w:t>Ordered与PriorityOrdered接口是用来判断后置处理器执行的先后顺序的，但是PriorityOrdered的优先级比Ordered高，所以实现PriorityOrdered接口类的优先执行。</w:t>
      </w:r>
    </w:p>
    <w:p>
      <w:pPr>
        <w:rPr>
          <w:rFonts w:hint="eastAsia"/>
        </w:rPr>
      </w:pPr>
      <w:r>
        <w:rPr>
          <w:rFonts w:hint="eastAsia"/>
        </w:rPr>
        <w:t>BeanDefinitionRegistryPostProcessor和BeanFactoryPostProcessor接口，其中BeanDefinitionRegistryPostProcessor是BeanFactoryPostProcessor的子接口。BeanDefinitionRegistryPostProcessor的可以自定义BeanDefinition并注册进容器中，同样也具有BeanFactoryPostProcessor的功能进行beanFactory的修改。</w:t>
      </w:r>
    </w:p>
    <w:p>
      <w:pPr>
        <w:rPr>
          <w:rFonts w:hint="eastAsia"/>
        </w:rPr>
      </w:pPr>
      <w:r>
        <w:rPr>
          <w:rFonts w:hint="eastAsia"/>
        </w:rPr>
        <w:t>postProcessBeanDefinitionRegistry和postProcessBeanFactory方法。两者都存在于BeanDefinitionRegistryPostProcessor接口中，表明其既可以自定义BeanDefinition并注册进容器中也可以对beanFactory的修改。而postProcessBeanFactory方法只存在与BeanFactoryPostProcessor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好了宏观上了解了，那为什么逻辑要先执行postProcessBeanDefinitionRegistry然后在执行postProcessBeanFactory呢？</w:t>
      </w:r>
    </w:p>
    <w:p>
      <w:pPr>
        <w:rPr>
          <w:rFonts w:hint="eastAsia"/>
        </w:rPr>
      </w:pPr>
      <w:r>
        <w:rPr>
          <w:rFonts w:hint="eastAsia"/>
        </w:rPr>
        <w:t>因为postProcessBeanDefinitionRegistry是用来创建bean定义的，而postProcessBeanFactory是修改BeanFactory，当然postProcessBeanFactory也可以修改bean定义的。为了保证在修改之前所有的bean定义的都存在，所以优先执行postProcessBeanDefinitionRegistry。如不是以上顺序，会出先再修改某个bean定义的报错，因为此bean定义的还没有被创建。</w:t>
      </w:r>
    </w:p>
    <w:p>
      <w:pPr>
        <w:rPr>
          <w:rFonts w:hint="eastAsia"/>
        </w:rPr>
      </w:pPr>
      <w:r>
        <w:rPr>
          <w:rFonts w:hint="eastAsia"/>
        </w:rPr>
        <w:t>注：代码中多次出现beanFactory.getBean,这里是获取类的实例，后面会有单独的章节去讲，这里不做深究。只要知道返回的是类的实例即可。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5420" cy="1753235"/>
            <wp:effectExtent l="0" t="0" r="11430" b="1841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013460"/>
            <wp:effectExtent l="0" t="0" r="7620" b="1524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lang w:eastAsia="zh-CN"/>
        </w:rPr>
        <w:t>这一波是</w:t>
      </w:r>
      <w:r>
        <w:rPr>
          <w:rFonts w:hint="eastAsia"/>
          <w:b/>
          <w:bCs/>
          <w:color w:val="C00000"/>
        </w:rPr>
        <w:t xml:space="preserve">MapperScannerConfigurer </w:t>
      </w:r>
      <w:r>
        <w:rPr>
          <w:rFonts w:hint="eastAsia"/>
          <w:b/>
          <w:bCs/>
          <w:color w:val="C00000"/>
          <w:lang w:eastAsia="zh-CN"/>
        </w:rPr>
        <w:t>扫描出来的</w:t>
      </w:r>
      <w:r>
        <w:rPr>
          <w:rFonts w:hint="eastAsia"/>
          <w:b/>
          <w:bCs/>
          <w:color w:val="C00000"/>
          <w:lang w:val="en-US" w:eastAsia="zh-CN"/>
        </w:rPr>
        <w:t xml:space="preserve"> 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r>
        <w:drawing>
          <wp:inline distT="0" distB="0" distL="114300" distR="114300">
            <wp:extent cx="3323590" cy="1381125"/>
            <wp:effectExtent l="0" t="0" r="10160" b="9525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lang w:eastAsia="zh-CN"/>
        </w:rPr>
        <w:t>定义这个注解之后，把这个注解路径注入到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C00000"/>
        </w:rPr>
        <w:t xml:space="preserve">MapperScannerConfigurer </w:t>
      </w:r>
      <w:r>
        <w:rPr>
          <w:rFonts w:hint="eastAsia"/>
          <w:b/>
          <w:bCs/>
          <w:color w:val="C00000"/>
          <w:lang w:eastAsia="zh-CN"/>
        </w:rPr>
        <w:t>，扫描含有这个注解的类，注册</w:t>
      </w:r>
      <w:r>
        <w:rPr>
          <w:rFonts w:hint="eastAsia"/>
          <w:b/>
          <w:bCs/>
          <w:color w:val="C00000"/>
          <w:lang w:val="en-US" w:eastAsia="zh-CN"/>
        </w:rPr>
        <w:t xml:space="preserve">bean 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ingBean接口：当Spring中的bean实现了这个接口，那么在bean实例化之前会调用这个接口对应的方法（测试的时候发现，构造方法永远是第一个执行的，所以针对这种说法我个人不是很赞同，应该是实例化的过程中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BeanPostProcessor接口：这个接口是单独成类的，它的作用范围是Spring容器，一旦在容器中配置了这个类，那么该容器中所有bean在初始化的前后都会调用这个接口对应的方法，具体的配置如： &lt;bean class="com.spring.test.BeanPostProcessor_Imp"&gt;&lt;/bean&gt;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构造方法，InitializingBean和BeanPostProcessor的执行顺序：构造方法--&gt;BeanPostProcessor--&gt;InitializingBean--&gt;bean中的初始化方法。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BeanDefinitionRegistryPostProcessor: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动态注入bean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BeanPostProcessor接口实现类会在每个bean初始化的时候被调用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BeanFactoryPostProcessor接口实现类会在spring容器初始化的时候被调用一次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BeanDefinitionRegistryPostProcessor接口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BeanDefinitionRegistryPostProcessor是BeanFactoryPostProcessor的子接口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BeanDefinitionRegistryPostProcessor接口中可以获取可以BeanDefinitionRegistry,BeanDefinitionRegistry可以用来动态注入bean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要注入的bean可以使用BeanDefinitionBuilder来生成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 xml:space="preserve">也可以使用AnnotationConfigApplicationContext对象的registerBeanDefinition方法来动态注入bean 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BeanFactoryPostProcessor: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 xml:space="preserve">  Spring IoC容器允许BeanFactoryPostProcessor在容器实例化任何bean之前读取bean的定义(配置元数据)，并可以修改它。同时可以定义多个BeanFactoryPostProcessor，通过设置'order'属性来确定各个BeanFactoryPostProcessor执行顺序。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 xml:space="preserve">  注册一个BeanFactoryPostProcessor实例需要定义一个Java类来实现BeanFactoryPostProcessor接口，并重写该接口的postProcessorBeanFactory方法。通过beanFactory可以获取bean的定义信息，并可以修改bean的定义信息。这点是和BeanPostProcessor最大区别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r>
        <w:drawing>
          <wp:inline distT="0" distB="0" distL="114300" distR="114300">
            <wp:extent cx="5268595" cy="2579370"/>
            <wp:effectExtent l="0" t="0" r="8255" b="1143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jc w:val="center"/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 w:eastAsia="宋体"/>
          <w:b/>
          <w:bCs/>
          <w:color w:val="C00000"/>
          <w:lang w:val="en-US" w:eastAsia="zh-CN"/>
        </w:rPr>
      </w:pPr>
      <w:r>
        <w:rPr>
          <w:rFonts w:hint="eastAsia" w:ascii="Verdana" w:hAnsi="Verdana" w:eastAsia="Verdana"/>
          <w:b/>
          <w:bCs/>
          <w:color w:val="000000"/>
          <w:sz w:val="22"/>
          <w:highlight w:val="white"/>
        </w:rPr>
        <w:t>registerBeanPostProcessors</w:t>
      </w:r>
      <w:r>
        <w:rPr>
          <w:rFonts w:hint="eastAsia" w:ascii="Verdana" w:hAnsi="Verdana" w:eastAsia="宋体"/>
          <w:b/>
          <w:bCs/>
          <w:color w:val="000000"/>
          <w:sz w:val="22"/>
          <w:highlight w:val="white"/>
          <w:lang w:val="en-US" w:eastAsia="zh-CN"/>
        </w:rPr>
        <w:t>()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5269230" cy="4017645"/>
            <wp:effectExtent l="0" t="0" r="7620" b="1905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Style w:val="9"/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initMessageSource()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ConfigurableListableBeanFactory beanFactory = getBeanFactory();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if (beanFactory.containsLocalBean(MESSAGE_SOURCE_BEAN_NAME)) {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//第1部分 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}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else {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    //第2部分   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   }  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ab/>
      </w:r>
      <w:r>
        <w:rPr>
          <w:rFonts w:hint="eastAsia"/>
          <w:b w:val="0"/>
          <w:bCs w:val="0"/>
          <w:color w:val="C00000"/>
          <w:lang w:val="en-US" w:eastAsia="zh-CN"/>
        </w:rPr>
        <w:t>第1行创建一个DelegatingMessageSource对象dms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 xml:space="preserve">    第2行类似上面，设置dms的parentMessageSource为getInternalParentMessageSource()返回值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 xml:space="preserve">    第3行设置当前ApplicationContext的messageSource属性为dms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 xml:space="preserve">    第4行把这个对象注册一个名为messageSource的单例bean</w:t>
      </w:r>
    </w:p>
    <w:p>
      <w:pPr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 xml:space="preserve">    打印一行debut日志表示无用户定义messageSource，使用默认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接下来是一个模板方法onRefresh()，这个是在处理messageSource、applicationEventMulticaster等特殊bean后，普通单例bean没初始话之前，为ApplicationContext子类提供扩展去处理一些类似的特殊bean。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举个例子AbstractRefreshableWebApplicationContext、GenericWebApplicationContext、StaticWebApplicationContext中都有一个themeSource，这个就要放在这个方法里去初始化。这个themeSource是spring的主题功能，可以实现根据不同主题加载不同资源文件等功能。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pPr>
        <w:rPr>
          <w:rFonts w:hint="eastAsia"/>
          <w:b w:val="0"/>
          <w:bCs w:val="0"/>
          <w:color w:val="auto"/>
          <w:lang w:val="en-US" w:eastAsia="zh-CN"/>
        </w:rPr>
      </w:pPr>
    </w:p>
    <w:p>
      <w:r>
        <w:drawing>
          <wp:inline distT="0" distB="0" distL="114300" distR="114300">
            <wp:extent cx="5273675" cy="1057910"/>
            <wp:effectExtent l="0" t="0" r="3175" b="8890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创建实例底层方法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十三、SpringBoot启动源码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SpringApplicationBuilder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        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Application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构造器，可以构造个性化的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对于一个简单的Spring boot应用，它的spring context是只会有一个。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 xml:space="preserve">  非web spring boot应用，context是AnnotationConfigApplicationContext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web spring boot应用，context是AnnotationConfigEmbeddedWebApplicationContext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boot为了自动配置，增加了注解@EnableAutoConfiguration，spring boot 1.2版之前，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我们的启动类需要加注解：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@Configuration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  @EnableAutoConfiguration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  @ComponentScan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1.2版之后新增了注解@SpringBootApplication，上面的注解就可以用一个注解替换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@Target({ElementType.TYPE})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@Retention(RetentionPolicy.RUNTIME)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@Documented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@Inherited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@SpringBootConfiguration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@EnableAutoConfiguration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@ComponentScan( excludeFilters =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{@Filter( type = FilterType.CUSTOM, classes = {TypeExcludeFilter.class} ),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@Filter( type = FilterType.CUSTOM, classes = {AutoConfigurationExcludeFilter.class} )} ) 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public @interface SpringBootApplication { // ...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很明显的，SpringBootApplication这个注解就是三个常用在一起的注解@SpringBootConfiguration，@EnableAutoConfiguration以及@ComponentScan的组合，并没有什么高深的地方。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@SpringBootConfiguration和@Configuration有相同的作用，配备了该注解的类就能够以JavaConfig的方式完成一些配置，可以不再使用XML配置。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 顾名思义，这个注解完成的是自动扫描的功能，相当于Spring XML配置文件中的：&lt;context:component-scan&gt;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注解@EnableAutoConfiguration是spring boot自动配置的关键， 也是扩展spring boot的关键之处。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注解@EnableAutoConfiguration之所以能自动自动配置bean，主要是其注解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@Import(AutoConfigurationImportSelector.class)中的类org.springframework.boot.autoconfigure.AutoConfigurationImportSelector起主要作用，它主要寻找必要的一些配置类。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AutoConfigurationImportSelector类有几个方法，但对于spring boot 能自动配置的关键方法是：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protected List&lt;String&gt; getCandidateConfigurations(AnnotationMetadata metadata,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AnnotationAttributes attributes) {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List&lt;String&gt; configurations = SpringFactoriesLoader.loadFactoryNames(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getSpringFactoriesLoaderFactoryClass(), getBeanClassLoader());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Assert.notEmpty(configurations,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"No auto configuration classes found in META-INF/spring.factories. If you "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+ "are using a custom packaging, make sure that file is correct.");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return configurations;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}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1752600"/>
            <wp:effectExtent l="0" t="0" r="2540" b="0"/>
            <wp:docPr id="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</w:rPr>
      </w:pPr>
      <w:r>
        <w:rPr>
          <w:rFonts w:hint="eastAsia"/>
        </w:rPr>
        <w:t xml:space="preserve">new SpringApplicationBuilder(BizApplication.class).web(false).run(args);最后还会到     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SpringApplication.run方法中，</w:t>
      </w:r>
      <w:r>
        <w:rPr>
          <w:rFonts w:hint="eastAsia"/>
          <w:lang w:eastAsia="zh-CN"/>
        </w:rPr>
        <w:t>这部分代码</w:t>
      </w:r>
      <w:r>
        <w:rPr>
          <w:rFonts w:hint="eastAsia"/>
          <w:lang w:val="en-US" w:eastAsia="zh-CN"/>
        </w:rPr>
        <w:t>spring项目在tomcat中完成。</w:t>
      </w:r>
    </w:p>
    <w:p>
      <w:r>
        <w:drawing>
          <wp:inline distT="0" distB="0" distL="114300" distR="114300">
            <wp:extent cx="5270500" cy="4048125"/>
            <wp:effectExtent l="0" t="0" r="6350" b="9525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根据是否</w:t>
      </w:r>
      <w:r>
        <w:rPr>
          <w:rFonts w:hint="eastAsia"/>
          <w:lang w:val="en-US" w:eastAsia="zh-CN"/>
        </w:rPr>
        <w:t>web环境初始化 是</w:t>
      </w:r>
      <w:r>
        <w:rPr>
          <w:rFonts w:hint="eastAsia" w:ascii="Verdana" w:hAnsi="Verdana" w:eastAsia="Verdana"/>
          <w:color w:val="2A00FF"/>
          <w:sz w:val="22"/>
          <w:highlight w:val="white"/>
        </w:rPr>
        <w:t>AnnotationConfigApplicationContext</w:t>
      </w:r>
      <w:r>
        <w:rPr>
          <w:rFonts w:hint="eastAsia" w:ascii="Verdana" w:hAnsi="Verdana" w:eastAsia="宋体"/>
          <w:color w:val="2A00FF"/>
          <w:sz w:val="22"/>
          <w:highlight w:val="white"/>
          <w:lang w:eastAsia="zh-CN"/>
        </w:rPr>
        <w:t>还是</w:t>
      </w:r>
      <w:r>
        <w:rPr>
          <w:rFonts w:hint="eastAsia" w:ascii="Verdana" w:hAnsi="Verdana" w:eastAsia="宋体"/>
          <w:color w:val="2A00FF"/>
          <w:sz w:val="22"/>
          <w:highlight w:val="white"/>
          <w:lang w:val="en-US" w:eastAsia="zh-CN"/>
        </w:rPr>
        <w:t xml:space="preserve"> </w:t>
      </w:r>
      <w:r>
        <w:rPr>
          <w:rFonts w:hint="eastAsia" w:ascii="Verdana" w:hAnsi="Verdana" w:eastAsia="Verdana"/>
          <w:color w:val="2A00FF"/>
          <w:sz w:val="22"/>
          <w:highlight w:val="white"/>
        </w:rPr>
        <w:t>AnnotationConfigEmbeddedWebApplicationContext</w:t>
      </w:r>
    </w:p>
    <w:p>
      <w:r>
        <w:drawing>
          <wp:inline distT="0" distB="0" distL="114300" distR="114300">
            <wp:extent cx="5273675" cy="1829435"/>
            <wp:effectExtent l="0" t="0" r="3175" b="18415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获取监听器</w:t>
      </w:r>
      <w:r>
        <w:rPr>
          <w:rFonts w:hint="eastAsia"/>
          <w:lang w:val="en-US" w:eastAsia="zh-CN"/>
        </w:rPr>
        <w:t xml:space="preserve"> ，</w:t>
      </w:r>
    </w:p>
    <w:p>
      <w:r>
        <w:drawing>
          <wp:inline distT="0" distB="0" distL="114300" distR="114300">
            <wp:extent cx="5269230" cy="947420"/>
            <wp:effectExtent l="0" t="0" r="7620" b="5080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打印欢迎语：</w:t>
      </w:r>
    </w:p>
    <w:p/>
    <w:p>
      <w:r>
        <w:drawing>
          <wp:inline distT="0" distB="0" distL="114300" distR="114300">
            <wp:extent cx="5273675" cy="731520"/>
            <wp:effectExtent l="0" t="0" r="3175" b="11430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10-26 15:08:21.152 INFO  [c.a.b.d.c.event.WelcomeLogoApplicationListener] -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:: Dubbo Spring Boot (v0.1.1) : https://github.com/dubbo/dubbo-spring-boot-project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:: Dubbo (v2.6.2) : https://github.com/alibaba/dubbo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:: Google group 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"http://groups.google.com/group/dubbo"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http://groups.google.com/group/dubbo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922780"/>
            <wp:effectExtent l="0" t="0" r="6985" b="1270"/>
            <wp:docPr id="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ConfigurationClassPostProcessor是怎么处理打了@Configuration标签的Class</w:t>
      </w:r>
    </w:p>
    <w:p>
      <w:pPr>
        <w:rPr>
          <w:rFonts w:hint="eastAsia"/>
        </w:rPr>
      </w:pPr>
      <w:r>
        <w:rPr>
          <w:rFonts w:hint="eastAsia"/>
        </w:rPr>
        <w:t>ConfigurationClassPostProcessor的解析过程：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ConfigurationClassPostProcessor通过ConfigurationClassParser进行实际解析操作。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ConfigurationClassParser将会进行如下解析处理：</w:t>
      </w:r>
    </w:p>
    <w:p>
      <w:pPr>
        <w:rPr>
          <w:rFonts w:hint="eastAsia"/>
        </w:rPr>
      </w:pPr>
      <w:r>
        <w:rPr>
          <w:rFonts w:hint="eastAsia"/>
        </w:rPr>
        <w:t>处理嵌套的MemberClass</w:t>
      </w:r>
    </w:p>
    <w:p>
      <w:pPr>
        <w:rPr>
          <w:rFonts w:hint="eastAsia"/>
        </w:rPr>
      </w:pPr>
      <w:r>
        <w:rPr>
          <w:rFonts w:hint="eastAsia"/>
        </w:rPr>
        <w:t>处理@PropertySource标签，用来解析属性文件并设置到Environment中。</w:t>
      </w:r>
    </w:p>
    <w:p>
      <w:pPr>
        <w:rPr>
          <w:rFonts w:hint="eastAsia"/>
        </w:rPr>
      </w:pPr>
      <w:r>
        <w:rPr>
          <w:rFonts w:hint="eastAsia"/>
        </w:rPr>
        <w:t>处理@ComponentScan标签，扫描package下的所有Class并进行迭代解析。</w:t>
      </w:r>
    </w:p>
    <w:p>
      <w:pPr>
        <w:rPr>
          <w:rFonts w:hint="eastAsia"/>
        </w:rPr>
      </w:pPr>
      <w:r>
        <w:rPr>
          <w:rFonts w:hint="eastAsia"/>
        </w:rPr>
        <w:t>处理@Import标签。</w:t>
      </w:r>
    </w:p>
    <w:p>
      <w:pPr>
        <w:rPr>
          <w:rFonts w:hint="eastAsia"/>
        </w:rPr>
      </w:pPr>
      <w:r>
        <w:rPr>
          <w:rFonts w:hint="eastAsia"/>
        </w:rPr>
        <w:t>处理@ImportResource标签。</w:t>
      </w:r>
    </w:p>
    <w:p>
      <w:pPr>
        <w:rPr>
          <w:rFonts w:hint="eastAsia"/>
        </w:rPr>
      </w:pPr>
      <w:r>
        <w:rPr>
          <w:rFonts w:hint="eastAsia"/>
        </w:rPr>
        <w:t>处理@Bean标签。</w:t>
      </w:r>
    </w:p>
    <w:p>
      <w:pPr>
        <w:rPr>
          <w:rFonts w:hint="eastAsia"/>
        </w:rPr>
      </w:pPr>
      <w:r>
        <w:rPr>
          <w:rFonts w:hint="eastAsia"/>
        </w:rPr>
        <w:t>处理所有继承的Interface上的@Bean标签。</w:t>
      </w:r>
    </w:p>
    <w:p>
      <w:pPr>
        <w:rPr>
          <w:rFonts w:hint="eastAsia"/>
        </w:rPr>
      </w:pPr>
      <w:r>
        <w:rPr>
          <w:rFonts w:hint="eastAsia"/>
        </w:rPr>
        <w:t>处理SuperClass。</w:t>
      </w:r>
    </w:p>
    <w:p>
      <w:pPr>
        <w:rPr>
          <w:rFonts w:hint="eastAsia"/>
        </w:rPr>
      </w:pPr>
      <w:r>
        <w:rPr>
          <w:rFonts w:hint="eastAsia"/>
        </w:rPr>
        <w:t>处理标签中的DeferredImport。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963365"/>
    <w:multiLevelType w:val="singleLevel"/>
    <w:tmpl w:val="9C963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318"/>
    <w:rsid w:val="007F71FE"/>
    <w:rsid w:val="00CA5D55"/>
    <w:rsid w:val="00CE7C6E"/>
    <w:rsid w:val="00DD3C0D"/>
    <w:rsid w:val="00E561A4"/>
    <w:rsid w:val="00EA683C"/>
    <w:rsid w:val="00F40AEB"/>
    <w:rsid w:val="00FC111D"/>
    <w:rsid w:val="010533EE"/>
    <w:rsid w:val="011353AE"/>
    <w:rsid w:val="013319EC"/>
    <w:rsid w:val="01493BAD"/>
    <w:rsid w:val="01792E01"/>
    <w:rsid w:val="017D4BD4"/>
    <w:rsid w:val="01A259A9"/>
    <w:rsid w:val="01B30144"/>
    <w:rsid w:val="02737B70"/>
    <w:rsid w:val="028214D7"/>
    <w:rsid w:val="029F6FEF"/>
    <w:rsid w:val="02B611EE"/>
    <w:rsid w:val="02B83495"/>
    <w:rsid w:val="02C71FD7"/>
    <w:rsid w:val="02CD377F"/>
    <w:rsid w:val="033958EE"/>
    <w:rsid w:val="036F4D1E"/>
    <w:rsid w:val="03BE03DF"/>
    <w:rsid w:val="03D21DD8"/>
    <w:rsid w:val="03F20E1C"/>
    <w:rsid w:val="042F09E4"/>
    <w:rsid w:val="043518F7"/>
    <w:rsid w:val="04460260"/>
    <w:rsid w:val="044D7D94"/>
    <w:rsid w:val="046907B8"/>
    <w:rsid w:val="04732594"/>
    <w:rsid w:val="04AF3C27"/>
    <w:rsid w:val="04B57710"/>
    <w:rsid w:val="04B947F7"/>
    <w:rsid w:val="04CA46C0"/>
    <w:rsid w:val="04FD664D"/>
    <w:rsid w:val="05075998"/>
    <w:rsid w:val="05203625"/>
    <w:rsid w:val="05826B31"/>
    <w:rsid w:val="05833E1D"/>
    <w:rsid w:val="05A46991"/>
    <w:rsid w:val="05B058A1"/>
    <w:rsid w:val="05EF0294"/>
    <w:rsid w:val="06004CAD"/>
    <w:rsid w:val="062F4A05"/>
    <w:rsid w:val="06335C94"/>
    <w:rsid w:val="065A5050"/>
    <w:rsid w:val="0663410A"/>
    <w:rsid w:val="06871384"/>
    <w:rsid w:val="069407D9"/>
    <w:rsid w:val="069929C9"/>
    <w:rsid w:val="06AF2160"/>
    <w:rsid w:val="06B049FC"/>
    <w:rsid w:val="06BC374A"/>
    <w:rsid w:val="06C47BE1"/>
    <w:rsid w:val="06C50E44"/>
    <w:rsid w:val="06C82FD5"/>
    <w:rsid w:val="07770CCC"/>
    <w:rsid w:val="079057F5"/>
    <w:rsid w:val="079D18FF"/>
    <w:rsid w:val="07AA5E3E"/>
    <w:rsid w:val="07E503A5"/>
    <w:rsid w:val="07FC6C57"/>
    <w:rsid w:val="082424F5"/>
    <w:rsid w:val="08394BD0"/>
    <w:rsid w:val="087B02E2"/>
    <w:rsid w:val="088E74A9"/>
    <w:rsid w:val="089715BE"/>
    <w:rsid w:val="08B80B40"/>
    <w:rsid w:val="08C30911"/>
    <w:rsid w:val="08ED7BD3"/>
    <w:rsid w:val="091409EE"/>
    <w:rsid w:val="09162F73"/>
    <w:rsid w:val="094B0BF4"/>
    <w:rsid w:val="09526D34"/>
    <w:rsid w:val="09984D2B"/>
    <w:rsid w:val="09C66F2F"/>
    <w:rsid w:val="0A1A3596"/>
    <w:rsid w:val="0A200557"/>
    <w:rsid w:val="0A21632F"/>
    <w:rsid w:val="0A3B6A23"/>
    <w:rsid w:val="0A43446A"/>
    <w:rsid w:val="0A7773A9"/>
    <w:rsid w:val="0A7F38B3"/>
    <w:rsid w:val="0A864578"/>
    <w:rsid w:val="0A8646DC"/>
    <w:rsid w:val="0A915254"/>
    <w:rsid w:val="0AAE0568"/>
    <w:rsid w:val="0AB55951"/>
    <w:rsid w:val="0AD42087"/>
    <w:rsid w:val="0AE04C90"/>
    <w:rsid w:val="0AEE74A3"/>
    <w:rsid w:val="0AF04549"/>
    <w:rsid w:val="0B1D4207"/>
    <w:rsid w:val="0B5C5C1D"/>
    <w:rsid w:val="0B7D2B92"/>
    <w:rsid w:val="0BA75470"/>
    <w:rsid w:val="0BB34950"/>
    <w:rsid w:val="0BF04418"/>
    <w:rsid w:val="0C0219C7"/>
    <w:rsid w:val="0C150F44"/>
    <w:rsid w:val="0C3D49F6"/>
    <w:rsid w:val="0C476558"/>
    <w:rsid w:val="0C883B3E"/>
    <w:rsid w:val="0CC14A2B"/>
    <w:rsid w:val="0CD204B6"/>
    <w:rsid w:val="0CE3088B"/>
    <w:rsid w:val="0CF452C8"/>
    <w:rsid w:val="0CF96640"/>
    <w:rsid w:val="0CFD3F02"/>
    <w:rsid w:val="0D2B1733"/>
    <w:rsid w:val="0D360534"/>
    <w:rsid w:val="0D3775A2"/>
    <w:rsid w:val="0D3919A9"/>
    <w:rsid w:val="0D534E0B"/>
    <w:rsid w:val="0D6224CD"/>
    <w:rsid w:val="0D6A542F"/>
    <w:rsid w:val="0D776913"/>
    <w:rsid w:val="0D8D25B6"/>
    <w:rsid w:val="0D911921"/>
    <w:rsid w:val="0DE14D12"/>
    <w:rsid w:val="0E024E35"/>
    <w:rsid w:val="0E205C8D"/>
    <w:rsid w:val="0E6855AD"/>
    <w:rsid w:val="0E7B6BD6"/>
    <w:rsid w:val="0E8F590B"/>
    <w:rsid w:val="0EF05138"/>
    <w:rsid w:val="0F1E0EE9"/>
    <w:rsid w:val="0F4B7407"/>
    <w:rsid w:val="0F79438B"/>
    <w:rsid w:val="0F8D2A0F"/>
    <w:rsid w:val="0FAA05BF"/>
    <w:rsid w:val="0FF358CB"/>
    <w:rsid w:val="0FFC125E"/>
    <w:rsid w:val="10302529"/>
    <w:rsid w:val="103A0D6E"/>
    <w:rsid w:val="103D3C5B"/>
    <w:rsid w:val="104973FF"/>
    <w:rsid w:val="1063516E"/>
    <w:rsid w:val="107561CC"/>
    <w:rsid w:val="109A22D7"/>
    <w:rsid w:val="109D78AE"/>
    <w:rsid w:val="10A34700"/>
    <w:rsid w:val="10F65730"/>
    <w:rsid w:val="10F9444A"/>
    <w:rsid w:val="112D37B3"/>
    <w:rsid w:val="11304558"/>
    <w:rsid w:val="115610D0"/>
    <w:rsid w:val="116549D0"/>
    <w:rsid w:val="116B76DB"/>
    <w:rsid w:val="116D053B"/>
    <w:rsid w:val="118C555C"/>
    <w:rsid w:val="11A37E76"/>
    <w:rsid w:val="11CD5AFA"/>
    <w:rsid w:val="12365DAA"/>
    <w:rsid w:val="123814BC"/>
    <w:rsid w:val="1246274B"/>
    <w:rsid w:val="12515BA6"/>
    <w:rsid w:val="126904F6"/>
    <w:rsid w:val="127F72F5"/>
    <w:rsid w:val="129D3F9C"/>
    <w:rsid w:val="12A94926"/>
    <w:rsid w:val="12AD1816"/>
    <w:rsid w:val="12E0120D"/>
    <w:rsid w:val="13004642"/>
    <w:rsid w:val="1316547B"/>
    <w:rsid w:val="131C7B82"/>
    <w:rsid w:val="133001B7"/>
    <w:rsid w:val="133A6925"/>
    <w:rsid w:val="13517000"/>
    <w:rsid w:val="135C1AD7"/>
    <w:rsid w:val="138D74F5"/>
    <w:rsid w:val="138F192F"/>
    <w:rsid w:val="13A5007E"/>
    <w:rsid w:val="13AD39ED"/>
    <w:rsid w:val="13B06BF0"/>
    <w:rsid w:val="13EC7A44"/>
    <w:rsid w:val="14030160"/>
    <w:rsid w:val="143266E0"/>
    <w:rsid w:val="147B1DB9"/>
    <w:rsid w:val="14804671"/>
    <w:rsid w:val="14A33642"/>
    <w:rsid w:val="14BE35AC"/>
    <w:rsid w:val="14CB1FDC"/>
    <w:rsid w:val="14CD08F0"/>
    <w:rsid w:val="14D977A3"/>
    <w:rsid w:val="152A6E0C"/>
    <w:rsid w:val="15B33DD6"/>
    <w:rsid w:val="15BA7043"/>
    <w:rsid w:val="15BB2965"/>
    <w:rsid w:val="15BF4778"/>
    <w:rsid w:val="15D16FDC"/>
    <w:rsid w:val="15E41EC9"/>
    <w:rsid w:val="15E54484"/>
    <w:rsid w:val="15E70716"/>
    <w:rsid w:val="15FA5FE5"/>
    <w:rsid w:val="163C6EE7"/>
    <w:rsid w:val="1652394E"/>
    <w:rsid w:val="167C57DC"/>
    <w:rsid w:val="16A616DF"/>
    <w:rsid w:val="16A944DC"/>
    <w:rsid w:val="16AF0CE6"/>
    <w:rsid w:val="16B53C57"/>
    <w:rsid w:val="16BE75B4"/>
    <w:rsid w:val="16EC316E"/>
    <w:rsid w:val="171F5965"/>
    <w:rsid w:val="172556A1"/>
    <w:rsid w:val="17260C37"/>
    <w:rsid w:val="172F6A08"/>
    <w:rsid w:val="176175D2"/>
    <w:rsid w:val="17622FC0"/>
    <w:rsid w:val="178346DC"/>
    <w:rsid w:val="179D6FCF"/>
    <w:rsid w:val="17A7067F"/>
    <w:rsid w:val="17AF6A05"/>
    <w:rsid w:val="17BA3DE0"/>
    <w:rsid w:val="17CE6D6F"/>
    <w:rsid w:val="184E4480"/>
    <w:rsid w:val="18D9037A"/>
    <w:rsid w:val="18DE1353"/>
    <w:rsid w:val="18E41F25"/>
    <w:rsid w:val="18EF41D5"/>
    <w:rsid w:val="18F51F21"/>
    <w:rsid w:val="18FC7FDD"/>
    <w:rsid w:val="190F09F9"/>
    <w:rsid w:val="19130CA1"/>
    <w:rsid w:val="19155845"/>
    <w:rsid w:val="191E6360"/>
    <w:rsid w:val="19512A0D"/>
    <w:rsid w:val="195E52D5"/>
    <w:rsid w:val="19635E54"/>
    <w:rsid w:val="196928D2"/>
    <w:rsid w:val="19742F11"/>
    <w:rsid w:val="19772268"/>
    <w:rsid w:val="1986153E"/>
    <w:rsid w:val="19A24B1D"/>
    <w:rsid w:val="19AA2C61"/>
    <w:rsid w:val="19DA718D"/>
    <w:rsid w:val="19DB4B34"/>
    <w:rsid w:val="19E44EC6"/>
    <w:rsid w:val="19EB7A5F"/>
    <w:rsid w:val="1A104406"/>
    <w:rsid w:val="1A1B053B"/>
    <w:rsid w:val="1A1E1864"/>
    <w:rsid w:val="1A380045"/>
    <w:rsid w:val="1A552F6E"/>
    <w:rsid w:val="1A697D36"/>
    <w:rsid w:val="1AAF0EBB"/>
    <w:rsid w:val="1B071985"/>
    <w:rsid w:val="1B453337"/>
    <w:rsid w:val="1B730462"/>
    <w:rsid w:val="1B890D66"/>
    <w:rsid w:val="1C405EB7"/>
    <w:rsid w:val="1C5862DA"/>
    <w:rsid w:val="1C8464D6"/>
    <w:rsid w:val="1CA72601"/>
    <w:rsid w:val="1CC51BC4"/>
    <w:rsid w:val="1CD66954"/>
    <w:rsid w:val="1CDB747D"/>
    <w:rsid w:val="1D1A67DF"/>
    <w:rsid w:val="1D2E3310"/>
    <w:rsid w:val="1D572A0F"/>
    <w:rsid w:val="1D5B7E80"/>
    <w:rsid w:val="1D647ACD"/>
    <w:rsid w:val="1D8D390A"/>
    <w:rsid w:val="1D9B1413"/>
    <w:rsid w:val="1DAC732A"/>
    <w:rsid w:val="1DD23B07"/>
    <w:rsid w:val="1DEE4B07"/>
    <w:rsid w:val="1E142E35"/>
    <w:rsid w:val="1E40211B"/>
    <w:rsid w:val="1EB85E65"/>
    <w:rsid w:val="1EBC6B70"/>
    <w:rsid w:val="1EC07E0C"/>
    <w:rsid w:val="1ED97238"/>
    <w:rsid w:val="1EE41191"/>
    <w:rsid w:val="1EE513C9"/>
    <w:rsid w:val="1EE66678"/>
    <w:rsid w:val="1EF24C4B"/>
    <w:rsid w:val="1EF85614"/>
    <w:rsid w:val="1F1044A4"/>
    <w:rsid w:val="1F340FDD"/>
    <w:rsid w:val="1F4E1296"/>
    <w:rsid w:val="1F5E3FA8"/>
    <w:rsid w:val="1F625319"/>
    <w:rsid w:val="1F772EE7"/>
    <w:rsid w:val="1F9737F3"/>
    <w:rsid w:val="1FA66D30"/>
    <w:rsid w:val="1FD056EF"/>
    <w:rsid w:val="1FD23161"/>
    <w:rsid w:val="1FDD2D3B"/>
    <w:rsid w:val="1FFA7686"/>
    <w:rsid w:val="20226901"/>
    <w:rsid w:val="202977C6"/>
    <w:rsid w:val="204E5014"/>
    <w:rsid w:val="20561A22"/>
    <w:rsid w:val="206B5A47"/>
    <w:rsid w:val="206E2605"/>
    <w:rsid w:val="207B5595"/>
    <w:rsid w:val="212865D1"/>
    <w:rsid w:val="21671796"/>
    <w:rsid w:val="21914D1F"/>
    <w:rsid w:val="21B476CD"/>
    <w:rsid w:val="21C830E6"/>
    <w:rsid w:val="21DF3BFF"/>
    <w:rsid w:val="21FC79FC"/>
    <w:rsid w:val="22010C27"/>
    <w:rsid w:val="224402D8"/>
    <w:rsid w:val="224B551E"/>
    <w:rsid w:val="22600487"/>
    <w:rsid w:val="227E3F68"/>
    <w:rsid w:val="229779B5"/>
    <w:rsid w:val="22B11C8D"/>
    <w:rsid w:val="22BE7923"/>
    <w:rsid w:val="22C80315"/>
    <w:rsid w:val="22E241B8"/>
    <w:rsid w:val="22E34BE9"/>
    <w:rsid w:val="22EE5F95"/>
    <w:rsid w:val="23281636"/>
    <w:rsid w:val="2333533A"/>
    <w:rsid w:val="234C0ECF"/>
    <w:rsid w:val="23593BEF"/>
    <w:rsid w:val="23877E7D"/>
    <w:rsid w:val="23A542AD"/>
    <w:rsid w:val="23DA386A"/>
    <w:rsid w:val="23F1390E"/>
    <w:rsid w:val="23F75AE8"/>
    <w:rsid w:val="24007368"/>
    <w:rsid w:val="240D2E4A"/>
    <w:rsid w:val="244E4A4F"/>
    <w:rsid w:val="2458067C"/>
    <w:rsid w:val="24656BA9"/>
    <w:rsid w:val="246E51F6"/>
    <w:rsid w:val="24AD6773"/>
    <w:rsid w:val="24DD233F"/>
    <w:rsid w:val="24DF4BCB"/>
    <w:rsid w:val="24E46A4F"/>
    <w:rsid w:val="24FB61EC"/>
    <w:rsid w:val="25090749"/>
    <w:rsid w:val="25125982"/>
    <w:rsid w:val="25206ACA"/>
    <w:rsid w:val="25625A27"/>
    <w:rsid w:val="256533B5"/>
    <w:rsid w:val="25821421"/>
    <w:rsid w:val="25826A10"/>
    <w:rsid w:val="25861EB3"/>
    <w:rsid w:val="258B5F17"/>
    <w:rsid w:val="258D7C9E"/>
    <w:rsid w:val="2591271F"/>
    <w:rsid w:val="25920082"/>
    <w:rsid w:val="259719C5"/>
    <w:rsid w:val="25B07965"/>
    <w:rsid w:val="260E12D2"/>
    <w:rsid w:val="265A0380"/>
    <w:rsid w:val="26620680"/>
    <w:rsid w:val="26A9657F"/>
    <w:rsid w:val="26AD50E3"/>
    <w:rsid w:val="26C53CE9"/>
    <w:rsid w:val="270370FA"/>
    <w:rsid w:val="27414C88"/>
    <w:rsid w:val="2746771E"/>
    <w:rsid w:val="27DF52D4"/>
    <w:rsid w:val="289E7E76"/>
    <w:rsid w:val="28A23EAE"/>
    <w:rsid w:val="28DE2145"/>
    <w:rsid w:val="28E06F48"/>
    <w:rsid w:val="28F01F0A"/>
    <w:rsid w:val="29075EDB"/>
    <w:rsid w:val="29197273"/>
    <w:rsid w:val="29406B36"/>
    <w:rsid w:val="294220EA"/>
    <w:rsid w:val="294257D7"/>
    <w:rsid w:val="294810FF"/>
    <w:rsid w:val="296759E6"/>
    <w:rsid w:val="296B6A70"/>
    <w:rsid w:val="2990586B"/>
    <w:rsid w:val="29D42BD9"/>
    <w:rsid w:val="29E2025F"/>
    <w:rsid w:val="29E216BE"/>
    <w:rsid w:val="29F13312"/>
    <w:rsid w:val="29FA395A"/>
    <w:rsid w:val="2A591BD4"/>
    <w:rsid w:val="2A6858E7"/>
    <w:rsid w:val="2A697231"/>
    <w:rsid w:val="2A7758E6"/>
    <w:rsid w:val="2A7841B9"/>
    <w:rsid w:val="2A913111"/>
    <w:rsid w:val="2A917B9C"/>
    <w:rsid w:val="2A9460BD"/>
    <w:rsid w:val="2A9B571A"/>
    <w:rsid w:val="2AB64C44"/>
    <w:rsid w:val="2ADF710A"/>
    <w:rsid w:val="2AE80755"/>
    <w:rsid w:val="2B2603EC"/>
    <w:rsid w:val="2B474E27"/>
    <w:rsid w:val="2B4B63C3"/>
    <w:rsid w:val="2B6553ED"/>
    <w:rsid w:val="2B6A379F"/>
    <w:rsid w:val="2B832B0F"/>
    <w:rsid w:val="2BB2608C"/>
    <w:rsid w:val="2BB83E2B"/>
    <w:rsid w:val="2BC90757"/>
    <w:rsid w:val="2BE44485"/>
    <w:rsid w:val="2C11384E"/>
    <w:rsid w:val="2C4463EE"/>
    <w:rsid w:val="2CAD594F"/>
    <w:rsid w:val="2CB6235E"/>
    <w:rsid w:val="2CE0044D"/>
    <w:rsid w:val="2CE57709"/>
    <w:rsid w:val="2CE97A11"/>
    <w:rsid w:val="2D054F28"/>
    <w:rsid w:val="2D2952A0"/>
    <w:rsid w:val="2D470E9D"/>
    <w:rsid w:val="2D6B3D0A"/>
    <w:rsid w:val="2DA24DD0"/>
    <w:rsid w:val="2DC44CB4"/>
    <w:rsid w:val="2DE770C2"/>
    <w:rsid w:val="2E994DAD"/>
    <w:rsid w:val="2E9B40A0"/>
    <w:rsid w:val="2EE02EBA"/>
    <w:rsid w:val="2EF0474B"/>
    <w:rsid w:val="2EF566AA"/>
    <w:rsid w:val="2F01564F"/>
    <w:rsid w:val="2F053C3F"/>
    <w:rsid w:val="2F461771"/>
    <w:rsid w:val="2F4E0BF3"/>
    <w:rsid w:val="2F5B354D"/>
    <w:rsid w:val="2F6A3228"/>
    <w:rsid w:val="2F6E6792"/>
    <w:rsid w:val="2F977567"/>
    <w:rsid w:val="2FB75DCF"/>
    <w:rsid w:val="2FCC1FB3"/>
    <w:rsid w:val="2FDA2836"/>
    <w:rsid w:val="2FFB5B0A"/>
    <w:rsid w:val="301E60EE"/>
    <w:rsid w:val="30552746"/>
    <w:rsid w:val="30A12A10"/>
    <w:rsid w:val="30DB6164"/>
    <w:rsid w:val="30E74DCA"/>
    <w:rsid w:val="30FF6BFF"/>
    <w:rsid w:val="311D6D17"/>
    <w:rsid w:val="31262280"/>
    <w:rsid w:val="3131726A"/>
    <w:rsid w:val="313D1367"/>
    <w:rsid w:val="31587230"/>
    <w:rsid w:val="315F6D64"/>
    <w:rsid w:val="31897856"/>
    <w:rsid w:val="319C1D83"/>
    <w:rsid w:val="32360281"/>
    <w:rsid w:val="323A2CC3"/>
    <w:rsid w:val="323F379D"/>
    <w:rsid w:val="328E053E"/>
    <w:rsid w:val="32C43BD8"/>
    <w:rsid w:val="32CA51B6"/>
    <w:rsid w:val="32CC527F"/>
    <w:rsid w:val="32E54BDF"/>
    <w:rsid w:val="33001C2A"/>
    <w:rsid w:val="330044B8"/>
    <w:rsid w:val="330176A1"/>
    <w:rsid w:val="33316059"/>
    <w:rsid w:val="335170B8"/>
    <w:rsid w:val="336A7B5A"/>
    <w:rsid w:val="33825D2D"/>
    <w:rsid w:val="33913F56"/>
    <w:rsid w:val="33B554DC"/>
    <w:rsid w:val="34363345"/>
    <w:rsid w:val="34747156"/>
    <w:rsid w:val="349D67EC"/>
    <w:rsid w:val="34A91D0E"/>
    <w:rsid w:val="34AE5315"/>
    <w:rsid w:val="34C86243"/>
    <w:rsid w:val="34DC3A1F"/>
    <w:rsid w:val="34FB4214"/>
    <w:rsid w:val="351F55BB"/>
    <w:rsid w:val="35412544"/>
    <w:rsid w:val="3542685E"/>
    <w:rsid w:val="35485595"/>
    <w:rsid w:val="35786280"/>
    <w:rsid w:val="35836726"/>
    <w:rsid w:val="35A70BE7"/>
    <w:rsid w:val="35B30FDE"/>
    <w:rsid w:val="361850D5"/>
    <w:rsid w:val="36222E82"/>
    <w:rsid w:val="36274FAF"/>
    <w:rsid w:val="369419C4"/>
    <w:rsid w:val="369B643C"/>
    <w:rsid w:val="36C44C15"/>
    <w:rsid w:val="36EC6994"/>
    <w:rsid w:val="37337E3A"/>
    <w:rsid w:val="37957DF5"/>
    <w:rsid w:val="37A52105"/>
    <w:rsid w:val="37EF4111"/>
    <w:rsid w:val="38045D52"/>
    <w:rsid w:val="381425D9"/>
    <w:rsid w:val="38407AA9"/>
    <w:rsid w:val="385276BB"/>
    <w:rsid w:val="385D0746"/>
    <w:rsid w:val="38716EE1"/>
    <w:rsid w:val="387707FC"/>
    <w:rsid w:val="38C30D7C"/>
    <w:rsid w:val="3914561A"/>
    <w:rsid w:val="39532E42"/>
    <w:rsid w:val="39555486"/>
    <w:rsid w:val="396A58DA"/>
    <w:rsid w:val="39730D51"/>
    <w:rsid w:val="39B60034"/>
    <w:rsid w:val="39CC645C"/>
    <w:rsid w:val="39EB4A45"/>
    <w:rsid w:val="3A3704A9"/>
    <w:rsid w:val="3A5B76D6"/>
    <w:rsid w:val="3A7E178D"/>
    <w:rsid w:val="3AA749FE"/>
    <w:rsid w:val="3B0A582A"/>
    <w:rsid w:val="3B14799E"/>
    <w:rsid w:val="3B2D70CE"/>
    <w:rsid w:val="3B4D2833"/>
    <w:rsid w:val="3B5C444B"/>
    <w:rsid w:val="3B66420F"/>
    <w:rsid w:val="3B666388"/>
    <w:rsid w:val="3B743561"/>
    <w:rsid w:val="3BA23314"/>
    <w:rsid w:val="3BBC4D3B"/>
    <w:rsid w:val="3BE900D5"/>
    <w:rsid w:val="3BE95048"/>
    <w:rsid w:val="3BF91B66"/>
    <w:rsid w:val="3C0D5FE7"/>
    <w:rsid w:val="3C4E0393"/>
    <w:rsid w:val="3C6B26BC"/>
    <w:rsid w:val="3C904E69"/>
    <w:rsid w:val="3C942805"/>
    <w:rsid w:val="3CE7421F"/>
    <w:rsid w:val="3D086FBC"/>
    <w:rsid w:val="3D4F4F3C"/>
    <w:rsid w:val="3D692322"/>
    <w:rsid w:val="3D7432D9"/>
    <w:rsid w:val="3D7510D6"/>
    <w:rsid w:val="3DD328A4"/>
    <w:rsid w:val="3DF00693"/>
    <w:rsid w:val="3DF8320B"/>
    <w:rsid w:val="3DFC2C18"/>
    <w:rsid w:val="3DFF3762"/>
    <w:rsid w:val="3E25448D"/>
    <w:rsid w:val="3E272769"/>
    <w:rsid w:val="3E2C7705"/>
    <w:rsid w:val="3E364CA9"/>
    <w:rsid w:val="3E532CE2"/>
    <w:rsid w:val="3E6506EC"/>
    <w:rsid w:val="3E7E2CBE"/>
    <w:rsid w:val="3E8273B6"/>
    <w:rsid w:val="3EA85594"/>
    <w:rsid w:val="3EAA74D0"/>
    <w:rsid w:val="3EB944A4"/>
    <w:rsid w:val="3F0640ED"/>
    <w:rsid w:val="3F193B01"/>
    <w:rsid w:val="3F7724DC"/>
    <w:rsid w:val="3F8575C1"/>
    <w:rsid w:val="3FC21795"/>
    <w:rsid w:val="3FC43545"/>
    <w:rsid w:val="3FEC0D9C"/>
    <w:rsid w:val="402F4781"/>
    <w:rsid w:val="40942CE4"/>
    <w:rsid w:val="40987723"/>
    <w:rsid w:val="40C127C7"/>
    <w:rsid w:val="40D322E9"/>
    <w:rsid w:val="40DD7E33"/>
    <w:rsid w:val="40E160F4"/>
    <w:rsid w:val="411157A1"/>
    <w:rsid w:val="411B63E7"/>
    <w:rsid w:val="418C4694"/>
    <w:rsid w:val="418E43D1"/>
    <w:rsid w:val="419E66CF"/>
    <w:rsid w:val="41A7396E"/>
    <w:rsid w:val="41B14A73"/>
    <w:rsid w:val="42010BE5"/>
    <w:rsid w:val="42063E6F"/>
    <w:rsid w:val="423F246F"/>
    <w:rsid w:val="42476A7B"/>
    <w:rsid w:val="426E4528"/>
    <w:rsid w:val="42C05CEE"/>
    <w:rsid w:val="42E134FA"/>
    <w:rsid w:val="431B2163"/>
    <w:rsid w:val="43282DDC"/>
    <w:rsid w:val="433C2C5B"/>
    <w:rsid w:val="43447A09"/>
    <w:rsid w:val="434D15B4"/>
    <w:rsid w:val="43691B81"/>
    <w:rsid w:val="43697687"/>
    <w:rsid w:val="43803EE5"/>
    <w:rsid w:val="43B64CB9"/>
    <w:rsid w:val="43E7784C"/>
    <w:rsid w:val="43F567C1"/>
    <w:rsid w:val="443132F9"/>
    <w:rsid w:val="44595AB2"/>
    <w:rsid w:val="44860962"/>
    <w:rsid w:val="448722DB"/>
    <w:rsid w:val="448D2E1D"/>
    <w:rsid w:val="44AA7FA8"/>
    <w:rsid w:val="44F827A9"/>
    <w:rsid w:val="452F4F47"/>
    <w:rsid w:val="453158D1"/>
    <w:rsid w:val="456762FD"/>
    <w:rsid w:val="456A46B6"/>
    <w:rsid w:val="457D1E51"/>
    <w:rsid w:val="45CD29F7"/>
    <w:rsid w:val="460758B7"/>
    <w:rsid w:val="461F1AB6"/>
    <w:rsid w:val="46397AE7"/>
    <w:rsid w:val="463E2BD0"/>
    <w:rsid w:val="4646634D"/>
    <w:rsid w:val="46476E18"/>
    <w:rsid w:val="46483E25"/>
    <w:rsid w:val="464A1102"/>
    <w:rsid w:val="46514C84"/>
    <w:rsid w:val="466863A7"/>
    <w:rsid w:val="466B0076"/>
    <w:rsid w:val="466E7E64"/>
    <w:rsid w:val="46714C6F"/>
    <w:rsid w:val="468B5971"/>
    <w:rsid w:val="468F6CB6"/>
    <w:rsid w:val="469A4856"/>
    <w:rsid w:val="469B1859"/>
    <w:rsid w:val="46CE2557"/>
    <w:rsid w:val="46F41976"/>
    <w:rsid w:val="470F6BCF"/>
    <w:rsid w:val="47355904"/>
    <w:rsid w:val="47853021"/>
    <w:rsid w:val="47EE1663"/>
    <w:rsid w:val="481F3ECE"/>
    <w:rsid w:val="483D50DB"/>
    <w:rsid w:val="48545BA4"/>
    <w:rsid w:val="486D7DCF"/>
    <w:rsid w:val="48721763"/>
    <w:rsid w:val="48853173"/>
    <w:rsid w:val="488D1B8B"/>
    <w:rsid w:val="48926D2E"/>
    <w:rsid w:val="4897040F"/>
    <w:rsid w:val="489E1E31"/>
    <w:rsid w:val="48C216D2"/>
    <w:rsid w:val="48FA493A"/>
    <w:rsid w:val="497A771B"/>
    <w:rsid w:val="499C5C53"/>
    <w:rsid w:val="49CA427A"/>
    <w:rsid w:val="49DD4A8E"/>
    <w:rsid w:val="49E144C5"/>
    <w:rsid w:val="49E32608"/>
    <w:rsid w:val="4A312737"/>
    <w:rsid w:val="4A345424"/>
    <w:rsid w:val="4A3B29A1"/>
    <w:rsid w:val="4A4F5BBA"/>
    <w:rsid w:val="4A5355D7"/>
    <w:rsid w:val="4A5A7A20"/>
    <w:rsid w:val="4A5E22C5"/>
    <w:rsid w:val="4A664B5B"/>
    <w:rsid w:val="4A7B702B"/>
    <w:rsid w:val="4AA31A8A"/>
    <w:rsid w:val="4AB866BA"/>
    <w:rsid w:val="4ADF3504"/>
    <w:rsid w:val="4B1450B8"/>
    <w:rsid w:val="4B1C4182"/>
    <w:rsid w:val="4B7178B7"/>
    <w:rsid w:val="4B8655F3"/>
    <w:rsid w:val="4B8879A0"/>
    <w:rsid w:val="4B890559"/>
    <w:rsid w:val="4BBE4379"/>
    <w:rsid w:val="4C1F33B3"/>
    <w:rsid w:val="4C270DED"/>
    <w:rsid w:val="4C2C0C9D"/>
    <w:rsid w:val="4C2F79FD"/>
    <w:rsid w:val="4C52041E"/>
    <w:rsid w:val="4C52394C"/>
    <w:rsid w:val="4C6F613E"/>
    <w:rsid w:val="4C724140"/>
    <w:rsid w:val="4C7D0C77"/>
    <w:rsid w:val="4C8852B2"/>
    <w:rsid w:val="4C9069AD"/>
    <w:rsid w:val="4C995B30"/>
    <w:rsid w:val="4CA70066"/>
    <w:rsid w:val="4CCF72D7"/>
    <w:rsid w:val="4D2F2233"/>
    <w:rsid w:val="4D304E42"/>
    <w:rsid w:val="4D3445F2"/>
    <w:rsid w:val="4D3B765D"/>
    <w:rsid w:val="4D6F378D"/>
    <w:rsid w:val="4D7F7DC2"/>
    <w:rsid w:val="4D8F58BD"/>
    <w:rsid w:val="4D953DBE"/>
    <w:rsid w:val="4D9D18DA"/>
    <w:rsid w:val="4DBC0614"/>
    <w:rsid w:val="4DC35119"/>
    <w:rsid w:val="4DC8299C"/>
    <w:rsid w:val="4DEC070C"/>
    <w:rsid w:val="4DF46238"/>
    <w:rsid w:val="4E2C200F"/>
    <w:rsid w:val="4E590E71"/>
    <w:rsid w:val="4E645AB3"/>
    <w:rsid w:val="4E723BCD"/>
    <w:rsid w:val="4E7D2652"/>
    <w:rsid w:val="4EAE4B76"/>
    <w:rsid w:val="4EB97191"/>
    <w:rsid w:val="4ECC5218"/>
    <w:rsid w:val="4EE317F7"/>
    <w:rsid w:val="4F07641D"/>
    <w:rsid w:val="4F5F65E3"/>
    <w:rsid w:val="4F682BE6"/>
    <w:rsid w:val="4F727081"/>
    <w:rsid w:val="4F80671F"/>
    <w:rsid w:val="4F8309C7"/>
    <w:rsid w:val="50161F1D"/>
    <w:rsid w:val="501D35FE"/>
    <w:rsid w:val="502D2A4F"/>
    <w:rsid w:val="50343D26"/>
    <w:rsid w:val="50374979"/>
    <w:rsid w:val="503E36CC"/>
    <w:rsid w:val="504439C7"/>
    <w:rsid w:val="5045767A"/>
    <w:rsid w:val="505F5F0E"/>
    <w:rsid w:val="506B2E6E"/>
    <w:rsid w:val="5076531F"/>
    <w:rsid w:val="508F1DE6"/>
    <w:rsid w:val="509721EF"/>
    <w:rsid w:val="50A768B2"/>
    <w:rsid w:val="50D57990"/>
    <w:rsid w:val="50F600F6"/>
    <w:rsid w:val="510E48CC"/>
    <w:rsid w:val="512A50C0"/>
    <w:rsid w:val="51320E1C"/>
    <w:rsid w:val="513271D6"/>
    <w:rsid w:val="516652F3"/>
    <w:rsid w:val="516B39BE"/>
    <w:rsid w:val="5188182A"/>
    <w:rsid w:val="520251B7"/>
    <w:rsid w:val="520F1728"/>
    <w:rsid w:val="52145922"/>
    <w:rsid w:val="521B3891"/>
    <w:rsid w:val="52531E31"/>
    <w:rsid w:val="528673CE"/>
    <w:rsid w:val="52F017BF"/>
    <w:rsid w:val="530774A3"/>
    <w:rsid w:val="53126886"/>
    <w:rsid w:val="531865B2"/>
    <w:rsid w:val="532B0162"/>
    <w:rsid w:val="5331194E"/>
    <w:rsid w:val="5337003B"/>
    <w:rsid w:val="53476638"/>
    <w:rsid w:val="53772BA4"/>
    <w:rsid w:val="53900D82"/>
    <w:rsid w:val="53BE0DDC"/>
    <w:rsid w:val="53F600A4"/>
    <w:rsid w:val="540C4B28"/>
    <w:rsid w:val="549042D7"/>
    <w:rsid w:val="54BD0F25"/>
    <w:rsid w:val="54DB1C8E"/>
    <w:rsid w:val="54EC2B98"/>
    <w:rsid w:val="55000E2A"/>
    <w:rsid w:val="55981BBA"/>
    <w:rsid w:val="559E0434"/>
    <w:rsid w:val="55EE0843"/>
    <w:rsid w:val="56031DB3"/>
    <w:rsid w:val="5636635F"/>
    <w:rsid w:val="5639673E"/>
    <w:rsid w:val="568818CA"/>
    <w:rsid w:val="56A429FB"/>
    <w:rsid w:val="572D7564"/>
    <w:rsid w:val="574D2695"/>
    <w:rsid w:val="575D10A0"/>
    <w:rsid w:val="57F5573A"/>
    <w:rsid w:val="57FF31CB"/>
    <w:rsid w:val="5806348D"/>
    <w:rsid w:val="58236E09"/>
    <w:rsid w:val="583410B2"/>
    <w:rsid w:val="58627BF4"/>
    <w:rsid w:val="58715CAD"/>
    <w:rsid w:val="587D32C4"/>
    <w:rsid w:val="58871B6B"/>
    <w:rsid w:val="5898347E"/>
    <w:rsid w:val="58A20EE8"/>
    <w:rsid w:val="58BF5A87"/>
    <w:rsid w:val="58C2612D"/>
    <w:rsid w:val="5931442F"/>
    <w:rsid w:val="593D68CA"/>
    <w:rsid w:val="59514E93"/>
    <w:rsid w:val="596603AA"/>
    <w:rsid w:val="59A90712"/>
    <w:rsid w:val="59AE0C04"/>
    <w:rsid w:val="59C01BA4"/>
    <w:rsid w:val="59C50525"/>
    <w:rsid w:val="5A1E287D"/>
    <w:rsid w:val="5A3929D3"/>
    <w:rsid w:val="5A4A79A2"/>
    <w:rsid w:val="5A532CDC"/>
    <w:rsid w:val="5A720B0D"/>
    <w:rsid w:val="5A776468"/>
    <w:rsid w:val="5A927802"/>
    <w:rsid w:val="5A981EFC"/>
    <w:rsid w:val="5AB717C0"/>
    <w:rsid w:val="5ABF07F5"/>
    <w:rsid w:val="5AC7414D"/>
    <w:rsid w:val="5AF61FE0"/>
    <w:rsid w:val="5B005F7F"/>
    <w:rsid w:val="5B252965"/>
    <w:rsid w:val="5B2D76BC"/>
    <w:rsid w:val="5B435DE6"/>
    <w:rsid w:val="5B463856"/>
    <w:rsid w:val="5B655EA2"/>
    <w:rsid w:val="5B66652D"/>
    <w:rsid w:val="5B684CE9"/>
    <w:rsid w:val="5B7061D5"/>
    <w:rsid w:val="5BA851B9"/>
    <w:rsid w:val="5BD06D42"/>
    <w:rsid w:val="5C022F9D"/>
    <w:rsid w:val="5C242DEE"/>
    <w:rsid w:val="5C2D3C29"/>
    <w:rsid w:val="5C7873F9"/>
    <w:rsid w:val="5C7D43B9"/>
    <w:rsid w:val="5CD303EE"/>
    <w:rsid w:val="5CE4671C"/>
    <w:rsid w:val="5D114334"/>
    <w:rsid w:val="5D2E2C10"/>
    <w:rsid w:val="5D3927ED"/>
    <w:rsid w:val="5D5A148F"/>
    <w:rsid w:val="5D5D4C57"/>
    <w:rsid w:val="5D6200AE"/>
    <w:rsid w:val="5D6271AB"/>
    <w:rsid w:val="5D83425B"/>
    <w:rsid w:val="5D8E7A60"/>
    <w:rsid w:val="5D960656"/>
    <w:rsid w:val="5D9928C5"/>
    <w:rsid w:val="5DA70257"/>
    <w:rsid w:val="5DB73CCD"/>
    <w:rsid w:val="5DC26412"/>
    <w:rsid w:val="5E4A4D90"/>
    <w:rsid w:val="5E6521C8"/>
    <w:rsid w:val="5E9B7EE0"/>
    <w:rsid w:val="5EC453BA"/>
    <w:rsid w:val="5ED57A88"/>
    <w:rsid w:val="5EF75828"/>
    <w:rsid w:val="5EFE0676"/>
    <w:rsid w:val="5F4B2D0F"/>
    <w:rsid w:val="5F5E4AAC"/>
    <w:rsid w:val="5F7A7EB4"/>
    <w:rsid w:val="5FD032C7"/>
    <w:rsid w:val="604305F2"/>
    <w:rsid w:val="60677E29"/>
    <w:rsid w:val="60730E96"/>
    <w:rsid w:val="608C0911"/>
    <w:rsid w:val="608E5DDB"/>
    <w:rsid w:val="609324D7"/>
    <w:rsid w:val="60952D1C"/>
    <w:rsid w:val="60A257A8"/>
    <w:rsid w:val="60D24627"/>
    <w:rsid w:val="60D665D5"/>
    <w:rsid w:val="60F2342F"/>
    <w:rsid w:val="6101652A"/>
    <w:rsid w:val="613244AF"/>
    <w:rsid w:val="617B775D"/>
    <w:rsid w:val="61811D66"/>
    <w:rsid w:val="61C65EC5"/>
    <w:rsid w:val="61D27077"/>
    <w:rsid w:val="61E36E74"/>
    <w:rsid w:val="61F201A0"/>
    <w:rsid w:val="621A3D6E"/>
    <w:rsid w:val="621E54C1"/>
    <w:rsid w:val="62565F58"/>
    <w:rsid w:val="625764A4"/>
    <w:rsid w:val="62621358"/>
    <w:rsid w:val="628F6FF7"/>
    <w:rsid w:val="629636B7"/>
    <w:rsid w:val="632B419E"/>
    <w:rsid w:val="637A6B15"/>
    <w:rsid w:val="637D0AB0"/>
    <w:rsid w:val="63AC2150"/>
    <w:rsid w:val="63B00B6E"/>
    <w:rsid w:val="63BE27A7"/>
    <w:rsid w:val="63DE09B5"/>
    <w:rsid w:val="63DE7D70"/>
    <w:rsid w:val="63E21330"/>
    <w:rsid w:val="64021BC2"/>
    <w:rsid w:val="64096442"/>
    <w:rsid w:val="64301911"/>
    <w:rsid w:val="64390108"/>
    <w:rsid w:val="643A3269"/>
    <w:rsid w:val="646C4563"/>
    <w:rsid w:val="647E75F5"/>
    <w:rsid w:val="64885735"/>
    <w:rsid w:val="64C060EE"/>
    <w:rsid w:val="64D93F73"/>
    <w:rsid w:val="654366E9"/>
    <w:rsid w:val="655455F1"/>
    <w:rsid w:val="65566857"/>
    <w:rsid w:val="657C1C93"/>
    <w:rsid w:val="65B525BA"/>
    <w:rsid w:val="65B61299"/>
    <w:rsid w:val="65CF07C6"/>
    <w:rsid w:val="65D044F5"/>
    <w:rsid w:val="65D903F8"/>
    <w:rsid w:val="65EF0943"/>
    <w:rsid w:val="65FD197D"/>
    <w:rsid w:val="66077D92"/>
    <w:rsid w:val="665C24FA"/>
    <w:rsid w:val="665F3963"/>
    <w:rsid w:val="666B48B2"/>
    <w:rsid w:val="667D5544"/>
    <w:rsid w:val="667F249B"/>
    <w:rsid w:val="668D2FB1"/>
    <w:rsid w:val="669B5D1F"/>
    <w:rsid w:val="66DE726F"/>
    <w:rsid w:val="66F12939"/>
    <w:rsid w:val="66F27C7F"/>
    <w:rsid w:val="66F44B34"/>
    <w:rsid w:val="66FE2ABA"/>
    <w:rsid w:val="670337C9"/>
    <w:rsid w:val="672733D7"/>
    <w:rsid w:val="67465F3B"/>
    <w:rsid w:val="67507A1B"/>
    <w:rsid w:val="678D2FB9"/>
    <w:rsid w:val="67E811DD"/>
    <w:rsid w:val="67EB1F6E"/>
    <w:rsid w:val="67F03583"/>
    <w:rsid w:val="684A4499"/>
    <w:rsid w:val="684C3AE2"/>
    <w:rsid w:val="68543CE9"/>
    <w:rsid w:val="687154A9"/>
    <w:rsid w:val="687A2728"/>
    <w:rsid w:val="688D6928"/>
    <w:rsid w:val="689B230A"/>
    <w:rsid w:val="68AB6816"/>
    <w:rsid w:val="68C271A2"/>
    <w:rsid w:val="68D235CF"/>
    <w:rsid w:val="692B06FA"/>
    <w:rsid w:val="69356AAB"/>
    <w:rsid w:val="69735B58"/>
    <w:rsid w:val="69791278"/>
    <w:rsid w:val="69AB2A8C"/>
    <w:rsid w:val="69B20EB8"/>
    <w:rsid w:val="69B82060"/>
    <w:rsid w:val="69D360B0"/>
    <w:rsid w:val="69E30547"/>
    <w:rsid w:val="6A096993"/>
    <w:rsid w:val="6A21202C"/>
    <w:rsid w:val="6A4762E1"/>
    <w:rsid w:val="6A545995"/>
    <w:rsid w:val="6AEA62F0"/>
    <w:rsid w:val="6B5F302D"/>
    <w:rsid w:val="6B6C1E92"/>
    <w:rsid w:val="6B6E06DB"/>
    <w:rsid w:val="6BA92C37"/>
    <w:rsid w:val="6BBE6CA0"/>
    <w:rsid w:val="6BC43D7A"/>
    <w:rsid w:val="6BD42B5A"/>
    <w:rsid w:val="6C010912"/>
    <w:rsid w:val="6C1568CA"/>
    <w:rsid w:val="6C240A7B"/>
    <w:rsid w:val="6C3E2368"/>
    <w:rsid w:val="6C575B38"/>
    <w:rsid w:val="6C7228B3"/>
    <w:rsid w:val="6C7A4666"/>
    <w:rsid w:val="6C853784"/>
    <w:rsid w:val="6CEB2249"/>
    <w:rsid w:val="6CEC3D67"/>
    <w:rsid w:val="6D0D4859"/>
    <w:rsid w:val="6D1F32D1"/>
    <w:rsid w:val="6D3763A8"/>
    <w:rsid w:val="6D652784"/>
    <w:rsid w:val="6DB26528"/>
    <w:rsid w:val="6DBD7866"/>
    <w:rsid w:val="6DD4448A"/>
    <w:rsid w:val="6DDE5542"/>
    <w:rsid w:val="6E0C3D88"/>
    <w:rsid w:val="6E1F6129"/>
    <w:rsid w:val="6E3F316C"/>
    <w:rsid w:val="6E6C1E47"/>
    <w:rsid w:val="6E6D07D0"/>
    <w:rsid w:val="6EAC3E7D"/>
    <w:rsid w:val="6EBA5D89"/>
    <w:rsid w:val="6ECA0BBC"/>
    <w:rsid w:val="6ECB7743"/>
    <w:rsid w:val="6ED62671"/>
    <w:rsid w:val="6ED70A82"/>
    <w:rsid w:val="6F1773B1"/>
    <w:rsid w:val="6F196087"/>
    <w:rsid w:val="6F1D4230"/>
    <w:rsid w:val="6F28604B"/>
    <w:rsid w:val="6F3273EC"/>
    <w:rsid w:val="6F3B199A"/>
    <w:rsid w:val="6F595732"/>
    <w:rsid w:val="6F5A5FFE"/>
    <w:rsid w:val="6FD763B8"/>
    <w:rsid w:val="6FDE1E14"/>
    <w:rsid w:val="700F7A90"/>
    <w:rsid w:val="70227B5B"/>
    <w:rsid w:val="70286CDF"/>
    <w:rsid w:val="703E71F2"/>
    <w:rsid w:val="704651C3"/>
    <w:rsid w:val="70EF7594"/>
    <w:rsid w:val="71000874"/>
    <w:rsid w:val="712B534B"/>
    <w:rsid w:val="714E5FDD"/>
    <w:rsid w:val="716303EE"/>
    <w:rsid w:val="71D1770A"/>
    <w:rsid w:val="71FD3285"/>
    <w:rsid w:val="722603D9"/>
    <w:rsid w:val="72375073"/>
    <w:rsid w:val="726421BE"/>
    <w:rsid w:val="72875E8B"/>
    <w:rsid w:val="72B64DD6"/>
    <w:rsid w:val="72F02F91"/>
    <w:rsid w:val="73292891"/>
    <w:rsid w:val="73424964"/>
    <w:rsid w:val="73642BB1"/>
    <w:rsid w:val="73702D7E"/>
    <w:rsid w:val="73790ACB"/>
    <w:rsid w:val="73792844"/>
    <w:rsid w:val="73920611"/>
    <w:rsid w:val="73BC05CF"/>
    <w:rsid w:val="73BF520E"/>
    <w:rsid w:val="73DA1A33"/>
    <w:rsid w:val="73DA5FDA"/>
    <w:rsid w:val="73F644BE"/>
    <w:rsid w:val="741126BE"/>
    <w:rsid w:val="7490736C"/>
    <w:rsid w:val="74955A26"/>
    <w:rsid w:val="749F03D2"/>
    <w:rsid w:val="74B4252F"/>
    <w:rsid w:val="74B87C29"/>
    <w:rsid w:val="74BE1C88"/>
    <w:rsid w:val="74D2714E"/>
    <w:rsid w:val="74DB056C"/>
    <w:rsid w:val="75100C95"/>
    <w:rsid w:val="75361E46"/>
    <w:rsid w:val="75536B89"/>
    <w:rsid w:val="755E0DEB"/>
    <w:rsid w:val="75801F23"/>
    <w:rsid w:val="75CC3F00"/>
    <w:rsid w:val="75CF482A"/>
    <w:rsid w:val="7615148F"/>
    <w:rsid w:val="76173341"/>
    <w:rsid w:val="7634570D"/>
    <w:rsid w:val="764A4D7C"/>
    <w:rsid w:val="766365E7"/>
    <w:rsid w:val="767E042B"/>
    <w:rsid w:val="77012121"/>
    <w:rsid w:val="7718099A"/>
    <w:rsid w:val="773A584A"/>
    <w:rsid w:val="774A2CD2"/>
    <w:rsid w:val="77572D01"/>
    <w:rsid w:val="776E0D7D"/>
    <w:rsid w:val="77CA1E7C"/>
    <w:rsid w:val="77FD34FA"/>
    <w:rsid w:val="77FD7F97"/>
    <w:rsid w:val="7823054B"/>
    <w:rsid w:val="784E3491"/>
    <w:rsid w:val="78727B50"/>
    <w:rsid w:val="78A32BEA"/>
    <w:rsid w:val="78AE57E0"/>
    <w:rsid w:val="78BB066C"/>
    <w:rsid w:val="78DB2EBA"/>
    <w:rsid w:val="7934634E"/>
    <w:rsid w:val="79623622"/>
    <w:rsid w:val="799125F6"/>
    <w:rsid w:val="79B85B58"/>
    <w:rsid w:val="79BB006A"/>
    <w:rsid w:val="79F03D39"/>
    <w:rsid w:val="79FC4B92"/>
    <w:rsid w:val="7A0A7D28"/>
    <w:rsid w:val="7A3D303E"/>
    <w:rsid w:val="7A51550B"/>
    <w:rsid w:val="7A7D4180"/>
    <w:rsid w:val="7A8C189A"/>
    <w:rsid w:val="7AFA2FA2"/>
    <w:rsid w:val="7AFF6422"/>
    <w:rsid w:val="7B216F08"/>
    <w:rsid w:val="7B272078"/>
    <w:rsid w:val="7B307D33"/>
    <w:rsid w:val="7B5156AD"/>
    <w:rsid w:val="7B5A4C45"/>
    <w:rsid w:val="7BA82936"/>
    <w:rsid w:val="7BDD1A65"/>
    <w:rsid w:val="7BFF4C18"/>
    <w:rsid w:val="7C1B341A"/>
    <w:rsid w:val="7C38258E"/>
    <w:rsid w:val="7C3A6AD9"/>
    <w:rsid w:val="7C5E7B2E"/>
    <w:rsid w:val="7C637BF1"/>
    <w:rsid w:val="7C693F9D"/>
    <w:rsid w:val="7CB44F62"/>
    <w:rsid w:val="7CC21A55"/>
    <w:rsid w:val="7CD67349"/>
    <w:rsid w:val="7D642F8E"/>
    <w:rsid w:val="7D723CA9"/>
    <w:rsid w:val="7DBD3295"/>
    <w:rsid w:val="7DC81D5D"/>
    <w:rsid w:val="7E140CD3"/>
    <w:rsid w:val="7E1631C6"/>
    <w:rsid w:val="7E2E6C4B"/>
    <w:rsid w:val="7E3A0CDB"/>
    <w:rsid w:val="7E623595"/>
    <w:rsid w:val="7E62716B"/>
    <w:rsid w:val="7E853604"/>
    <w:rsid w:val="7EA567C1"/>
    <w:rsid w:val="7EA63B7A"/>
    <w:rsid w:val="7EAA24C2"/>
    <w:rsid w:val="7EC57BCC"/>
    <w:rsid w:val="7EC835F1"/>
    <w:rsid w:val="7EE639B9"/>
    <w:rsid w:val="7EEB7C37"/>
    <w:rsid w:val="7F207791"/>
    <w:rsid w:val="7F683045"/>
    <w:rsid w:val="7F7B047A"/>
    <w:rsid w:val="7F983817"/>
    <w:rsid w:val="7FA028F8"/>
    <w:rsid w:val="7FA07C8A"/>
    <w:rsid w:val="7FB00307"/>
    <w:rsid w:val="7FB0502E"/>
    <w:rsid w:val="7FCC1DB0"/>
    <w:rsid w:val="7FCD0DB7"/>
    <w:rsid w:val="7FCE4317"/>
    <w:rsid w:val="7FE4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2018-10-29T06:58:22Z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