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2026-08-22</w:t>
      </w:r>
    </w:p>
    <w:bookmarkStart w:id="15" w:name="Xf2e632e9708dffe353f344afd8d91b354623c22"/>
    <w:p>
      <w:pPr>
        <w:pStyle w:val="Heading1"/>
      </w:pPr>
      <w:r>
        <w:rPr>
          <w:rFonts w:hint="eastAsia"/>
        </w:rPr>
        <w:t xml:space="preserve">2026年深圳中考数据复盘：对2027届家长的5个启示</w:t>
      </w:r>
    </w:p>
    <w:p>
      <w:pPr>
        <w:pStyle w:val="FirstParagraph"/>
      </w:pPr>
      <w:r>
        <w:rPr>
          <w:rFonts w:hint="eastAsia"/>
        </w:rPr>
        <w:t xml:space="preserve">2026年深圳中考录取已经结束，15.30万考生去向尘埃落定，101所公办高中的录取分数线全部出炉。</w:t>
      </w:r>
    </w:p>
    <w:p>
      <w:pPr>
        <w:pStyle w:val="BodyText"/>
      </w:pPr>
      <w:r>
        <w:rPr>
          <w:rFonts w:hint="eastAsia"/>
        </w:rPr>
        <w:t xml:space="preserve">分数线公布当天，社交媒体上大概率是"又涨了""今年太难了"——但"涨了"只是一个结果。对2027届家长真正有价值的问题是：</w:t>
      </w:r>
      <w:r>
        <w:rPr>
          <w:rFonts w:hint="eastAsia"/>
          <w:b/>
          <w:bCs/>
        </w:rPr>
        <w:t xml:space="preserve">为什么涨？涨在哪里？对你意味着什么？</w:t>
      </w:r>
    </w:p>
    <w:p>
      <w:pPr>
        <w:pStyle w:val="BodyText"/>
      </w:pPr>
      <w:r>
        <w:rPr>
          <w:rFonts w:hint="eastAsia"/>
        </w:rPr>
        <w:t xml:space="preserve">这篇文章从2026年录取数据中提炼出5个洞察，每个洞察后面都跟着一个"2027届家长该怎么做"的行动指南。数据来源均为深圳市教育局2026年高中阶段学校第一批录取标准公告。</w:t>
      </w:r>
    </w:p>
    <w:bookmarkStart w:id="9" w:name="启示一四大名校d类分数线几乎持平ac类------顶尖层户籍差距在缩小"/>
    <w:p>
      <w:pPr>
        <w:pStyle w:val="Heading2"/>
      </w:pPr>
      <w:r>
        <w:rPr>
          <w:rFonts w:hint="eastAsia"/>
        </w:rPr>
        <w:t xml:space="preserve">启示一：四大名校D类分数线几乎持平AC类——顶尖层户籍差距在缩小</w:t>
      </w:r>
    </w:p>
    <w:p>
      <w:pPr>
        <w:pStyle w:val="FirstParagraph"/>
      </w:pPr>
      <w:r>
        <w:rPr>
          <w:rFonts w:hint="eastAsia"/>
          <w:b/>
          <w:bCs/>
        </w:rPr>
        <w:t xml:space="preserve">结论：在顶尖层次，户籍对录取分数的影响正在缩小。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AC类住宿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D类住宿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深圳中学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深圳实验学校（高中部）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深圳外国语学校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深圳市高级中学中心校区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四大名校，AC类和D类的住宿录取线全部持平。如果你的孩子是D类考生、目标是四大名校——</w:t>
      </w:r>
      <w:r>
        <w:rPr>
          <w:rFonts w:hint="eastAsia"/>
          <w:b/>
          <w:bCs/>
        </w:rPr>
        <w:t xml:space="preserve">分数面前，人人平等。D类不是天花板，分数才是。</w:t>
      </w:r>
    </w:p>
    <w:p>
      <w:pPr>
        <w:pStyle w:val="BodyText"/>
      </w:pPr>
      <w:r>
        <w:rPr>
          <w:rFonts w:hint="eastAsia"/>
          <w:b/>
          <w:bCs/>
        </w:rPr>
        <w:t xml:space="preserve">2027届家长该怎么做</w:t>
      </w:r>
      <w:r>
        <w:rPr>
          <w:rFonts w:hint="eastAsia"/>
        </w:rPr>
        <w:t xml:space="preserve">：D类孩子目标是四大名校的，把精力集中在提分上——户籍在这个层次已经不构成障碍。同时，如果家离学校近，勾选"接受走读调剂"几乎不增加风险，还能多一个录取机会。</w:t>
      </w:r>
    </w:p>
    <w:bookmarkEnd w:id="9"/>
    <w:bookmarkStart w:id="10" w:name="启示二住宿vs走读------最高可降35分但代价你想清楚了吗"/>
    <w:p>
      <w:pPr>
        <w:pStyle w:val="Heading2"/>
      </w:pPr>
      <w:r>
        <w:rPr>
          <w:rFonts w:hint="eastAsia"/>
        </w:rPr>
        <w:t xml:space="preserve">启示二：住宿vs走读——最高可降35分，但代价你想清楚了吗</w:t>
      </w:r>
    </w:p>
    <w:p>
      <w:pPr>
        <w:pStyle w:val="FirstParagraph"/>
      </w:pPr>
      <w:r>
        <w:rPr>
          <w:rFonts w:hint="eastAsia"/>
          <w:b/>
          <w:bCs/>
        </w:rPr>
        <w:t xml:space="preserve">结论：走读的降分效应是真实的——从几分到三十几分不等，代价是不能住校。</w:t>
      </w:r>
    </w:p>
    <w:p>
      <w:pPr>
        <w:pStyle w:val="BodyText"/>
      </w:pPr>
      <w:r>
        <w:rPr>
          <w:rFonts w:hint="eastAsia"/>
        </w:rPr>
        <w:t xml:space="preserve">2026年是走读调剂正式实施的第一年，全市走读计划共7,455人。实际录取数据揭示了走读的"降价效应"：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深圳中学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586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深圳实验学校崇文高中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深圳启元中学（新校）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深圳理工大学附属中学</w:t>
            </w:r>
          </w:p>
        </w:tc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33分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如果家离学校通勤超过30分钟，每天在路上耗费的时间，会在初三已经紧绷的时间表上雪上加霜。而且一旦勾选走读被录取，就无法改回住宿——没有反悔机会。</w:t>
      </w:r>
    </w:p>
    <w:p>
      <w:pPr>
        <w:pStyle w:val="BodyText"/>
      </w:pPr>
      <w:r>
        <w:rPr>
          <w:rFonts w:hint="eastAsia"/>
          <w:b/>
          <w:bCs/>
        </w:rPr>
        <w:t xml:space="preserve">2027届家长该怎么做</w:t>
      </w:r>
      <w:r>
        <w:rPr>
          <w:rFonts w:hint="eastAsia"/>
        </w:rPr>
        <w:t xml:space="preserve">：现在就可以开始评估——心仪学校离家多远？你家孩子的作息习惯能适应走读吗？如果通勤时间超过45分钟，不建议为了几分冒险。</w:t>
      </w:r>
    </w:p>
    <w:bookmarkEnd w:id="10"/>
    <w:bookmarkStart w:id="11" w:name="启示三7所新校首年表现分化------选新校要看谁在办"/>
    <w:p>
      <w:pPr>
        <w:pStyle w:val="Heading2"/>
      </w:pPr>
      <w:r>
        <w:rPr>
          <w:rFonts w:hint="eastAsia"/>
        </w:rPr>
        <w:t xml:space="preserve">启示三：7所新校首年表现分化——选新校要看"谁在办"</w:t>
      </w:r>
    </w:p>
    <w:p>
      <w:pPr>
        <w:pStyle w:val="FirstParagraph"/>
      </w:pPr>
      <w:r>
        <w:rPr>
          <w:rFonts w:hint="eastAsia"/>
          <w:b/>
          <w:bCs/>
        </w:rPr>
        <w:t xml:space="preserve">结论：新校的首年分数线，很大程度上取决于它背后的教育集团——家长对新校的信任，是对"谁在办这所学校"的信任。</w:t>
      </w:r>
    </w:p>
    <w:p>
      <w:pPr>
        <w:pStyle w:val="BodyText"/>
      </w:pPr>
      <w:r>
        <w:rPr>
          <w:rFonts w:hint="eastAsia"/>
          <w:b/>
          <w:bCs/>
        </w:rPr>
        <w:t xml:space="preserve">第一档（550+）：背靠名校的"富二代"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AC类住宿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深圳理工大学附属中学</w:t>
            </w:r>
          </w:p>
        </w:tc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深理工支持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深大附中盐田校区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深大附中体系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深圳市第二高级中学宝安高中部（简称：二高宝安高中部）</w:t>
            </w:r>
          </w:p>
        </w:tc>
        <w:tc>
          <w:tcPr/>
          <w:p>
            <w:pPr>
              <w:pStyle w:val="Compact"/>
            </w:pPr>
            <w: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二高体系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第二档（510-520）：稳扎稳打的"潜力股"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AC类住宿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深圳益新中学</w:t>
            </w:r>
          </w:p>
        </w:tc>
        <w:tc>
          <w:tcPr/>
          <w:p>
            <w:pPr>
              <w:pStyle w:val="Compact"/>
            </w:pPr>
            <w:r>
              <w:t xml:space="preserve">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深圳启元中学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第三档（480-500）：综合高中的新选项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AC类住宿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深圳市曙光中学</w:t>
            </w:r>
          </w:p>
        </w:tc>
        <w:tc>
          <w:tcPr/>
          <w:p>
            <w:pPr>
              <w:pStyle w:val="Compact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综合高中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深圳创新高级中学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综合高中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中等分数线反映出家长的"观望"心态——学校是新办的，没有高考成绩可以参考。曙光中学在D类的表现（526分）明显好于AC类（497分），说明D类家长对这所市直属新校的认可度更高。</w:t>
      </w:r>
    </w:p>
    <w:p>
      <w:pPr>
        <w:pStyle w:val="BodyText"/>
      </w:pPr>
      <w:r>
        <w:rPr>
          <w:rFonts w:hint="eastAsia"/>
          <w:b/>
          <w:bCs/>
        </w:rPr>
        <w:t xml:space="preserve">2027届家长该怎么做</w:t>
      </w:r>
      <w:r>
        <w:rPr>
          <w:rFonts w:hint="eastAsia"/>
        </w:rPr>
        <w:t xml:space="preserve">：如果你在考虑2027年可能新增的学校，先问一个问题——</w:t>
      </w:r>
      <w:r>
        <w:rPr>
          <w:rFonts w:hint="eastAsia"/>
          <w:b/>
          <w:bCs/>
        </w:rPr>
        <w:t xml:space="preserve">谁在办这所学校？</w:t>
      </w:r>
      <w:r>
        <w:t xml:space="preserve"> </w:t>
      </w:r>
      <w:r>
        <w:rPr>
          <w:rFonts w:hint="eastAsia"/>
        </w:rPr>
        <w:t xml:space="preserve">背靠成熟教育集团的，首年风险相对可控。独立新办的，要有"首年可能成为探路者"的心理准备。</w:t>
      </w:r>
    </w:p>
    <w:bookmarkEnd w:id="11"/>
    <w:bookmarkStart w:id="12" w:name="启示四指标生控制线------明年家长需要盯紧的数字"/>
    <w:p>
      <w:pPr>
        <w:pStyle w:val="Heading2"/>
      </w:pPr>
      <w:r>
        <w:rPr>
          <w:rFonts w:hint="eastAsia"/>
        </w:rPr>
        <w:t xml:space="preserve">启示四：指标生控制线——明年家长需要盯紧的数字</w:t>
      </w:r>
    </w:p>
    <w:p>
      <w:pPr>
        <w:pStyle w:val="FirstParagraph"/>
      </w:pPr>
      <w:r>
        <w:rPr>
          <w:rFonts w:hint="eastAsia"/>
          <w:b/>
          <w:bCs/>
        </w:rPr>
        <w:t xml:space="preserve">结论：指标生在中等层次学校的降分效果，远大于在顶尖学校的降分效果。</w:t>
      </w:r>
    </w:p>
    <w:p>
      <w:pPr>
        <w:pStyle w:val="BodyText"/>
      </w:pPr>
      <w:r>
        <w:rPr>
          <w:rFonts w:hint="eastAsia"/>
        </w:rPr>
        <w:t xml:space="preserve">指标生是</w:t>
      </w:r>
      <w:r>
        <w:rPr>
          <w:rFonts w:hint="eastAsia"/>
          <w:b/>
          <w:bCs/>
        </w:rPr>
        <w:t xml:space="preserve">校内竞争</w:t>
      </w:r>
      <w:r>
        <w:rPr>
          <w:rFonts w:hint="eastAsia"/>
        </w:rPr>
        <w:t xml:space="preserve">，不是全市竞争：你所在的初中分配到某高中的名额，你的分数达到该高中"指标生控制线"（通常低于正取线）就可以被录取。</w:t>
      </w:r>
    </w:p>
    <w:p>
      <w:pPr>
        <w:pStyle w:val="BodyText"/>
      </w:pPr>
      <w:r>
        <w:rPr>
          <w:rFonts w:hint="eastAsia"/>
        </w:rPr>
        <w:t xml:space="preserve">2026年实际数据显示：四大名校指标生名额竞争激烈，降分空间通常只有1-5分；而30-50名的学校，降分空间可达5-15分，有些学校甚至出现了指标生录取线比正取线低20分以上的情况。</w:t>
      </w:r>
    </w:p>
    <w:p>
      <w:pPr>
        <w:pStyle w:val="BodyText"/>
      </w:pPr>
      <w:r>
        <w:rPr>
          <w:rFonts w:hint="eastAsia"/>
          <w:b/>
          <w:bCs/>
        </w:rPr>
        <w:t xml:space="preserve">2027届家长该怎么做</w:t>
      </w:r>
      <w:r>
        <w:rPr>
          <w:rFonts w:hint="eastAsia"/>
        </w:rPr>
        <w:t xml:space="preserve">：指标生只能填1所学校。现在就可以开始关注——你所在初中的指标生名额分配情况（HSEE小程序可查），以及目标高中近两年的指标生使用情况。这些数据将帮你判断：指标生志愿是用来"冲"还是用来"稳"。</w:t>
      </w:r>
    </w:p>
    <w:bookmarkEnd w:id="12"/>
    <w:bookmarkStart w:id="13" w:name="启示五d类家长------头部可冲中下层要更早准备候选方案"/>
    <w:p>
      <w:pPr>
        <w:pStyle w:val="Heading2"/>
      </w:pPr>
      <w:r>
        <w:rPr>
          <w:rFonts w:hint="eastAsia"/>
        </w:rPr>
        <w:t xml:space="preserve">启示五：D类家长——头部可冲，中下层要更早准备候选方案</w:t>
      </w:r>
    </w:p>
    <w:p>
      <w:pPr>
        <w:pStyle w:val="FirstParagraph"/>
      </w:pPr>
      <w:r>
        <w:rPr>
          <w:rFonts w:hint="eastAsia"/>
          <w:b/>
          <w:bCs/>
        </w:rPr>
        <w:t xml:space="preserve">结论：D类头顶是梯子，脚下要靠候选方案兜底。</w:t>
      </w:r>
    </w:p>
    <w:p>
      <w:pPr>
        <w:pStyle w:val="BodyText"/>
      </w:pPr>
      <w:r>
        <w:rPr>
          <w:rFonts w:hint="eastAsia"/>
        </w:rPr>
        <w:t xml:space="preserve">2026年公办普高8万招生指标中，AC类招生61,797人，D类招生18,506人——D类占比仅约23%。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好消息</w:t>
      </w:r>
      <w:r>
        <w:rPr>
          <w:rFonts w:hint="eastAsia"/>
        </w:rPr>
        <w:t xml:space="preserve">：头部层次D类和AC类的差距在缩小（启示一），且指标生已经实现D类全覆盖，每条初中都有D类指标生名额。目标四大/八大的D类孩子，把精力放在提分上——分数到了，户籍不构成额外障碍。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坏消息</w:t>
      </w:r>
      <w:r>
        <w:rPr>
          <w:rFonts w:hint="eastAsia"/>
        </w:rPr>
        <w:t xml:space="preserve">：中下层（480-530分段）的D类分数线仍比AC类高出5-15分。这个分段恰好是最纠结的区间——孩子努努力可能上公办，稍有闪失就滑档。</w:t>
      </w:r>
    </w:p>
    <w:p>
      <w:pPr>
        <w:pStyle w:val="FirstParagraph"/>
      </w:pPr>
      <w:r>
        <w:rPr>
          <w:rFonts w:hint="eastAsia"/>
          <w:b/>
          <w:bCs/>
        </w:rPr>
        <w:t xml:space="preserve">2027届家长该怎么做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如果孩子稳定在550+，按启示一的策略——冲分数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如果孩子在480-530分段，从现在开始就要同时准备候选方案——民办普高中哪些"低进高出"？中职的3+4中本贯通怎么报名？3+2中高贯通有哪些好专业？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指标生是你手上最有价值的牌，比同分段AC类家长更需要认真研究</w:t>
      </w:r>
    </w:p>
    <w:bookmarkEnd w:id="13"/>
    <w:bookmarkStart w:id="14" w:name="写在最后数据不是用来焦虑的是用来做决策的"/>
    <w:p>
      <w:pPr>
        <w:pStyle w:val="Heading2"/>
      </w:pPr>
      <w:r>
        <w:rPr>
          <w:rFonts w:hint="eastAsia"/>
        </w:rPr>
        <w:t xml:space="preserve">写在最后：数据不是用来焦虑的，是用来做决策的</w:t>
      </w:r>
    </w:p>
    <w:p>
      <w:pPr>
        <w:pStyle w:val="FirstParagraph"/>
      </w:pPr>
      <w:r>
        <w:rPr>
          <w:rFonts w:hint="eastAsia"/>
          <w:b/>
          <w:bCs/>
        </w:rPr>
        <w:t xml:space="preserve">"涨没涨"是最不重要的问题。</w:t>
      </w:r>
      <w:r>
        <w:t xml:space="preserve"> </w:t>
      </w:r>
      <w:r>
        <w:rPr>
          <w:rFonts w:hint="eastAsia"/>
        </w:rPr>
        <w:t xml:space="preserve">重要的是——涨在哪些层次、涨的原因是什么、你的对策是什么。</w:t>
      </w:r>
    </w:p>
    <w:p>
      <w:pPr>
        <w:pStyle w:val="BodyText"/>
      </w:pPr>
      <w:r>
        <w:rPr>
          <w:rFonts w:hint="eastAsia"/>
        </w:rPr>
        <w:t xml:space="preserve">2026年的数据有一个温暖的信号：在顶尖层次，户籍不再是天花板。而走读选项、指标生机制、新校首年红利——这些都是2027届家长可以善加利用的工具。</w:t>
      </w:r>
    </w:p>
    <w:p>
      <w:pPr>
        <w:pStyle w:val="BodyText"/>
      </w:pPr>
      <w:r>
        <w:rPr>
          <w:rFonts w:hint="eastAsia"/>
        </w:rPr>
        <w:t xml:space="preserve">2027年所有最新政策发布后，HSEE会第一时间更新数据和解读。现在，你可以打开HSEE小程序，查看每所学校2026年的完整录取数据——所有的数字都在那里，供你研究和判断。</w:t>
      </w:r>
    </w:p>
    <w:p>
      <w:pPr>
        <w:pStyle w:val="BodyText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p>
      <w:pPr>
        <w:pStyle w:val="BodyText"/>
      </w:pPr>
      <w:r>
        <w:rPr>
          <w:rFonts w:hint="eastAsia"/>
          <w:b/>
          <w:bCs/>
        </w:rPr>
        <w:t xml:space="preserve">关注我，2027届备考6篇连载持续更新。</w:t>
      </w:r>
      <w:r>
        <w:t xml:space="preserve"> </w:t>
      </w:r>
      <w:r>
        <w:rPr>
          <w:rFonts w:hint="eastAsia"/>
        </w:rPr>
        <w:t xml:space="preserve">你家孩子是AC类还是D类？目标哪所学校？评论区聊聊，下一篇按大家最关心的问题来写。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2026-08-22T08:29:44Z</dcterms:created>
  <dcterms:modified xsi:type="dcterms:W3CDTF">2026-08-22T08:29:44Z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S1-2</vt:lpwstr>
  </property>
  <property fmtid="{D5CDD505-2E9C-101B-9397-08002B2CF9AE}" pid="3" name="cover">
    <vt:lpwstr>封面图3张（1200×900，三图样式点击率更高）；正文配数据表格图增强信息密度</vt:lpwstr>
  </property>
  <property fmtid="{D5CDD505-2E9C-101B-9397-08002B2CF9AE}" pid="4" name="date">
    <vt:lpwstr>2026-08-22</vt:lpwstr>
  </property>
  <property fmtid="{D5CDD505-2E9C-101B-9397-08002B2CF9AE}" pid="5" name="platform">
    <vt:lpwstr>今日头条</vt:lpwstr>
  </property>
  <property fmtid="{D5CDD505-2E9C-101B-9397-08002B2CF9AE}" pid="6" name="series">
    <vt:lpwstr>S1-基本态势</vt:lpwstr>
  </property>
  <property fmtid="{D5CDD505-2E9C-101B-9397-08002B2CF9AE}" pid="7" name="source">
    <vt:lpwstr>由05-公众号-终版-精简按今日头条格式规范转换：标题≤30字、数据表格化、资讯化结尾CTA</vt:lpwstr>
  </property>
  <property fmtid="{D5CDD505-2E9C-101B-9397-08002B2CF9AE}" pid="8" name="status">
    <vt:lpwstr>待人工最终确认</vt:lpwstr>
  </property>
  <property fmtid="{D5CDD505-2E9C-101B-9397-08002B2CF9AE}" pid="9" name="summary">
    <vt:lpwstr>2026深圳中考录取收官，15.30万考生去向落定。四大名校AC/D持平、走读最高降35分、D类仅占23%——5个数据启示，每个都带2027届行动指南。</vt:lpwstr>
  </property>
  <property fmtid="{D5CDD505-2E9C-101B-9397-08002B2CF9AE}" pid="10" name="title_options">
    <vt:lpwstr/>
  </property>
  <property fmtid="{D5CDD505-2E9C-101B-9397-08002B2CF9AE}" pid="11" name="title_primary">
    <vt:lpwstr>2026年深圳中考数据复盘：对2027届家长的5个启示</vt:lpwstr>
  </property>
  <property fmtid="{D5CDD505-2E9C-101B-9397-08002B2CF9AE}" pid="12" name="version">
    <vt:lpwstr>今日头条-01</vt:lpwstr>
  </property>
  <property fmtid="{D5CDD505-2E9C-101B-9397-08002B2CF9AE}" pid="13" name="word_count">
    <vt:lpwstr>约2600字</vt:lpwstr>
  </property>
</Properties>
</file>