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6719C" w14:textId="77777777" w:rsidR="00671FF4" w:rsidRPr="00BC3028" w:rsidRDefault="00671FF4" w:rsidP="00BC3028">
      <w:pPr>
        <w:pStyle w:val="a3"/>
        <w:jc w:val="both"/>
        <w:rPr>
          <w:rFonts w:ascii="微软雅黑" w:eastAsia="微软雅黑" w:hAnsi="微软雅黑"/>
          <w:sz w:val="40"/>
          <w:lang w:eastAsia="zh-CN"/>
        </w:rPr>
      </w:pPr>
      <w:r w:rsidRPr="00092523">
        <w:rPr>
          <w:rFonts w:ascii="微软雅黑" w:eastAsia="微软雅黑" w:hAnsi="微软雅黑"/>
          <w:sz w:val="40"/>
        </w:rPr>
        <w:tab/>
      </w:r>
      <w:r w:rsidRPr="00092523">
        <w:rPr>
          <w:rFonts w:ascii="微软雅黑" w:eastAsia="微软雅黑" w:hAnsi="微软雅黑"/>
          <w:sz w:val="40"/>
        </w:rPr>
        <w:tab/>
      </w:r>
      <w:r w:rsidR="00BC3028">
        <w:rPr>
          <w:rFonts w:ascii="微软雅黑" w:eastAsia="微软雅黑" w:hAnsi="微软雅黑"/>
          <w:sz w:val="40"/>
          <w:lang w:eastAsia="zh-CN"/>
        </w:rPr>
        <w:tab/>
      </w:r>
      <w:r w:rsidRPr="00092523">
        <w:rPr>
          <w:rFonts w:ascii="微软雅黑" w:eastAsia="微软雅黑" w:hAnsi="微软雅黑"/>
          <w:sz w:val="52"/>
          <w:szCs w:val="52"/>
          <w:lang w:eastAsia="zh-CN"/>
        </w:rPr>
        <w:t>量化交易系统</w:t>
      </w:r>
      <w:proofErr w:type="spellStart"/>
      <w:r w:rsidRPr="00092523">
        <w:rPr>
          <w:rFonts w:ascii="微软雅黑" w:eastAsia="微软雅黑" w:hAnsi="微软雅黑"/>
          <w:sz w:val="52"/>
          <w:szCs w:val="52"/>
          <w:lang w:eastAsia="zh-CN"/>
        </w:rPr>
        <w:t>QuantGee</w:t>
      </w:r>
      <w:proofErr w:type="spellEnd"/>
    </w:p>
    <w:p w14:paraId="19B1512E" w14:textId="77777777" w:rsidR="0098441C" w:rsidRDefault="0098441C" w:rsidP="00BC3028">
      <w:pPr>
        <w:pStyle w:val="a3"/>
        <w:ind w:left="42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  <w:r w:rsidRPr="00092523">
        <w:rPr>
          <w:rFonts w:ascii="微软雅黑" w:eastAsia="微软雅黑" w:hAnsi="微软雅黑" w:hint="eastAsia"/>
          <w:sz w:val="52"/>
          <w:szCs w:val="52"/>
          <w:lang w:eastAsia="zh-CN"/>
        </w:rPr>
        <w:t>需求规格说明文档</w:t>
      </w:r>
      <w:r w:rsidR="00BC3028">
        <w:rPr>
          <w:rFonts w:ascii="微软雅黑" w:eastAsia="微软雅黑" w:hAnsi="微软雅黑" w:hint="eastAsia"/>
          <w:sz w:val="52"/>
          <w:szCs w:val="52"/>
          <w:lang w:eastAsia="zh-CN"/>
        </w:rPr>
        <w:t>（迭代</w:t>
      </w:r>
      <w:r w:rsidR="00066E98">
        <w:rPr>
          <w:rFonts w:ascii="微软雅黑" w:eastAsia="微软雅黑" w:hAnsi="微软雅黑" w:hint="eastAsia"/>
          <w:sz w:val="52"/>
          <w:szCs w:val="52"/>
          <w:lang w:eastAsia="zh-CN"/>
        </w:rPr>
        <w:t>三</w:t>
      </w:r>
      <w:r w:rsidR="00BC3028">
        <w:rPr>
          <w:rFonts w:ascii="微软雅黑" w:eastAsia="微软雅黑" w:hAnsi="微软雅黑"/>
          <w:sz w:val="52"/>
          <w:szCs w:val="52"/>
          <w:lang w:eastAsia="zh-CN"/>
        </w:rPr>
        <w:t>）</w:t>
      </w:r>
    </w:p>
    <w:p w14:paraId="42840D94" w14:textId="77777777" w:rsidR="00BC3028" w:rsidRPr="00BC3028" w:rsidRDefault="00BC3028" w:rsidP="00BC3028">
      <w:pPr>
        <w:pStyle w:val="a3"/>
        <w:ind w:left="210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</w:p>
    <w:p w14:paraId="5F09C5A0" w14:textId="77777777" w:rsidR="008261CC" w:rsidRPr="00550886" w:rsidRDefault="008261CC" w:rsidP="008261CC">
      <w:pPr>
        <w:spacing w:line="600" w:lineRule="auto"/>
        <w:rPr>
          <w:rFonts w:ascii="微软雅黑" w:eastAsia="微软雅黑" w:hAnsi="微软雅黑" w:cs="宋体"/>
          <w:sz w:val="28"/>
          <w:szCs w:val="28"/>
        </w:rPr>
      </w:pP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550886">
        <w:rPr>
          <w:rFonts w:ascii="微软雅黑" w:eastAsia="微软雅黑" w:hAnsi="微软雅黑" w:cs="宋体" w:hint="eastAsia"/>
          <w:sz w:val="28"/>
          <w:szCs w:val="28"/>
        </w:rPr>
        <w:t>学    院：</w:t>
      </w:r>
      <w:r w:rsidRPr="00550886">
        <w:rPr>
          <w:rFonts w:ascii="微软雅黑" w:eastAsia="微软雅黑" w:hAnsi="微软雅黑" w:cs="宋体" w:hint="eastAsia"/>
          <w:sz w:val="28"/>
          <w:szCs w:val="28"/>
          <w:u w:val="single"/>
        </w:rPr>
        <w:t>南京大学软件学院</w:t>
      </w:r>
    </w:p>
    <w:p w14:paraId="14EF6352" w14:textId="77777777" w:rsidR="008261CC" w:rsidRPr="00550886" w:rsidRDefault="008261CC" w:rsidP="008261CC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550886">
        <w:rPr>
          <w:rFonts w:ascii="微软雅黑" w:eastAsia="微软雅黑" w:hAnsi="微软雅黑" w:cs="宋体" w:hint="eastAsia"/>
          <w:sz w:val="28"/>
          <w:szCs w:val="28"/>
        </w:rPr>
        <w:t xml:space="preserve">           成    员：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王友运</w:t>
      </w:r>
      <w:r w:rsidRPr="00550886">
        <w:rPr>
          <w:rFonts w:ascii="微软雅黑" w:eastAsia="微软雅黑" w:hAnsi="微软雅黑" w:cs="宋体"/>
          <w:color w:val="000000"/>
          <w:sz w:val="28"/>
          <w:szCs w:val="28"/>
          <w:u w:val="single"/>
        </w:rPr>
        <w:t>王雪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赵德宇卞纯源</w:t>
      </w:r>
    </w:p>
    <w:p w14:paraId="3EC1EC3F" w14:textId="77777777" w:rsidR="0098441C" w:rsidRPr="00550886" w:rsidRDefault="008261CC" w:rsidP="008261CC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</w:rPr>
        <w:t xml:space="preserve">           完成日期：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2017年</w:t>
      </w:r>
      <w:r w:rsidR="007C558E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5月20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日</w:t>
      </w:r>
    </w:p>
    <w:p w14:paraId="30911437" w14:textId="77777777" w:rsidR="00550886" w:rsidRDefault="00550886" w:rsidP="008261CC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48C147F7" w14:textId="77777777" w:rsidR="00550886" w:rsidRDefault="00550886" w:rsidP="008261CC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39F29B3C" w14:textId="77777777" w:rsidR="00BC3028" w:rsidRPr="00550886" w:rsidRDefault="00BC3028" w:rsidP="008261CC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2B3A11BC" w14:textId="77777777" w:rsidR="008261CC" w:rsidRPr="00550886" w:rsidRDefault="008261CC" w:rsidP="008261CC">
      <w:pPr>
        <w:ind w:left="420" w:firstLine="420"/>
        <w:rPr>
          <w:rFonts w:ascii="微软雅黑" w:eastAsia="微软雅黑" w:hAnsi="微软雅黑"/>
          <w:b/>
          <w:sz w:val="28"/>
          <w:szCs w:val="28"/>
        </w:rPr>
      </w:pPr>
      <w:r w:rsidRPr="00550886">
        <w:rPr>
          <w:rFonts w:ascii="微软雅黑" w:eastAsia="微软雅黑" w:hAnsi="微软雅黑" w:hint="eastAsia"/>
          <w:b/>
          <w:sz w:val="28"/>
          <w:szCs w:val="28"/>
        </w:rPr>
        <w:t>更新历史：</w:t>
      </w:r>
    </w:p>
    <w:tbl>
      <w:tblPr>
        <w:tblStyle w:val="a7"/>
        <w:tblW w:w="0" w:type="auto"/>
        <w:tblInd w:w="988" w:type="dxa"/>
        <w:tblLook w:val="04A0" w:firstRow="1" w:lastRow="0" w:firstColumn="1" w:lastColumn="0" w:noHBand="0" w:noVBand="1"/>
      </w:tblPr>
      <w:tblGrid>
        <w:gridCol w:w="1701"/>
        <w:gridCol w:w="1501"/>
        <w:gridCol w:w="1409"/>
        <w:gridCol w:w="1560"/>
      </w:tblGrid>
      <w:tr w:rsidR="008261CC" w:rsidRPr="00550886" w14:paraId="317556CB" w14:textId="77777777" w:rsidTr="008261CC">
        <w:trPr>
          <w:trHeight w:val="589"/>
        </w:trPr>
        <w:tc>
          <w:tcPr>
            <w:tcW w:w="1701" w:type="dxa"/>
          </w:tcPr>
          <w:p w14:paraId="6DC710F7" w14:textId="77777777" w:rsidR="008261CC" w:rsidRPr="00550886" w:rsidRDefault="008261CC" w:rsidP="008261CC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修改人员</w:t>
            </w:r>
          </w:p>
        </w:tc>
        <w:tc>
          <w:tcPr>
            <w:tcW w:w="1459" w:type="dxa"/>
          </w:tcPr>
          <w:p w14:paraId="08E2D25D" w14:textId="77777777" w:rsidR="008261CC" w:rsidRPr="00550886" w:rsidRDefault="008261CC" w:rsidP="00003DB1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409" w:type="dxa"/>
          </w:tcPr>
          <w:p w14:paraId="00ACEC5E" w14:textId="77777777" w:rsidR="008261CC" w:rsidRPr="00550886" w:rsidRDefault="008261CC" w:rsidP="008261CC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变更原因</w:t>
            </w:r>
          </w:p>
        </w:tc>
        <w:tc>
          <w:tcPr>
            <w:tcW w:w="1560" w:type="dxa"/>
          </w:tcPr>
          <w:p w14:paraId="04F47691" w14:textId="77777777" w:rsidR="008261CC" w:rsidRPr="00550886" w:rsidRDefault="008261CC" w:rsidP="008261CC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版本号</w:t>
            </w:r>
          </w:p>
        </w:tc>
      </w:tr>
      <w:tr w:rsidR="008261CC" w:rsidRPr="00550886" w14:paraId="52ED9B74" w14:textId="77777777" w:rsidTr="008261CC">
        <w:trPr>
          <w:trHeight w:val="696"/>
        </w:trPr>
        <w:tc>
          <w:tcPr>
            <w:tcW w:w="1701" w:type="dxa"/>
          </w:tcPr>
          <w:p w14:paraId="7D8F7EF8" w14:textId="77777777" w:rsidR="008261CC" w:rsidRPr="00550886" w:rsidRDefault="007C558E" w:rsidP="00003DB1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全体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成员</w:t>
            </w:r>
            <w:bookmarkStart w:id="0" w:name="_GoBack"/>
            <w:bookmarkEnd w:id="0"/>
          </w:p>
        </w:tc>
        <w:tc>
          <w:tcPr>
            <w:tcW w:w="1459" w:type="dxa"/>
          </w:tcPr>
          <w:p w14:paraId="0506ED1E" w14:textId="77777777" w:rsidR="008261CC" w:rsidRPr="00550886" w:rsidRDefault="008261CC" w:rsidP="008261C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201</w:t>
            </w:r>
            <w:r w:rsidRPr="00550886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="007C558E">
              <w:rPr>
                <w:rFonts w:ascii="微软雅黑" w:eastAsia="微软雅黑" w:hAnsi="微软雅黑" w:hint="eastAsia"/>
                <w:sz w:val="28"/>
                <w:szCs w:val="28"/>
              </w:rPr>
              <w:t>5</w:t>
            </w:r>
            <w:r w:rsidR="0006066D">
              <w:rPr>
                <w:rFonts w:ascii="微软雅黑" w:eastAsia="微软雅黑" w:hAnsi="微软雅黑" w:hint="eastAsia"/>
                <w:sz w:val="28"/>
                <w:szCs w:val="28"/>
              </w:rPr>
              <w:t>.2</w:t>
            </w:r>
            <w:r w:rsidR="007C558E">
              <w:rPr>
                <w:rFonts w:ascii="微软雅黑" w:eastAsia="微软雅黑" w:hAnsi="微软雅黑"/>
                <w:sz w:val="28"/>
                <w:szCs w:val="28"/>
              </w:rPr>
              <w:t>0</w:t>
            </w:r>
          </w:p>
        </w:tc>
        <w:tc>
          <w:tcPr>
            <w:tcW w:w="1409" w:type="dxa"/>
          </w:tcPr>
          <w:p w14:paraId="75C33AE3" w14:textId="77777777" w:rsidR="008261CC" w:rsidRPr="00550886" w:rsidRDefault="008261CC" w:rsidP="00003DB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最初草稿</w:t>
            </w:r>
          </w:p>
        </w:tc>
        <w:tc>
          <w:tcPr>
            <w:tcW w:w="1560" w:type="dxa"/>
          </w:tcPr>
          <w:p w14:paraId="5DB70FFF" w14:textId="77777777" w:rsidR="008261CC" w:rsidRPr="00550886" w:rsidRDefault="008261CC" w:rsidP="00003DB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V1.0草稿</w:t>
            </w:r>
          </w:p>
        </w:tc>
      </w:tr>
    </w:tbl>
    <w:p w14:paraId="0071879D" w14:textId="77777777" w:rsidR="008261CC" w:rsidRPr="00550886" w:rsidRDefault="008261CC" w:rsidP="008261CC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1E6C36AD" w14:textId="77777777" w:rsidR="008261CC" w:rsidRPr="00550886" w:rsidRDefault="008261CC" w:rsidP="008261CC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  <w:sectPr w:rsidR="008261CC" w:rsidRPr="0055088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type="lines" w:linePitch="312"/>
        </w:sectPr>
      </w:pPr>
    </w:p>
    <w:p w14:paraId="387A5DDF" w14:textId="77777777" w:rsidR="00513103" w:rsidRPr="002979AD" w:rsidRDefault="00513103" w:rsidP="002979AD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979AD">
        <w:rPr>
          <w:rFonts w:ascii="微软雅黑" w:eastAsia="微软雅黑" w:hAnsi="微软雅黑" w:hint="eastAsia"/>
          <w:sz w:val="28"/>
          <w:szCs w:val="28"/>
        </w:rPr>
        <w:lastRenderedPageBreak/>
        <w:t>文档信息</w:t>
      </w:r>
    </w:p>
    <w:p w14:paraId="496FFCE1" w14:textId="77777777" w:rsidR="002979AD" w:rsidRPr="002979AD" w:rsidRDefault="002979AD" w:rsidP="002979AD">
      <w:pPr>
        <w:pStyle w:val="a8"/>
        <w:ind w:left="1080" w:firstLineChars="0" w:firstLine="0"/>
        <w:rPr>
          <w:rFonts w:ascii="微软雅黑" w:eastAsia="微软雅黑" w:hAnsi="微软雅黑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3103" w:rsidRPr="00550886" w14:paraId="7EFC0FE0" w14:textId="77777777" w:rsidTr="00513103">
        <w:tc>
          <w:tcPr>
            <w:tcW w:w="4148" w:type="dxa"/>
          </w:tcPr>
          <w:p w14:paraId="68452332" w14:textId="77777777" w:rsidR="00513103" w:rsidRPr="00550886" w:rsidRDefault="00513103" w:rsidP="00513103">
            <w:pPr>
              <w:ind w:firstLineChars="700" w:firstLine="1960"/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内容</w:t>
            </w:r>
          </w:p>
        </w:tc>
        <w:tc>
          <w:tcPr>
            <w:tcW w:w="4148" w:type="dxa"/>
          </w:tcPr>
          <w:p w14:paraId="3F641EBD" w14:textId="77777777" w:rsidR="00513103" w:rsidRPr="00550886" w:rsidRDefault="0051310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说明</w:t>
            </w:r>
          </w:p>
        </w:tc>
      </w:tr>
      <w:tr w:rsidR="00513103" w:rsidRPr="00550886" w14:paraId="0BA180E1" w14:textId="77777777" w:rsidTr="00513103">
        <w:tc>
          <w:tcPr>
            <w:tcW w:w="4148" w:type="dxa"/>
          </w:tcPr>
          <w:p w14:paraId="26F9EEB3" w14:textId="77777777" w:rsidR="00513103" w:rsidRPr="00550886" w:rsidRDefault="0051310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1）编写目的</w:t>
            </w:r>
          </w:p>
        </w:tc>
        <w:tc>
          <w:tcPr>
            <w:tcW w:w="4148" w:type="dxa"/>
          </w:tcPr>
          <w:p w14:paraId="5D471946" w14:textId="77777777" w:rsidR="00513103" w:rsidRPr="00550886" w:rsidRDefault="007C558E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该文档是迭代三</w:t>
            </w:r>
            <w:r w:rsidR="00513103" w:rsidRPr="00550886">
              <w:rPr>
                <w:rFonts w:ascii="微软雅黑" w:eastAsia="微软雅黑" w:hAnsi="微软雅黑" w:hint="eastAsia"/>
                <w:sz w:val="28"/>
                <w:szCs w:val="28"/>
              </w:rPr>
              <w:t>需求规格说明文档，</w:t>
            </w:r>
            <w:r w:rsidR="008908DE" w:rsidRPr="00550886">
              <w:rPr>
                <w:rFonts w:ascii="微软雅黑" w:eastAsia="微软雅黑" w:hAnsi="微软雅黑" w:hint="eastAsia"/>
                <w:sz w:val="28"/>
                <w:szCs w:val="28"/>
              </w:rPr>
              <w:t>提供给用户确认以及本团队在下阶段设计、编码、测试使用</w:t>
            </w:r>
          </w:p>
        </w:tc>
      </w:tr>
      <w:tr w:rsidR="00513103" w:rsidRPr="00550886" w14:paraId="30C368B6" w14:textId="77777777" w:rsidTr="00513103">
        <w:tc>
          <w:tcPr>
            <w:tcW w:w="4148" w:type="dxa"/>
          </w:tcPr>
          <w:p w14:paraId="4DD9E12C" w14:textId="77777777" w:rsidR="00513103" w:rsidRPr="00550886" w:rsidRDefault="008908D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2）背景</w:t>
            </w:r>
          </w:p>
        </w:tc>
        <w:tc>
          <w:tcPr>
            <w:tcW w:w="4148" w:type="dxa"/>
          </w:tcPr>
          <w:p w14:paraId="3AA03FFC" w14:textId="77777777" w:rsidR="00513103" w:rsidRPr="00550886" w:rsidRDefault="00550886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详见</w:t>
            </w:r>
            <w:r w:rsidR="008908DE" w:rsidRPr="00550886">
              <w:rPr>
                <w:rFonts w:ascii="微软雅黑" w:eastAsia="微软雅黑" w:hAnsi="微软雅黑" w:hint="eastAsia"/>
                <w:sz w:val="28"/>
                <w:szCs w:val="28"/>
              </w:rPr>
              <w:t>《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Quantou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r</w:t>
            </w:r>
            <w:proofErr w:type="spellEnd"/>
            <w:r w:rsidR="007C558E">
              <w:rPr>
                <w:rFonts w:ascii="微软雅黑" w:eastAsia="微软雅黑" w:hAnsi="微软雅黑" w:hint="eastAsia"/>
                <w:sz w:val="28"/>
                <w:szCs w:val="28"/>
              </w:rPr>
              <w:t>迭代三</w:t>
            </w: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需求说明</w:t>
            </w:r>
            <w:r w:rsidRPr="00550886">
              <w:rPr>
                <w:rFonts w:ascii="微软雅黑" w:eastAsia="微软雅黑" w:hAnsi="微软雅黑"/>
                <w:sz w:val="28"/>
                <w:szCs w:val="28"/>
              </w:rPr>
              <w:t></w:t>
            </w:r>
            <w:r w:rsidR="008908DE" w:rsidRPr="00550886">
              <w:rPr>
                <w:rFonts w:ascii="微软雅黑" w:eastAsia="微软雅黑" w:hAnsi="微软雅黑" w:hint="eastAsia"/>
                <w:sz w:val="28"/>
                <w:szCs w:val="28"/>
              </w:rPr>
              <w:t>》</w:t>
            </w:r>
          </w:p>
        </w:tc>
      </w:tr>
      <w:tr w:rsidR="00513103" w:rsidRPr="00550886" w14:paraId="69B21575" w14:textId="77777777" w:rsidTr="00550886">
        <w:trPr>
          <w:trHeight w:val="647"/>
        </w:trPr>
        <w:tc>
          <w:tcPr>
            <w:tcW w:w="4148" w:type="dxa"/>
          </w:tcPr>
          <w:p w14:paraId="5394D081" w14:textId="77777777" w:rsidR="00513103" w:rsidRPr="00550886" w:rsidRDefault="008908D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3）定义/术语/缩写词</w:t>
            </w:r>
          </w:p>
        </w:tc>
        <w:tc>
          <w:tcPr>
            <w:tcW w:w="4148" w:type="dxa"/>
          </w:tcPr>
          <w:p w14:paraId="0F0FBC28" w14:textId="77777777" w:rsidR="00513103" w:rsidRPr="00550886" w:rsidRDefault="008908D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513103" w:rsidRPr="00550886" w14:paraId="710CD141" w14:textId="77777777" w:rsidTr="00513103">
        <w:tc>
          <w:tcPr>
            <w:tcW w:w="4148" w:type="dxa"/>
          </w:tcPr>
          <w:p w14:paraId="6FEE1BEB" w14:textId="77777777" w:rsidR="00513103" w:rsidRPr="00550886" w:rsidRDefault="008908D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4）相关项目文档及参考资料</w:t>
            </w:r>
          </w:p>
        </w:tc>
        <w:tc>
          <w:tcPr>
            <w:tcW w:w="4148" w:type="dxa"/>
          </w:tcPr>
          <w:p w14:paraId="1CB1EE39" w14:textId="77777777" w:rsidR="00513103" w:rsidRPr="00550886" w:rsidRDefault="00550886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《软件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工程与计算卷三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》</w:t>
            </w:r>
          </w:p>
        </w:tc>
      </w:tr>
    </w:tbl>
    <w:p w14:paraId="13C48E92" w14:textId="77777777" w:rsidR="0098441C" w:rsidRPr="00550886" w:rsidRDefault="0098441C">
      <w:pPr>
        <w:rPr>
          <w:rFonts w:ascii="微软雅黑" w:eastAsia="微软雅黑" w:hAnsi="微软雅黑"/>
          <w:sz w:val="28"/>
          <w:szCs w:val="28"/>
        </w:rPr>
      </w:pPr>
    </w:p>
    <w:p w14:paraId="769E3680" w14:textId="77777777" w:rsidR="008908DE" w:rsidRPr="002979AD" w:rsidRDefault="008908DE" w:rsidP="002979AD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979AD">
        <w:rPr>
          <w:rFonts w:ascii="微软雅黑" w:eastAsia="微软雅黑" w:hAnsi="微软雅黑" w:hint="eastAsia"/>
          <w:sz w:val="28"/>
          <w:szCs w:val="28"/>
        </w:rPr>
        <w:t>项目范围说明</w:t>
      </w:r>
    </w:p>
    <w:p w14:paraId="2E9DC6EF" w14:textId="77777777" w:rsidR="002979AD" w:rsidRPr="002979AD" w:rsidRDefault="002979AD" w:rsidP="002979AD">
      <w:pPr>
        <w:pStyle w:val="a8"/>
        <w:ind w:left="1080" w:firstLineChars="0" w:firstLine="0"/>
        <w:rPr>
          <w:rFonts w:ascii="微软雅黑" w:eastAsia="微软雅黑" w:hAnsi="微软雅黑"/>
          <w:sz w:val="28"/>
          <w:szCs w:val="28"/>
        </w:rPr>
      </w:pPr>
    </w:p>
    <w:p w14:paraId="75E5912B" w14:textId="77777777" w:rsidR="007C558E" w:rsidRDefault="00934904" w:rsidP="007C558E">
      <w:pPr>
        <w:widowControl/>
        <w:autoSpaceDE w:val="0"/>
        <w:autoSpaceDN w:val="0"/>
        <w:adjustRightInd w:val="0"/>
        <w:spacing w:after="240" w:line="360" w:lineRule="atLeast"/>
        <w:ind w:firstLine="700"/>
        <w:jc w:val="left"/>
        <w:rPr>
          <w:rFonts w:ascii="微软雅黑" w:eastAsia="微软雅黑" w:hAnsi="微软雅黑" w:cs="SimSun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在</w:t>
      </w:r>
      <w:r w:rsidR="007C558E">
        <w:rPr>
          <w:rFonts w:ascii="微软雅黑" w:eastAsia="微软雅黑" w:hAnsi="微软雅黑" w:cs="SimSun"/>
          <w:color w:val="000000"/>
          <w:kern w:val="0"/>
          <w:sz w:val="28"/>
          <w:szCs w:val="28"/>
        </w:rPr>
        <w:t>从网络</w:t>
      </w:r>
      <w:r w:rsidR="007C558E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得到的</w:t>
      </w:r>
      <w:r w:rsidR="007C558E">
        <w:rPr>
          <w:rFonts w:ascii="微软雅黑" w:eastAsia="微软雅黑" w:hAnsi="微软雅黑" w:cs="SimSun"/>
          <w:color w:val="000000"/>
          <w:kern w:val="0"/>
          <w:sz w:val="28"/>
          <w:szCs w:val="28"/>
        </w:rPr>
        <w:t>股票</w:t>
      </w:r>
      <w:r w:rsidRPr="00934904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信息数据</w:t>
      </w:r>
      <w:r w:rsidR="007C558E">
        <w:rPr>
          <w:rFonts w:ascii="微软雅黑" w:eastAsia="微软雅黑" w:hAnsi="微软雅黑" w:cs="SimSun"/>
          <w:color w:val="000000"/>
          <w:kern w:val="0"/>
          <w:sz w:val="28"/>
          <w:szCs w:val="28"/>
        </w:rPr>
        <w:t>和新闻资讯</w:t>
      </w:r>
      <w:r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的基础上，</w:t>
      </w:r>
      <w:r w:rsidRPr="00934904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对数据的分析处理，</w:t>
      </w:r>
      <w:r>
        <w:rPr>
          <w:rFonts w:ascii="微软雅黑" w:eastAsia="微软雅黑" w:hAnsi="微软雅黑" w:cs="SimSun"/>
          <w:color w:val="000000"/>
          <w:kern w:val="0"/>
          <w:sz w:val="28"/>
          <w:szCs w:val="28"/>
        </w:rPr>
        <w:t>实现</w:t>
      </w:r>
      <w:r w:rsidR="0006066D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策略和基准的累计收益率比较图、</w:t>
      </w:r>
      <w:r w:rsidR="0006066D" w:rsidRPr="0006066D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超额收益率与不同形成期</w:t>
      </w:r>
      <w:r w:rsidR="0006066D" w:rsidRPr="0006066D">
        <w:rPr>
          <w:rFonts w:ascii="微软雅黑" w:eastAsia="微软雅黑" w:hAnsi="微软雅黑" w:cs="SimSun"/>
          <w:color w:val="000000"/>
          <w:kern w:val="0"/>
          <w:sz w:val="28"/>
          <w:szCs w:val="28"/>
        </w:rPr>
        <w:t>/</w:t>
      </w:r>
      <w:r w:rsidR="0006066D" w:rsidRPr="0006066D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持有期的关系图</w:t>
      </w:r>
      <w:r w:rsidR="0006066D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、</w:t>
      </w:r>
      <w:r w:rsidR="0006066D" w:rsidRPr="0006066D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策略胜率与不同形成期</w:t>
      </w:r>
      <w:r w:rsidR="0006066D" w:rsidRPr="0006066D">
        <w:rPr>
          <w:rFonts w:ascii="微软雅黑" w:eastAsia="微软雅黑" w:hAnsi="微软雅黑" w:cs="SimSun"/>
          <w:color w:val="000000"/>
          <w:kern w:val="0"/>
          <w:sz w:val="28"/>
          <w:szCs w:val="28"/>
        </w:rPr>
        <w:t>/</w:t>
      </w:r>
      <w:r w:rsidR="0006066D" w:rsidRPr="0006066D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持有期</w:t>
      </w:r>
      <w:r w:rsidR="00EA41D3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、</w:t>
      </w:r>
      <w:r w:rsidR="00EA41D3" w:rsidRPr="00EA41D3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收益率分布直方图</w:t>
      </w:r>
      <w:r w:rsidR="0006066D" w:rsidRPr="0006066D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的关系图</w:t>
      </w:r>
      <w:r w:rsidR="002979AD">
        <w:rPr>
          <w:rFonts w:ascii="微软雅黑" w:eastAsia="微软雅黑" w:hAnsi="微软雅黑" w:cs="SimSun"/>
          <w:color w:val="000000"/>
          <w:kern w:val="0"/>
          <w:sz w:val="28"/>
          <w:szCs w:val="28"/>
        </w:rPr>
        <w:t>展示，股票的比较和市场情况的</w:t>
      </w:r>
      <w:r w:rsidR="002979AD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展示</w:t>
      </w:r>
      <w:r w:rsidR="002979AD">
        <w:rPr>
          <w:rFonts w:ascii="微软雅黑" w:eastAsia="微软雅黑" w:hAnsi="微软雅黑" w:cs="SimSun"/>
          <w:color w:val="000000"/>
          <w:kern w:val="0"/>
          <w:sz w:val="28"/>
          <w:szCs w:val="28"/>
        </w:rPr>
        <w:t>。</w:t>
      </w:r>
      <w:r w:rsidR="007C558E">
        <w:rPr>
          <w:rFonts w:ascii="微软雅黑" w:eastAsia="微软雅黑" w:hAnsi="微软雅黑" w:cs="SimSun"/>
          <w:color w:val="000000"/>
          <w:kern w:val="0"/>
          <w:sz w:val="28"/>
          <w:szCs w:val="28"/>
        </w:rPr>
        <w:t>并实现策略的自我定制，</w:t>
      </w:r>
      <w:r w:rsidR="007C558E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根据</w:t>
      </w:r>
      <w:r w:rsidR="007C558E">
        <w:rPr>
          <w:rFonts w:ascii="微软雅黑" w:eastAsia="微软雅黑" w:hAnsi="微软雅黑" w:cs="SimSun"/>
          <w:color w:val="000000"/>
          <w:kern w:val="0"/>
          <w:sz w:val="28"/>
          <w:szCs w:val="28"/>
        </w:rPr>
        <w:t>实施股票数据实现虚拟交易的模拟炒股功能。根据历史数据预测</w:t>
      </w:r>
      <w:r w:rsidR="007C558E"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未来</w:t>
      </w:r>
      <w:r w:rsidR="007C558E">
        <w:rPr>
          <w:rFonts w:ascii="微软雅黑" w:eastAsia="微软雅黑" w:hAnsi="微软雅黑" w:cs="SimSun"/>
          <w:color w:val="000000"/>
          <w:kern w:val="0"/>
          <w:sz w:val="28"/>
          <w:szCs w:val="28"/>
        </w:rPr>
        <w:t>股票走势。</w:t>
      </w:r>
    </w:p>
    <w:p w14:paraId="02FF105E" w14:textId="77777777" w:rsidR="007C558E" w:rsidRPr="007C558E" w:rsidRDefault="007C558E" w:rsidP="007C558E">
      <w:pPr>
        <w:widowControl/>
        <w:autoSpaceDE w:val="0"/>
        <w:autoSpaceDN w:val="0"/>
        <w:adjustRightInd w:val="0"/>
        <w:spacing w:after="240" w:line="360" w:lineRule="atLeast"/>
        <w:ind w:firstLine="700"/>
        <w:jc w:val="left"/>
        <w:rPr>
          <w:rFonts w:ascii="微软雅黑" w:eastAsia="微软雅黑" w:hAnsi="微软雅黑" w:cs="SimSun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同时</w:t>
      </w:r>
      <w:r>
        <w:rPr>
          <w:rFonts w:ascii="微软雅黑" w:eastAsia="微软雅黑" w:hAnsi="微软雅黑" w:cs="SimSun"/>
          <w:color w:val="000000"/>
          <w:kern w:val="0"/>
          <w:sz w:val="28"/>
          <w:szCs w:val="28"/>
        </w:rPr>
        <w:t>，</w:t>
      </w:r>
      <w:r>
        <w:rPr>
          <w:rFonts w:ascii="微软雅黑" w:eastAsia="微软雅黑" w:hAnsi="微软雅黑" w:cs="SimSun" w:hint="eastAsia"/>
          <w:color w:val="000000"/>
          <w:kern w:val="0"/>
          <w:sz w:val="28"/>
          <w:szCs w:val="28"/>
        </w:rPr>
        <w:t>实现</w:t>
      </w:r>
      <w:r>
        <w:rPr>
          <w:rFonts w:ascii="微软雅黑" w:eastAsia="微软雅黑" w:hAnsi="微软雅黑" w:cs="SimSun"/>
          <w:color w:val="000000"/>
          <w:kern w:val="0"/>
          <w:sz w:val="28"/>
          <w:szCs w:val="28"/>
        </w:rPr>
        <w:t>用户管理功能。</w:t>
      </w:r>
    </w:p>
    <w:p w14:paraId="0E238F70" w14:textId="77777777" w:rsidR="002979AD" w:rsidRDefault="002979AD">
      <w:pPr>
        <w:rPr>
          <w:rFonts w:ascii="微软雅黑" w:eastAsia="微软雅黑" w:hAnsi="微软雅黑"/>
          <w:sz w:val="28"/>
          <w:szCs w:val="28"/>
        </w:rPr>
      </w:pPr>
    </w:p>
    <w:p w14:paraId="05427264" w14:textId="77777777" w:rsidR="0081581F" w:rsidRDefault="007C558E" w:rsidP="00862401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项目需求点</w:t>
      </w:r>
      <w:r>
        <w:rPr>
          <w:rFonts w:ascii="微软雅黑" w:eastAsia="微软雅黑" w:hAnsi="微软雅黑"/>
          <w:sz w:val="28"/>
          <w:szCs w:val="28"/>
        </w:rPr>
        <w:t>及说明：</w:t>
      </w:r>
    </w:p>
    <w:p w14:paraId="612B215F" w14:textId="77777777" w:rsidR="007C558E" w:rsidRPr="007C558E" w:rsidRDefault="007C558E" w:rsidP="007C558E">
      <w:pPr>
        <w:rPr>
          <w:rFonts w:ascii="微软雅黑" w:eastAsia="微软雅黑" w:hAnsi="微软雅黑" w:hint="eastAsia"/>
          <w:sz w:val="28"/>
          <w:szCs w:val="28"/>
        </w:rPr>
      </w:pPr>
      <w:r w:rsidRPr="007C558E">
        <w:rPr>
          <w:rFonts w:ascii="微软雅黑" w:eastAsia="微软雅黑" w:hAnsi="微软雅黑" w:hint="eastAsia"/>
          <w:sz w:val="28"/>
          <w:szCs w:val="28"/>
        </w:rPr>
        <w:t>1、股票信息展示</w:t>
      </w:r>
    </w:p>
    <w:p w14:paraId="4EAC1872" w14:textId="77777777" w:rsidR="007C558E" w:rsidRPr="007C558E" w:rsidRDefault="007C558E" w:rsidP="007C558E">
      <w:pPr>
        <w:rPr>
          <w:rFonts w:ascii="微软雅黑" w:eastAsia="微软雅黑" w:hAnsi="微软雅黑" w:hint="eastAsia"/>
          <w:sz w:val="28"/>
          <w:szCs w:val="28"/>
        </w:rPr>
      </w:pPr>
      <w:r w:rsidRPr="007C558E">
        <w:rPr>
          <w:rFonts w:ascii="微软雅黑" w:eastAsia="微软雅黑" w:hAnsi="微软雅黑" w:hint="eastAsia"/>
          <w:sz w:val="28"/>
          <w:szCs w:val="28"/>
        </w:rPr>
        <w:tab/>
        <w:t>大盘</w:t>
      </w:r>
    </w:p>
    <w:p w14:paraId="3B32AC93" w14:textId="77777777" w:rsidR="007C558E" w:rsidRPr="007C558E" w:rsidRDefault="007C558E" w:rsidP="007C558E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 xml:space="preserve">   </w:t>
      </w:r>
      <w:r w:rsidRPr="007C558E">
        <w:rPr>
          <w:rFonts w:ascii="微软雅黑" w:eastAsia="微软雅黑" w:hAnsi="微软雅黑" w:hint="eastAsia"/>
          <w:sz w:val="28"/>
          <w:szCs w:val="28"/>
        </w:rPr>
        <w:t>均线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周</w:t>
      </w:r>
      <w:r>
        <w:rPr>
          <w:rFonts w:ascii="微软雅黑" w:eastAsia="微软雅黑" w:hAnsi="微软雅黑"/>
          <w:sz w:val="28"/>
          <w:szCs w:val="28"/>
        </w:rPr>
        <w:t>k，</w:t>
      </w:r>
      <w:r>
        <w:rPr>
          <w:rFonts w:ascii="微软雅黑" w:eastAsia="微软雅黑" w:hAnsi="微软雅黑" w:hint="eastAsia"/>
          <w:sz w:val="28"/>
          <w:szCs w:val="28"/>
        </w:rPr>
        <w:t>月</w:t>
      </w:r>
      <w:r>
        <w:rPr>
          <w:rFonts w:ascii="微软雅黑" w:eastAsia="微软雅黑" w:hAnsi="微软雅黑"/>
          <w:sz w:val="28"/>
          <w:szCs w:val="28"/>
        </w:rPr>
        <w:t>k，</w:t>
      </w:r>
      <w:r>
        <w:rPr>
          <w:rFonts w:ascii="微软雅黑" w:eastAsia="微软雅黑" w:hAnsi="微软雅黑" w:hint="eastAsia"/>
          <w:sz w:val="28"/>
          <w:szCs w:val="28"/>
        </w:rPr>
        <w:t>日</w:t>
      </w:r>
      <w:r>
        <w:rPr>
          <w:rFonts w:ascii="微软雅黑" w:eastAsia="微软雅黑" w:hAnsi="微软雅黑"/>
          <w:sz w:val="28"/>
          <w:szCs w:val="28"/>
        </w:rPr>
        <w:t>k</w:t>
      </w:r>
      <w:r>
        <w:rPr>
          <w:rFonts w:ascii="微软雅黑" w:eastAsia="微软雅黑" w:hAnsi="微软雅黑" w:hint="eastAsia"/>
          <w:sz w:val="28"/>
          <w:szCs w:val="28"/>
        </w:rPr>
        <w:t>（历史</w:t>
      </w:r>
      <w:r>
        <w:rPr>
          <w:rFonts w:ascii="微软雅黑" w:eastAsia="微软雅黑" w:hAnsi="微软雅黑"/>
          <w:sz w:val="28"/>
          <w:szCs w:val="28"/>
        </w:rPr>
        <w:t>及实时数据</w:t>
      </w:r>
      <w:r w:rsidRPr="007C558E">
        <w:rPr>
          <w:rFonts w:ascii="微软雅黑" w:eastAsia="微软雅黑" w:hAnsi="微软雅黑" w:hint="eastAsia"/>
          <w:sz w:val="28"/>
          <w:szCs w:val="28"/>
        </w:rPr>
        <w:t>）</w:t>
      </w:r>
    </w:p>
    <w:p w14:paraId="2213511B" w14:textId="77777777" w:rsidR="007C558E" w:rsidRPr="007C558E" w:rsidRDefault="007C558E" w:rsidP="007C558E">
      <w:pPr>
        <w:rPr>
          <w:rFonts w:ascii="微软雅黑" w:eastAsia="微软雅黑" w:hAnsi="微软雅黑" w:hint="eastAsia"/>
          <w:sz w:val="28"/>
          <w:szCs w:val="28"/>
        </w:rPr>
      </w:pPr>
      <w:r w:rsidRPr="007C558E">
        <w:rPr>
          <w:rFonts w:ascii="微软雅黑" w:eastAsia="微软雅黑" w:hAnsi="微软雅黑" w:hint="eastAsia"/>
          <w:sz w:val="28"/>
          <w:szCs w:val="28"/>
        </w:rPr>
        <w:tab/>
        <w:t>个股</w:t>
      </w:r>
      <w:r w:rsidRPr="007C558E">
        <w:rPr>
          <w:rFonts w:ascii="微软雅黑" w:eastAsia="微软雅黑" w:hAnsi="微软雅黑" w:hint="eastAsia"/>
          <w:sz w:val="28"/>
          <w:szCs w:val="28"/>
        </w:rPr>
        <w:tab/>
      </w:r>
    </w:p>
    <w:p w14:paraId="5A1B3A25" w14:textId="77777777" w:rsidR="007C558E" w:rsidRPr="007C558E" w:rsidRDefault="007C558E" w:rsidP="007C558E">
      <w:pPr>
        <w:rPr>
          <w:rFonts w:ascii="微软雅黑" w:eastAsia="微软雅黑" w:hAnsi="微软雅黑" w:hint="eastAsia"/>
          <w:sz w:val="28"/>
          <w:szCs w:val="28"/>
        </w:rPr>
      </w:pPr>
      <w:r w:rsidRPr="007C558E">
        <w:rPr>
          <w:rFonts w:ascii="微软雅黑" w:eastAsia="微软雅黑" w:hAnsi="微软雅黑" w:hint="eastAsia"/>
          <w:sz w:val="28"/>
          <w:szCs w:val="28"/>
        </w:rPr>
        <w:tab/>
      </w:r>
      <w:r w:rsidRPr="007C558E">
        <w:rPr>
          <w:rFonts w:ascii="微软雅黑" w:eastAsia="微软雅黑" w:hAnsi="微软雅黑" w:hint="eastAsia"/>
          <w:sz w:val="28"/>
          <w:szCs w:val="28"/>
        </w:rPr>
        <w:tab/>
        <w:t>（收藏股票展示）</w:t>
      </w:r>
    </w:p>
    <w:p w14:paraId="61928644" w14:textId="77777777" w:rsidR="007C558E" w:rsidRPr="007C558E" w:rsidRDefault="007C558E" w:rsidP="007C558E">
      <w:pPr>
        <w:rPr>
          <w:rFonts w:ascii="微软雅黑" w:eastAsia="微软雅黑" w:hAnsi="微软雅黑" w:hint="eastAsia"/>
          <w:sz w:val="28"/>
          <w:szCs w:val="28"/>
        </w:rPr>
      </w:pPr>
      <w:r w:rsidRPr="007C558E">
        <w:rPr>
          <w:rFonts w:ascii="微软雅黑" w:eastAsia="微软雅黑" w:hAnsi="微软雅黑" w:hint="eastAsia"/>
          <w:sz w:val="28"/>
          <w:szCs w:val="28"/>
        </w:rPr>
        <w:tab/>
      </w:r>
      <w:r w:rsidRPr="007C558E">
        <w:rPr>
          <w:rFonts w:ascii="微软雅黑" w:eastAsia="微软雅黑" w:hAnsi="微软雅黑" w:hint="eastAsia"/>
          <w:sz w:val="28"/>
          <w:szCs w:val="28"/>
        </w:rPr>
        <w:tab/>
        <w:t>均／k线图</w:t>
      </w:r>
    </w:p>
    <w:p w14:paraId="4D35BCF6" w14:textId="77777777" w:rsidR="007C558E" w:rsidRPr="007C558E" w:rsidRDefault="007C558E" w:rsidP="007C558E">
      <w:pPr>
        <w:rPr>
          <w:rFonts w:ascii="微软雅黑" w:eastAsia="微软雅黑" w:hAnsi="微软雅黑" w:hint="eastAsia"/>
          <w:sz w:val="28"/>
          <w:szCs w:val="28"/>
        </w:rPr>
      </w:pPr>
      <w:r w:rsidRPr="007C558E">
        <w:rPr>
          <w:rFonts w:ascii="微软雅黑" w:eastAsia="微软雅黑" w:hAnsi="微软雅黑" w:hint="eastAsia"/>
          <w:sz w:val="28"/>
          <w:szCs w:val="28"/>
        </w:rPr>
        <w:tab/>
      </w:r>
      <w:r w:rsidRPr="007C558E">
        <w:rPr>
          <w:rFonts w:ascii="微软雅黑" w:eastAsia="微软雅黑" w:hAnsi="微软雅黑" w:hint="eastAsia"/>
          <w:sz w:val="28"/>
          <w:szCs w:val="28"/>
        </w:rPr>
        <w:tab/>
        <w:t>走势预测</w:t>
      </w:r>
      <w:r>
        <w:rPr>
          <w:rFonts w:ascii="微软雅黑" w:eastAsia="微软雅黑" w:hAnsi="微软雅黑"/>
          <w:sz w:val="28"/>
          <w:szCs w:val="28"/>
        </w:rPr>
        <w:t>（未来一日股票走势预测）</w:t>
      </w:r>
    </w:p>
    <w:p w14:paraId="219F168A" w14:textId="77777777" w:rsidR="007C558E" w:rsidRPr="007C558E" w:rsidRDefault="007C558E" w:rsidP="007C558E">
      <w:pPr>
        <w:rPr>
          <w:rFonts w:ascii="微软雅黑" w:eastAsia="微软雅黑" w:hAnsi="微软雅黑" w:hint="eastAsia"/>
          <w:sz w:val="28"/>
          <w:szCs w:val="28"/>
        </w:rPr>
      </w:pPr>
      <w:r w:rsidRPr="007C558E">
        <w:rPr>
          <w:rFonts w:ascii="微软雅黑" w:eastAsia="微软雅黑" w:hAnsi="微软雅黑" w:hint="eastAsia"/>
          <w:sz w:val="28"/>
          <w:szCs w:val="28"/>
        </w:rPr>
        <w:tab/>
        <w:t>搜索股票（包括板块搜索）</w:t>
      </w:r>
    </w:p>
    <w:p w14:paraId="6F30788F" w14:textId="77777777" w:rsidR="007C558E" w:rsidRPr="007C558E" w:rsidRDefault="007C558E" w:rsidP="007C558E">
      <w:pPr>
        <w:rPr>
          <w:rFonts w:ascii="微软雅黑" w:eastAsia="微软雅黑" w:hAnsi="微软雅黑"/>
          <w:sz w:val="28"/>
          <w:szCs w:val="28"/>
        </w:rPr>
      </w:pPr>
      <w:r w:rsidRPr="007C558E">
        <w:rPr>
          <w:rFonts w:ascii="微软雅黑" w:eastAsia="微软雅黑" w:hAnsi="微软雅黑" w:hint="eastAsia"/>
          <w:sz w:val="28"/>
          <w:szCs w:val="28"/>
        </w:rPr>
        <w:tab/>
      </w:r>
      <w:r w:rsidRPr="007C558E">
        <w:rPr>
          <w:rFonts w:ascii="微软雅黑" w:eastAsia="微软雅黑" w:hAnsi="微软雅黑" w:hint="eastAsia"/>
          <w:sz w:val="28"/>
          <w:szCs w:val="28"/>
        </w:rPr>
        <w:tab/>
        <w:t>搜索记录历史记录</w:t>
      </w:r>
      <w:r>
        <w:rPr>
          <w:rFonts w:ascii="微软雅黑" w:eastAsia="微软雅黑" w:hAnsi="微软雅黑"/>
          <w:sz w:val="28"/>
          <w:szCs w:val="28"/>
        </w:rPr>
        <w:t>（存入用户本地cookies）</w:t>
      </w:r>
    </w:p>
    <w:p w14:paraId="318DEA48" w14:textId="77777777" w:rsidR="007C558E" w:rsidRPr="007C558E" w:rsidRDefault="007C558E" w:rsidP="007C558E">
      <w:pPr>
        <w:rPr>
          <w:rFonts w:ascii="微软雅黑" w:eastAsia="微软雅黑" w:hAnsi="微软雅黑" w:hint="eastAsia"/>
          <w:sz w:val="28"/>
          <w:szCs w:val="28"/>
        </w:rPr>
      </w:pPr>
      <w:r w:rsidRPr="007C558E">
        <w:rPr>
          <w:rFonts w:ascii="微软雅黑" w:eastAsia="微软雅黑" w:hAnsi="微软雅黑" w:hint="eastAsia"/>
          <w:sz w:val="28"/>
          <w:szCs w:val="28"/>
        </w:rPr>
        <w:tab/>
      </w:r>
      <w:r w:rsidRPr="007C558E">
        <w:rPr>
          <w:rFonts w:ascii="微软雅黑" w:eastAsia="微软雅黑" w:hAnsi="微软雅黑" w:hint="eastAsia"/>
          <w:sz w:val="28"/>
          <w:szCs w:val="28"/>
        </w:rPr>
        <w:tab/>
        <w:t>模糊搜索</w:t>
      </w:r>
      <w:r>
        <w:rPr>
          <w:rFonts w:ascii="微软雅黑" w:eastAsia="微软雅黑" w:hAnsi="微软雅黑"/>
          <w:sz w:val="28"/>
          <w:szCs w:val="28"/>
        </w:rPr>
        <w:t>（输入代码前几位得到可能的搜索值）</w:t>
      </w:r>
    </w:p>
    <w:p w14:paraId="2C618807" w14:textId="77777777" w:rsidR="007C558E" w:rsidRPr="007C558E" w:rsidRDefault="007C558E" w:rsidP="007C558E">
      <w:pPr>
        <w:rPr>
          <w:rFonts w:ascii="微软雅黑" w:eastAsia="微软雅黑" w:hAnsi="微软雅黑" w:hint="eastAsia"/>
          <w:sz w:val="28"/>
          <w:szCs w:val="28"/>
        </w:rPr>
      </w:pPr>
      <w:r w:rsidRPr="007C558E">
        <w:rPr>
          <w:rFonts w:ascii="微软雅黑" w:eastAsia="微软雅黑" w:hAnsi="微软雅黑" w:hint="eastAsia"/>
          <w:sz w:val="28"/>
          <w:szCs w:val="28"/>
        </w:rPr>
        <w:tab/>
      </w:r>
      <w:r w:rsidRPr="007C558E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>股票按行业分类数据</w:t>
      </w:r>
    </w:p>
    <w:p w14:paraId="34AC2D0A" w14:textId="77777777" w:rsidR="007C558E" w:rsidRPr="007C558E" w:rsidRDefault="007C558E" w:rsidP="007C558E">
      <w:pPr>
        <w:rPr>
          <w:rFonts w:ascii="微软雅黑" w:eastAsia="微软雅黑" w:hAnsi="微软雅黑" w:hint="eastAsia"/>
          <w:sz w:val="28"/>
          <w:szCs w:val="28"/>
        </w:rPr>
      </w:pPr>
      <w:r w:rsidRPr="007C558E">
        <w:rPr>
          <w:rFonts w:ascii="微软雅黑" w:eastAsia="微软雅黑" w:hAnsi="微软雅黑" w:hint="eastAsia"/>
          <w:sz w:val="28"/>
          <w:szCs w:val="28"/>
        </w:rPr>
        <w:t>2、交易</w:t>
      </w:r>
      <w:r w:rsidRPr="007C558E">
        <w:rPr>
          <w:rFonts w:ascii="微软雅黑" w:eastAsia="微软雅黑" w:hAnsi="微软雅黑" w:hint="eastAsia"/>
          <w:sz w:val="28"/>
          <w:szCs w:val="28"/>
        </w:rPr>
        <w:tab/>
      </w:r>
    </w:p>
    <w:p w14:paraId="4C48B0D3" w14:textId="77777777" w:rsidR="007C558E" w:rsidRPr="007C558E" w:rsidRDefault="007C558E" w:rsidP="007C558E">
      <w:pPr>
        <w:rPr>
          <w:rFonts w:ascii="微软雅黑" w:eastAsia="微软雅黑" w:hAnsi="微软雅黑" w:hint="eastAsia"/>
          <w:sz w:val="28"/>
          <w:szCs w:val="28"/>
        </w:rPr>
      </w:pPr>
      <w:r w:rsidRPr="007C558E">
        <w:rPr>
          <w:rFonts w:ascii="微软雅黑" w:eastAsia="微软雅黑" w:hAnsi="微软雅黑" w:hint="eastAsia"/>
          <w:sz w:val="28"/>
          <w:szCs w:val="28"/>
        </w:rPr>
        <w:tab/>
        <w:t>策略回测（</w:t>
      </w:r>
      <w:r>
        <w:rPr>
          <w:rFonts w:ascii="微软雅黑" w:eastAsia="微软雅黑" w:hAnsi="微软雅黑"/>
          <w:sz w:val="28"/>
          <w:szCs w:val="28"/>
        </w:rPr>
        <w:t>根据</w:t>
      </w:r>
      <w:r w:rsidRPr="007C558E">
        <w:rPr>
          <w:rFonts w:ascii="微软雅黑" w:eastAsia="微软雅黑" w:hAnsi="微软雅黑" w:hint="eastAsia"/>
          <w:sz w:val="28"/>
          <w:szCs w:val="28"/>
        </w:rPr>
        <w:t>历史数据</w:t>
      </w:r>
      <w:r>
        <w:rPr>
          <w:rFonts w:ascii="微软雅黑" w:eastAsia="微软雅黑" w:hAnsi="微软雅黑"/>
          <w:sz w:val="28"/>
          <w:szCs w:val="28"/>
        </w:rPr>
        <w:t>回测</w:t>
      </w:r>
      <w:r w:rsidRPr="007C558E">
        <w:rPr>
          <w:rFonts w:ascii="微软雅黑" w:eastAsia="微软雅黑" w:hAnsi="微软雅黑" w:hint="eastAsia"/>
          <w:sz w:val="28"/>
          <w:szCs w:val="28"/>
        </w:rPr>
        <w:t>）</w:t>
      </w:r>
    </w:p>
    <w:p w14:paraId="1BB4607A" w14:textId="77777777" w:rsidR="007C558E" w:rsidRPr="007C558E" w:rsidRDefault="007C558E" w:rsidP="007C558E">
      <w:pPr>
        <w:rPr>
          <w:rFonts w:ascii="微软雅黑" w:eastAsia="微软雅黑" w:hAnsi="微软雅黑" w:hint="eastAsia"/>
          <w:sz w:val="28"/>
          <w:szCs w:val="28"/>
        </w:rPr>
      </w:pPr>
      <w:r w:rsidRPr="007C558E">
        <w:rPr>
          <w:rFonts w:ascii="微软雅黑" w:eastAsia="微软雅黑" w:hAnsi="微软雅黑" w:hint="eastAsia"/>
          <w:sz w:val="28"/>
          <w:szCs w:val="28"/>
        </w:rPr>
        <w:tab/>
      </w:r>
      <w:r w:rsidRPr="007C558E">
        <w:rPr>
          <w:rFonts w:ascii="微软雅黑" w:eastAsia="微软雅黑" w:hAnsi="微软雅黑" w:hint="eastAsia"/>
          <w:sz w:val="28"/>
          <w:szCs w:val="28"/>
        </w:rPr>
        <w:tab/>
        <w:t>经典策略不同板块的回测展示</w:t>
      </w:r>
      <w:r>
        <w:rPr>
          <w:rFonts w:ascii="微软雅黑" w:eastAsia="微软雅黑" w:hAnsi="微软雅黑"/>
          <w:sz w:val="28"/>
          <w:szCs w:val="28"/>
        </w:rPr>
        <w:t>（经典策略包括迭代二中策略，</w:t>
      </w:r>
      <w:r>
        <w:rPr>
          <w:rFonts w:ascii="微软雅黑" w:eastAsia="微软雅黑" w:hAnsi="微软雅黑" w:hint="eastAsia"/>
          <w:sz w:val="28"/>
          <w:szCs w:val="28"/>
        </w:rPr>
        <w:t>提供</w:t>
      </w:r>
      <w:r>
        <w:rPr>
          <w:rFonts w:ascii="微软雅黑" w:eastAsia="微软雅黑" w:hAnsi="微软雅黑"/>
          <w:sz w:val="28"/>
          <w:szCs w:val="28"/>
        </w:rPr>
        <w:t>默认数据）</w:t>
      </w:r>
    </w:p>
    <w:p w14:paraId="71E5E948" w14:textId="77777777" w:rsidR="007C558E" w:rsidRPr="007C558E" w:rsidRDefault="007C558E" w:rsidP="007C558E">
      <w:pPr>
        <w:rPr>
          <w:rFonts w:ascii="微软雅黑" w:eastAsia="微软雅黑" w:hAnsi="微软雅黑"/>
          <w:sz w:val="28"/>
          <w:szCs w:val="28"/>
        </w:rPr>
      </w:pPr>
      <w:r w:rsidRPr="007C558E">
        <w:rPr>
          <w:rFonts w:ascii="微软雅黑" w:eastAsia="微软雅黑" w:hAnsi="微软雅黑" w:hint="eastAsia"/>
          <w:sz w:val="28"/>
          <w:szCs w:val="28"/>
        </w:rPr>
        <w:tab/>
      </w:r>
      <w:r w:rsidRPr="007C558E">
        <w:rPr>
          <w:rFonts w:ascii="微软雅黑" w:eastAsia="微软雅黑" w:hAnsi="微软雅黑" w:hint="eastAsia"/>
          <w:sz w:val="28"/>
          <w:szCs w:val="28"/>
        </w:rPr>
        <w:tab/>
        <w:t>自选股股票选择方式</w:t>
      </w:r>
      <w:r>
        <w:rPr>
          <w:rFonts w:ascii="微软雅黑" w:eastAsia="微软雅黑" w:hAnsi="微软雅黑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随机</w:t>
      </w:r>
      <w:r>
        <w:rPr>
          <w:rFonts w:ascii="微软雅黑" w:eastAsia="微软雅黑" w:hAnsi="微软雅黑"/>
          <w:sz w:val="28"/>
          <w:szCs w:val="28"/>
        </w:rPr>
        <w:t>/</w:t>
      </w:r>
      <w:r>
        <w:rPr>
          <w:rFonts w:ascii="微软雅黑" w:eastAsia="微软雅黑" w:hAnsi="微软雅黑" w:hint="eastAsia"/>
          <w:sz w:val="28"/>
          <w:szCs w:val="28"/>
        </w:rPr>
        <w:t>自选</w:t>
      </w:r>
      <w:r>
        <w:rPr>
          <w:rFonts w:ascii="微软雅黑" w:eastAsia="微软雅黑" w:hAnsi="微软雅黑"/>
          <w:sz w:val="28"/>
          <w:szCs w:val="28"/>
        </w:rPr>
        <w:t>/</w:t>
      </w:r>
      <w:r>
        <w:rPr>
          <w:rFonts w:ascii="微软雅黑" w:eastAsia="微软雅黑" w:hAnsi="微软雅黑" w:hint="eastAsia"/>
          <w:sz w:val="28"/>
          <w:szCs w:val="28"/>
        </w:rPr>
        <w:t>收藏股票</w:t>
      </w:r>
      <w:r>
        <w:rPr>
          <w:rFonts w:ascii="微软雅黑" w:eastAsia="微软雅黑" w:hAnsi="微软雅黑"/>
          <w:sz w:val="28"/>
          <w:szCs w:val="28"/>
        </w:rPr>
        <w:t>/</w:t>
      </w:r>
      <w:r>
        <w:rPr>
          <w:rFonts w:ascii="微软雅黑" w:eastAsia="微软雅黑" w:hAnsi="微软雅黑" w:hint="eastAsia"/>
          <w:sz w:val="28"/>
          <w:szCs w:val="28"/>
        </w:rPr>
        <w:t>选择</w:t>
      </w:r>
      <w:r>
        <w:rPr>
          <w:rFonts w:ascii="微软雅黑" w:eastAsia="微软雅黑" w:hAnsi="微软雅黑"/>
          <w:sz w:val="28"/>
          <w:szCs w:val="28"/>
        </w:rPr>
        <w:t>板块</w:t>
      </w:r>
    </w:p>
    <w:p w14:paraId="1C335B81" w14:textId="77777777" w:rsidR="007C558E" w:rsidRPr="007C558E" w:rsidRDefault="007C558E" w:rsidP="007C558E">
      <w:pPr>
        <w:rPr>
          <w:rFonts w:ascii="微软雅黑" w:eastAsia="微软雅黑" w:hAnsi="微软雅黑" w:hint="eastAsia"/>
          <w:sz w:val="28"/>
          <w:szCs w:val="28"/>
        </w:rPr>
      </w:pPr>
      <w:r w:rsidRPr="007C558E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模拟炒股（</w:t>
      </w:r>
      <w:r>
        <w:rPr>
          <w:rFonts w:ascii="微软雅黑" w:eastAsia="微软雅黑" w:hAnsi="微软雅黑"/>
          <w:sz w:val="28"/>
          <w:szCs w:val="28"/>
        </w:rPr>
        <w:t>根据实时数据进行股票模拟交易</w:t>
      </w:r>
      <w:r w:rsidRPr="007C558E">
        <w:rPr>
          <w:rFonts w:ascii="微软雅黑" w:eastAsia="微软雅黑" w:hAnsi="微软雅黑" w:hint="eastAsia"/>
          <w:sz w:val="28"/>
          <w:szCs w:val="28"/>
        </w:rPr>
        <w:t>）</w:t>
      </w:r>
    </w:p>
    <w:p w14:paraId="794A3083" w14:textId="77777777" w:rsidR="007C558E" w:rsidRPr="007C558E" w:rsidRDefault="007C558E" w:rsidP="007C558E">
      <w:pPr>
        <w:rPr>
          <w:rFonts w:ascii="微软雅黑" w:eastAsia="微软雅黑" w:hAnsi="微软雅黑"/>
          <w:sz w:val="28"/>
          <w:szCs w:val="28"/>
        </w:rPr>
      </w:pPr>
      <w:r w:rsidRPr="007C558E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自主定制</w:t>
      </w:r>
      <w:r w:rsidRPr="007C558E">
        <w:rPr>
          <w:rFonts w:ascii="微软雅黑" w:eastAsia="微软雅黑" w:hAnsi="微软雅黑" w:hint="eastAsia"/>
          <w:sz w:val="28"/>
          <w:szCs w:val="28"/>
        </w:rPr>
        <w:t>股票策略</w:t>
      </w:r>
      <w:r>
        <w:rPr>
          <w:rFonts w:ascii="微软雅黑" w:eastAsia="微软雅黑" w:hAnsi="微软雅黑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用户</w:t>
      </w:r>
      <w:r>
        <w:rPr>
          <w:rFonts w:ascii="微软雅黑" w:eastAsia="微软雅黑" w:hAnsi="微软雅黑"/>
          <w:sz w:val="28"/>
          <w:szCs w:val="28"/>
        </w:rPr>
        <w:t>通过选择形成期，</w:t>
      </w:r>
      <w:r>
        <w:rPr>
          <w:rFonts w:ascii="微软雅黑" w:eastAsia="微软雅黑" w:hAnsi="微软雅黑" w:hint="eastAsia"/>
          <w:sz w:val="28"/>
          <w:szCs w:val="28"/>
        </w:rPr>
        <w:t>持有期</w:t>
      </w:r>
      <w:r>
        <w:rPr>
          <w:rFonts w:ascii="微软雅黑" w:eastAsia="微软雅黑" w:hAnsi="微软雅黑"/>
          <w:sz w:val="28"/>
          <w:szCs w:val="28"/>
        </w:rPr>
        <w:t>，最高</w:t>
      </w:r>
      <w:r>
        <w:rPr>
          <w:rFonts w:ascii="微软雅黑" w:eastAsia="微软雅黑" w:hAnsi="微软雅黑" w:hint="eastAsia"/>
          <w:sz w:val="28"/>
          <w:szCs w:val="28"/>
        </w:rPr>
        <w:t>盈利，最高</w:t>
      </w:r>
      <w:r>
        <w:rPr>
          <w:rFonts w:ascii="微软雅黑" w:eastAsia="微软雅黑" w:hAnsi="微软雅黑"/>
          <w:sz w:val="28"/>
          <w:szCs w:val="28"/>
        </w:rPr>
        <w:t>亏损等数据自我</w:t>
      </w:r>
      <w:r>
        <w:rPr>
          <w:rFonts w:ascii="微软雅黑" w:eastAsia="微软雅黑" w:hAnsi="微软雅黑" w:hint="eastAsia"/>
          <w:sz w:val="28"/>
          <w:szCs w:val="28"/>
        </w:rPr>
        <w:t>设计</w:t>
      </w:r>
      <w:r>
        <w:rPr>
          <w:rFonts w:ascii="微软雅黑" w:eastAsia="微软雅黑" w:hAnsi="微软雅黑"/>
          <w:sz w:val="28"/>
          <w:szCs w:val="28"/>
        </w:rPr>
        <w:t>股票回测策略）</w:t>
      </w:r>
    </w:p>
    <w:p w14:paraId="2E340AD3" w14:textId="77777777" w:rsidR="007C558E" w:rsidRPr="007C558E" w:rsidRDefault="007C558E" w:rsidP="007C558E">
      <w:pPr>
        <w:rPr>
          <w:rFonts w:ascii="微软雅黑" w:eastAsia="微软雅黑" w:hAnsi="微软雅黑"/>
          <w:sz w:val="28"/>
          <w:szCs w:val="28"/>
        </w:rPr>
      </w:pPr>
    </w:p>
    <w:p w14:paraId="1D901699" w14:textId="77777777" w:rsidR="007C558E" w:rsidRPr="007C558E" w:rsidRDefault="007C558E" w:rsidP="007C558E">
      <w:pPr>
        <w:rPr>
          <w:rFonts w:ascii="微软雅黑" w:eastAsia="微软雅黑" w:hAnsi="微软雅黑" w:hint="eastAsia"/>
          <w:sz w:val="28"/>
          <w:szCs w:val="28"/>
        </w:rPr>
      </w:pPr>
      <w:r w:rsidRPr="007C558E"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、用户管理模</w:t>
      </w:r>
      <w:r>
        <w:rPr>
          <w:rFonts w:ascii="微软雅黑" w:eastAsia="微软雅黑" w:hAnsi="微软雅黑"/>
          <w:sz w:val="28"/>
          <w:szCs w:val="28"/>
        </w:rPr>
        <w:t>式</w:t>
      </w:r>
    </w:p>
    <w:p w14:paraId="3BBFAC2C" w14:textId="77777777" w:rsidR="007C558E" w:rsidRDefault="007C558E" w:rsidP="007C558E">
      <w:pPr>
        <w:rPr>
          <w:rFonts w:ascii="微软雅黑" w:eastAsia="微软雅黑" w:hAnsi="微软雅黑"/>
          <w:sz w:val="28"/>
          <w:szCs w:val="28"/>
        </w:rPr>
      </w:pPr>
      <w:r w:rsidRPr="007C558E">
        <w:rPr>
          <w:rFonts w:ascii="微软雅黑" w:eastAsia="微软雅黑" w:hAnsi="微软雅黑" w:hint="eastAsia"/>
          <w:sz w:val="28"/>
          <w:szCs w:val="28"/>
        </w:rPr>
        <w:lastRenderedPageBreak/>
        <w:tab/>
        <w:t>个人中心</w:t>
      </w:r>
    </w:p>
    <w:p w14:paraId="433CDD7D" w14:textId="77777777" w:rsidR="007C558E" w:rsidRPr="007C558E" w:rsidRDefault="007C558E" w:rsidP="007C558E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个人</w:t>
      </w:r>
      <w:r>
        <w:rPr>
          <w:rFonts w:ascii="微软雅黑" w:eastAsia="微软雅黑" w:hAnsi="微软雅黑"/>
          <w:sz w:val="28"/>
          <w:szCs w:val="28"/>
        </w:rPr>
        <w:t>信息显示</w:t>
      </w:r>
    </w:p>
    <w:p w14:paraId="1109E585" w14:textId="77777777" w:rsidR="007C558E" w:rsidRPr="007C558E" w:rsidRDefault="007C558E" w:rsidP="007C558E">
      <w:pPr>
        <w:rPr>
          <w:rFonts w:ascii="微软雅黑" w:eastAsia="微软雅黑" w:hAnsi="微软雅黑" w:hint="eastAsia"/>
          <w:sz w:val="28"/>
          <w:szCs w:val="28"/>
        </w:rPr>
      </w:pPr>
      <w:r w:rsidRPr="007C558E">
        <w:rPr>
          <w:rFonts w:ascii="微软雅黑" w:eastAsia="微软雅黑" w:hAnsi="微软雅黑" w:hint="eastAsia"/>
          <w:sz w:val="28"/>
          <w:szCs w:val="28"/>
        </w:rPr>
        <w:tab/>
      </w:r>
      <w:r w:rsidRPr="007C558E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>模拟</w:t>
      </w:r>
      <w:r>
        <w:rPr>
          <w:rFonts w:ascii="微软雅黑" w:eastAsia="微软雅黑" w:hAnsi="微软雅黑" w:hint="eastAsia"/>
          <w:sz w:val="28"/>
          <w:szCs w:val="28"/>
        </w:rPr>
        <w:t>炒股</w:t>
      </w:r>
      <w:r>
        <w:rPr>
          <w:rFonts w:ascii="微软雅黑" w:eastAsia="微软雅黑" w:hAnsi="微软雅黑"/>
          <w:sz w:val="28"/>
          <w:szCs w:val="28"/>
        </w:rPr>
        <w:t>信息显示</w:t>
      </w:r>
    </w:p>
    <w:p w14:paraId="43B6E261" w14:textId="77777777" w:rsidR="007C558E" w:rsidRPr="007C558E" w:rsidRDefault="007C558E" w:rsidP="007C558E">
      <w:pPr>
        <w:rPr>
          <w:rFonts w:ascii="微软雅黑" w:eastAsia="微软雅黑" w:hAnsi="微软雅黑" w:hint="eastAsia"/>
          <w:sz w:val="28"/>
          <w:szCs w:val="28"/>
        </w:rPr>
      </w:pPr>
      <w:r w:rsidRPr="007C558E">
        <w:rPr>
          <w:rFonts w:ascii="微软雅黑" w:eastAsia="微软雅黑" w:hAnsi="微软雅黑" w:hint="eastAsia"/>
          <w:sz w:val="28"/>
          <w:szCs w:val="28"/>
        </w:rPr>
        <w:tab/>
      </w:r>
      <w:r w:rsidRPr="007C558E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收藏股票信息</w:t>
      </w:r>
      <w:r>
        <w:rPr>
          <w:rFonts w:ascii="微软雅黑" w:eastAsia="微软雅黑" w:hAnsi="微软雅黑"/>
          <w:sz w:val="28"/>
          <w:szCs w:val="28"/>
        </w:rPr>
        <w:t>显示</w:t>
      </w:r>
    </w:p>
    <w:p w14:paraId="5A176C84" w14:textId="77777777" w:rsidR="007C558E" w:rsidRPr="007C558E" w:rsidRDefault="007C558E" w:rsidP="007C558E">
      <w:pPr>
        <w:rPr>
          <w:rFonts w:ascii="微软雅黑" w:eastAsia="微软雅黑" w:hAnsi="微软雅黑"/>
          <w:sz w:val="28"/>
          <w:szCs w:val="28"/>
        </w:rPr>
      </w:pPr>
    </w:p>
    <w:p w14:paraId="4FAAF685" w14:textId="77777777" w:rsidR="00652EAE" w:rsidRPr="00550886" w:rsidRDefault="007C558E">
      <w:pPr>
        <w:rPr>
          <w:rFonts w:ascii="微软雅黑" w:eastAsia="微软雅黑" w:hAnsi="微软雅黑"/>
          <w:sz w:val="28"/>
          <w:szCs w:val="28"/>
        </w:rPr>
      </w:pPr>
      <w:r w:rsidRPr="007C558E">
        <w:rPr>
          <w:rFonts w:ascii="微软雅黑" w:eastAsia="微软雅黑" w:hAnsi="微软雅黑" w:hint="eastAsia"/>
          <w:sz w:val="28"/>
          <w:szCs w:val="28"/>
        </w:rPr>
        <w:t>4、新闻动态展示</w:t>
      </w:r>
      <w:r>
        <w:rPr>
          <w:rFonts w:ascii="微软雅黑" w:eastAsia="微软雅黑" w:hAnsi="微软雅黑"/>
          <w:sz w:val="28"/>
          <w:szCs w:val="28"/>
        </w:rPr>
        <w:t>（实时获取最新新闻）</w:t>
      </w:r>
    </w:p>
    <w:p w14:paraId="6CC01BBD" w14:textId="77777777" w:rsidR="005A42C8" w:rsidRPr="00550886" w:rsidRDefault="005A42C8">
      <w:pPr>
        <w:rPr>
          <w:rFonts w:ascii="微软雅黑" w:eastAsia="微软雅黑" w:hAnsi="微软雅黑"/>
          <w:sz w:val="28"/>
          <w:szCs w:val="28"/>
        </w:rPr>
      </w:pPr>
    </w:p>
    <w:sectPr w:rsidR="005A42C8" w:rsidRPr="00550886" w:rsidSect="006F6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69946" w14:textId="77777777" w:rsidR="003070D8" w:rsidRDefault="003070D8">
      <w:r>
        <w:separator/>
      </w:r>
    </w:p>
  </w:endnote>
  <w:endnote w:type="continuationSeparator" w:id="0">
    <w:p w14:paraId="33B04966" w14:textId="77777777" w:rsidR="003070D8" w:rsidRDefault="00307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56E9" w14:textId="77777777" w:rsidR="0006066D" w:rsidRDefault="0006066D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3B30A" w14:textId="77777777" w:rsidR="00652EAE" w:rsidRDefault="00AD3142">
    <w:pPr>
      <w:pStyle w:val="a5"/>
      <w:jc w:val="center"/>
    </w:pPr>
    <w:r>
      <w:rPr>
        <w:b/>
        <w:bCs/>
        <w:sz w:val="24"/>
        <w:szCs w:val="24"/>
      </w:rPr>
      <w:fldChar w:fldCharType="begin"/>
    </w:r>
    <w:r w:rsidR="00652EAE"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C558E">
      <w:rPr>
        <w:bCs/>
        <w:noProof/>
      </w:rPr>
      <w:t>2</w:t>
    </w:r>
    <w:r>
      <w:rPr>
        <w:b/>
        <w:bCs/>
        <w:sz w:val="24"/>
        <w:szCs w:val="24"/>
      </w:rPr>
      <w:fldChar w:fldCharType="end"/>
    </w:r>
    <w:r w:rsidR="00652EAE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652EAE"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C558E">
      <w:rPr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7AC860FF" w14:textId="77777777" w:rsidR="00652EAE" w:rsidRDefault="00652EAE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8B230" w14:textId="77777777" w:rsidR="0006066D" w:rsidRDefault="0006066D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ADB97" w14:textId="77777777" w:rsidR="003070D8" w:rsidRDefault="003070D8">
      <w:r>
        <w:separator/>
      </w:r>
    </w:p>
  </w:footnote>
  <w:footnote w:type="continuationSeparator" w:id="0">
    <w:p w14:paraId="65D9B0B6" w14:textId="77777777" w:rsidR="003070D8" w:rsidRDefault="003070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91E98" w14:textId="77777777" w:rsidR="0006066D" w:rsidRDefault="0006066D">
    <w:pPr>
      <w:pStyle w:val="a9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831E8" w14:textId="77777777" w:rsidR="0006066D" w:rsidRDefault="0006066D">
    <w:pPr>
      <w:pStyle w:val="a9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7FE6A" w14:textId="77777777" w:rsidR="0006066D" w:rsidRDefault="0006066D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684C"/>
    <w:multiLevelType w:val="hybridMultilevel"/>
    <w:tmpl w:val="D4BA9B2C"/>
    <w:lvl w:ilvl="0" w:tplc="FF82D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D27005"/>
    <w:multiLevelType w:val="hybridMultilevel"/>
    <w:tmpl w:val="CC16DE7A"/>
    <w:lvl w:ilvl="0" w:tplc="5C64FC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7E39BD"/>
    <w:multiLevelType w:val="hybridMultilevel"/>
    <w:tmpl w:val="382405A8"/>
    <w:lvl w:ilvl="0" w:tplc="9034B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FB7F5A"/>
    <w:multiLevelType w:val="hybridMultilevel"/>
    <w:tmpl w:val="7AD2556E"/>
    <w:lvl w:ilvl="0" w:tplc="1040E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F034DE"/>
    <w:multiLevelType w:val="hybridMultilevel"/>
    <w:tmpl w:val="6B8C445E"/>
    <w:lvl w:ilvl="0" w:tplc="8B14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1D30635"/>
    <w:multiLevelType w:val="hybridMultilevel"/>
    <w:tmpl w:val="806AE40A"/>
    <w:lvl w:ilvl="0" w:tplc="4022E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CD3379"/>
    <w:multiLevelType w:val="hybridMultilevel"/>
    <w:tmpl w:val="196E1748"/>
    <w:lvl w:ilvl="0" w:tplc="C704A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094FD8"/>
    <w:multiLevelType w:val="hybridMultilevel"/>
    <w:tmpl w:val="D4D80710"/>
    <w:lvl w:ilvl="0" w:tplc="36604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A9548B9"/>
    <w:multiLevelType w:val="hybridMultilevel"/>
    <w:tmpl w:val="B72209B0"/>
    <w:lvl w:ilvl="0" w:tplc="2F5C397C">
      <w:start w:val="1"/>
      <w:numFmt w:val="decimal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24C52DA"/>
    <w:multiLevelType w:val="hybridMultilevel"/>
    <w:tmpl w:val="602E32D0"/>
    <w:lvl w:ilvl="0" w:tplc="38DCB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F805429"/>
    <w:multiLevelType w:val="hybridMultilevel"/>
    <w:tmpl w:val="8C3C4474"/>
    <w:lvl w:ilvl="0" w:tplc="DBC24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194688"/>
    <w:multiLevelType w:val="hybridMultilevel"/>
    <w:tmpl w:val="D8BE7B4C"/>
    <w:lvl w:ilvl="0" w:tplc="6602C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0"/>
  </w:num>
  <w:num w:numId="6">
    <w:abstractNumId w:val="11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E7"/>
    <w:rsid w:val="000160A7"/>
    <w:rsid w:val="00055417"/>
    <w:rsid w:val="0006066D"/>
    <w:rsid w:val="00066E98"/>
    <w:rsid w:val="00092523"/>
    <w:rsid w:val="00093B36"/>
    <w:rsid w:val="00093BDE"/>
    <w:rsid w:val="00117D25"/>
    <w:rsid w:val="001935D6"/>
    <w:rsid w:val="001A3AE1"/>
    <w:rsid w:val="001D0FBE"/>
    <w:rsid w:val="002979AD"/>
    <w:rsid w:val="002C6552"/>
    <w:rsid w:val="003070D8"/>
    <w:rsid w:val="0039687E"/>
    <w:rsid w:val="004A24E0"/>
    <w:rsid w:val="004B62E2"/>
    <w:rsid w:val="004F03FA"/>
    <w:rsid w:val="00513103"/>
    <w:rsid w:val="00550886"/>
    <w:rsid w:val="00556ACD"/>
    <w:rsid w:val="005A42C8"/>
    <w:rsid w:val="005B6543"/>
    <w:rsid w:val="00652EAE"/>
    <w:rsid w:val="00671FF4"/>
    <w:rsid w:val="00672BC1"/>
    <w:rsid w:val="006973B6"/>
    <w:rsid w:val="006A7F0A"/>
    <w:rsid w:val="006C2EE6"/>
    <w:rsid w:val="006F6082"/>
    <w:rsid w:val="0076729F"/>
    <w:rsid w:val="007C558E"/>
    <w:rsid w:val="00800506"/>
    <w:rsid w:val="0081581F"/>
    <w:rsid w:val="008261CC"/>
    <w:rsid w:val="00862401"/>
    <w:rsid w:val="00874949"/>
    <w:rsid w:val="008908DE"/>
    <w:rsid w:val="008F0FCC"/>
    <w:rsid w:val="00934904"/>
    <w:rsid w:val="00935EEA"/>
    <w:rsid w:val="00937966"/>
    <w:rsid w:val="0098441C"/>
    <w:rsid w:val="009B3D08"/>
    <w:rsid w:val="00AA1D6C"/>
    <w:rsid w:val="00AD3142"/>
    <w:rsid w:val="00AE114A"/>
    <w:rsid w:val="00B35CE7"/>
    <w:rsid w:val="00B57DBE"/>
    <w:rsid w:val="00B66329"/>
    <w:rsid w:val="00B93C9A"/>
    <w:rsid w:val="00B94501"/>
    <w:rsid w:val="00BC3028"/>
    <w:rsid w:val="00BE59F2"/>
    <w:rsid w:val="00C576E6"/>
    <w:rsid w:val="00CF341E"/>
    <w:rsid w:val="00CF4C20"/>
    <w:rsid w:val="00D44346"/>
    <w:rsid w:val="00DA6A35"/>
    <w:rsid w:val="00E428FC"/>
    <w:rsid w:val="00EA41D3"/>
    <w:rsid w:val="00F041C5"/>
    <w:rsid w:val="00F07414"/>
    <w:rsid w:val="00F54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373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FC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98441C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a4">
    <w:name w:val="标题字符"/>
    <w:basedOn w:val="a0"/>
    <w:link w:val="a3"/>
    <w:uiPriority w:val="10"/>
    <w:rsid w:val="0098441C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a5">
    <w:name w:val="footer"/>
    <w:basedOn w:val="a"/>
    <w:link w:val="a6"/>
    <w:rsid w:val="0098441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basedOn w:val="a0"/>
    <w:link w:val="a5"/>
    <w:rsid w:val="0098441C"/>
    <w:rPr>
      <w:rFonts w:ascii="Times New Roman" w:eastAsia="宋体" w:hAnsi="Times New Roman" w:cs="Times New Roman"/>
      <w:sz w:val="18"/>
      <w:szCs w:val="20"/>
    </w:rPr>
  </w:style>
  <w:style w:type="paragraph" w:customStyle="1" w:styleId="ChangeHistoryTitle">
    <w:name w:val="ChangeHistory Title"/>
    <w:basedOn w:val="a"/>
    <w:rsid w:val="0098441C"/>
    <w:pPr>
      <w:keepNext/>
      <w:widowControl/>
      <w:spacing w:before="60" w:after="60"/>
      <w:jc w:val="center"/>
    </w:pPr>
    <w:rPr>
      <w:rFonts w:ascii="Arial" w:hAnsi="Arial"/>
      <w:b/>
      <w:kern w:val="0"/>
      <w:sz w:val="36"/>
      <w:lang w:eastAsia="en-US"/>
    </w:rPr>
  </w:style>
  <w:style w:type="paragraph" w:customStyle="1" w:styleId="ByLine">
    <w:name w:val="ByLine"/>
    <w:basedOn w:val="a3"/>
    <w:rsid w:val="0098441C"/>
    <w:rPr>
      <w:sz w:val="28"/>
    </w:rPr>
  </w:style>
  <w:style w:type="paragraph" w:customStyle="1" w:styleId="line">
    <w:name w:val="line"/>
    <w:basedOn w:val="a3"/>
    <w:rsid w:val="0098441C"/>
    <w:pPr>
      <w:pBdr>
        <w:top w:val="single" w:sz="36" w:space="1" w:color="auto"/>
      </w:pBdr>
      <w:spacing w:after="0"/>
    </w:pPr>
    <w:rPr>
      <w:sz w:val="40"/>
    </w:rPr>
  </w:style>
  <w:style w:type="table" w:styleId="a7">
    <w:name w:val="Table Grid"/>
    <w:basedOn w:val="a1"/>
    <w:uiPriority w:val="39"/>
    <w:rsid w:val="00984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普通表格 21"/>
    <w:basedOn w:val="a1"/>
    <w:uiPriority w:val="42"/>
    <w:rsid w:val="0051310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">
    <w:name w:val="浅色网格型1"/>
    <w:basedOn w:val="a1"/>
    <w:uiPriority w:val="40"/>
    <w:rsid w:val="0051310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普通表格 11"/>
    <w:basedOn w:val="a1"/>
    <w:uiPriority w:val="41"/>
    <w:rsid w:val="0051310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List Paragraph"/>
    <w:basedOn w:val="a"/>
    <w:uiPriority w:val="34"/>
    <w:qFormat/>
    <w:rsid w:val="00B57DBE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060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06066D"/>
    <w:rPr>
      <w:rFonts w:ascii="Times New Roman" w:eastAsia="宋体" w:hAnsi="Times New Roman" w:cs="Times New Roman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EA41D3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EA41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</Words>
  <Characters>747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Xue Wang</cp:lastModifiedBy>
  <cp:revision>2</cp:revision>
  <dcterms:created xsi:type="dcterms:W3CDTF">2017-06-10T12:15:00Z</dcterms:created>
  <dcterms:modified xsi:type="dcterms:W3CDTF">2017-06-10T12:15:00Z</dcterms:modified>
</cp:coreProperties>
</file>