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69073E" w:rsidRPr="0014652C" w:rsidRDefault="0069073E" w:rsidP="0069073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设计文档（迭代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69073E" w:rsidRPr="0014652C" w:rsidRDefault="0069073E" w:rsidP="0069073E">
      <w:pPr>
        <w:pStyle w:val="a5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2017年3月4日</w:t>
      </w: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noProof/>
          <w:lang w:val="en-US"/>
        </w:rPr>
      </w:sdtEndPr>
      <w:sdtContent>
        <w:p w:rsidR="0069073E" w:rsidRPr="0021796C" w:rsidRDefault="0069073E" w:rsidP="0069073E">
          <w:pPr>
            <w:pStyle w:val="TOC"/>
            <w:rPr>
              <w:rFonts w:ascii="微软雅黑" w:eastAsia="微软雅黑" w:hAnsi="微软雅黑"/>
            </w:rPr>
          </w:pPr>
          <w:r w:rsidRPr="0021796C">
            <w:rPr>
              <w:rFonts w:ascii="微软雅黑" w:eastAsia="微软雅黑" w:hAnsi="微软雅黑"/>
              <w:lang w:val="zh-CN"/>
            </w:rPr>
            <w:t>目录</w:t>
          </w:r>
        </w:p>
        <w:p w:rsidR="0069073E" w:rsidRDefault="0069073E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3A088C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21796C">
            <w:rPr>
              <w:rFonts w:ascii="微软雅黑" w:eastAsia="微软雅黑" w:hAnsi="微软雅黑"/>
              <w:sz w:val="28"/>
              <w:szCs w:val="28"/>
            </w:rPr>
            <w:instrText>TOC \o "1-3" \h \z \u</w:instrText>
          </w:r>
          <w:r w:rsidRPr="003A088C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76475515" w:history="1">
            <w:r w:rsidRPr="00295BF3">
              <w:rPr>
                <w:rStyle w:val="a8"/>
                <w:rFonts w:hint="eastAsia"/>
                <w:noProof/>
              </w:rPr>
              <w:t>引言：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69073E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Pr="00295BF3">
              <w:rPr>
                <w:rStyle w:val="a8"/>
                <w:rFonts w:hint="eastAsia"/>
                <w:noProof/>
              </w:rPr>
              <w:t>系统的分层架构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69073E" w:rsidP="0069073E">
          <w:pPr>
            <w:pStyle w:val="10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Pr="00295BF3">
              <w:rPr>
                <w:rStyle w:val="a8"/>
                <w:rFonts w:hint="eastAsia"/>
                <w:noProof/>
              </w:rPr>
              <w:t>系统的架构设计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69073E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Pr="00295BF3">
              <w:rPr>
                <w:rStyle w:val="a8"/>
                <w:noProof/>
              </w:rPr>
              <w:t>logicservice</w:t>
            </w:r>
            <w:r w:rsidRPr="00295BF3">
              <w:rPr>
                <w:rStyle w:val="a8"/>
                <w:rFonts w:hint="eastAsia"/>
                <w:noProof/>
              </w:rPr>
              <w:t>接口规范：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69073E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Pr="00295BF3">
              <w:rPr>
                <w:rStyle w:val="a8"/>
                <w:noProof/>
              </w:rPr>
              <w:t>dataDao</w:t>
            </w:r>
            <w:r w:rsidRPr="00295BF3">
              <w:rPr>
                <w:rStyle w:val="a8"/>
                <w:rFonts w:hint="eastAsia"/>
                <w:noProof/>
              </w:rPr>
              <w:t>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Default="0069073E" w:rsidP="0069073E">
          <w:pPr>
            <w:pStyle w:val="20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Pr="00295BF3">
              <w:rPr>
                <w:rStyle w:val="a8"/>
                <w:noProof/>
              </w:rPr>
              <w:t>VO</w:t>
            </w:r>
            <w:r w:rsidRPr="00295BF3">
              <w:rPr>
                <w:rStyle w:val="a8"/>
                <w:rFonts w:hint="eastAsia"/>
                <w:noProof/>
              </w:rPr>
              <w:t>、</w:t>
            </w:r>
            <w:r w:rsidRPr="00295BF3">
              <w:rPr>
                <w:rStyle w:val="a8"/>
                <w:noProof/>
              </w:rPr>
              <w:t>PO</w:t>
            </w:r>
            <w:r w:rsidRPr="00295BF3">
              <w:rPr>
                <w:rStyle w:val="a8"/>
                <w:rFonts w:hint="eastAsia"/>
                <w:noProof/>
              </w:rPr>
              <w:t>数据规范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73E" w:rsidRPr="0021796C" w:rsidRDefault="0069073E" w:rsidP="0069073E">
          <w:pPr>
            <w:rPr>
              <w:rFonts w:ascii="微软雅黑" w:eastAsia="微软雅黑" w:hAnsi="微软雅黑"/>
              <w:sz w:val="28"/>
              <w:szCs w:val="28"/>
            </w:rPr>
          </w:pPr>
          <w:r w:rsidRPr="0021796C">
            <w:rPr>
              <w:rFonts w:ascii="微软雅黑" w:eastAsia="微软雅黑" w:hAnsi="微软雅黑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9073E" w:rsidRPr="0021796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69073E" w:rsidRPr="0014652C" w:rsidRDefault="0069073E" w:rsidP="0069073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6"/>
        <w:tblW w:w="0" w:type="auto"/>
        <w:tblInd w:w="988" w:type="dxa"/>
        <w:tblLook w:val="04A0"/>
      </w:tblPr>
      <w:tblGrid>
        <w:gridCol w:w="1701"/>
        <w:gridCol w:w="1459"/>
        <w:gridCol w:w="1409"/>
        <w:gridCol w:w="1560"/>
      </w:tblGrid>
      <w:tr w:rsidR="0069073E" w:rsidRPr="0014652C" w:rsidTr="00386F3A">
        <w:trPr>
          <w:trHeight w:val="589"/>
        </w:trPr>
        <w:tc>
          <w:tcPr>
            <w:tcW w:w="170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69073E" w:rsidRPr="0014652C" w:rsidTr="00386F3A">
        <w:trPr>
          <w:trHeight w:val="696"/>
        </w:trPr>
        <w:tc>
          <w:tcPr>
            <w:tcW w:w="170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7.3.4</w:t>
            </w:r>
          </w:p>
        </w:tc>
        <w:tc>
          <w:tcPr>
            <w:tcW w:w="140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69073E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69073E" w:rsidRPr="0014652C" w:rsidRDefault="0069073E" w:rsidP="0069073E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6"/>
        <w:tblW w:w="0" w:type="auto"/>
        <w:tblLook w:val="04A0"/>
      </w:tblPr>
      <w:tblGrid>
        <w:gridCol w:w="2263"/>
        <w:gridCol w:w="6033"/>
      </w:tblGrid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分析系统的软件架构概览，采用若干架构视图描述系统的不同方面，以便表示构造系统所需要的重要架构决策</w:t>
            </w: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需求规格说明书》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9073E" w:rsidRPr="0014652C" w:rsidTr="00386F3A">
        <w:tc>
          <w:tcPr>
            <w:tcW w:w="226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:rsidR="0069073E" w:rsidRDefault="0069073E" w:rsidP="0069073E"/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系统划分为以下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4652C">
        <w:rPr>
          <w:rFonts w:ascii="微软雅黑" w:eastAsia="微软雅黑" w:hAnsi="微软雅黑" w:hint="eastAsia"/>
          <w:sz w:val="28"/>
          <w:szCs w:val="28"/>
        </w:rPr>
        <w:t>个逻辑层次。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表示层：用于前台界面展示。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业务层：包含业务控制和逻辑的层次。</w:t>
      </w:r>
    </w:p>
    <w:p w:rsidR="0069073E" w:rsidRPr="0014652C" w:rsidRDefault="0069073E" w:rsidP="006907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数据层：定义和存储系统中相关数据的层次。</w:t>
      </w:r>
    </w:p>
    <w:p w:rsidR="0069073E" w:rsidRPr="0044557A" w:rsidRDefault="0069073E" w:rsidP="0069073E"/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9" o:spid="_x0000_s2056" style="position:absolute;left:0;text-align:left;z-index:251666432;visibility:visible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4" o:spid="_x0000_s2053" style="position:absolute;left:0;text-align:left;margin-left:100.5pt;margin-top:113.5pt;width:138pt;height:38.25pt;z-index:25166336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1F7E27">
                    <w:rPr>
                      <w:color w:val="000000" w:themeColor="text1"/>
                    </w:rPr>
                    <w:t>逻辑相关组件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3" o:spid="_x0000_s2052" style="position:absolute;left:0;text-align:left;margin-left:99.75pt;margin-top:89.5pt;width:72.75pt;height:23.25pt;z-index:2516623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业务层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" o:spid="_x0000_s2051" style="position:absolute;left:0;text-align:left;margin-left:98.25pt;margin-top:27.25pt;width:139.5pt;height:37.5pt;z-index:2516613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界面</w:t>
                  </w:r>
                  <w:r w:rsidRPr="001F7E27">
                    <w:rPr>
                      <w:color w:val="000000" w:themeColor="text1"/>
                    </w:rPr>
                    <w:t>部分，包括普通</w:t>
                  </w:r>
                  <w:r w:rsidRPr="001F7E27">
                    <w:rPr>
                      <w:color w:val="000000" w:themeColor="text1"/>
                    </w:rPr>
                    <w:t>UI</w:t>
                  </w:r>
                </w:p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color w:val="000000" w:themeColor="text1"/>
                    </w:rPr>
                    <w:t>出错和配置界面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1" o:spid="_x0000_s2050" style="position:absolute;left:0;text-align:left;margin-left:97.5pt;margin-top:3.25pt;width:73.5pt;height:23.25pt;z-index:251660288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<v:textbox>
              <w:txbxContent>
                <w:p w:rsidR="0069073E" w:rsidRPr="001F7E27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1F7E27">
                    <w:rPr>
                      <w:rFonts w:hint="eastAsia"/>
                      <w:color w:val="000000" w:themeColor="text1"/>
                    </w:rPr>
                    <w:t>表示层</w:t>
                  </w:r>
                </w:p>
              </w:txbxContent>
            </v:textbox>
          </v:rect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0" o:spid="_x0000_s2057" style="position:absolute;left:0;text-align:left;flip:x;z-index:251667456;visibility:visible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<v:stroke joinstyle="miter"/>
          </v:lin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5" o:spid="_x0000_s2054" style="position:absolute;left:0;text-align:left;margin-left:103.15pt;margin-top:11.8pt;width:71.25pt;height:24.75pt;z-index:25166438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<v:textbox>
              <w:txbxContent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数据层</w:t>
                  </w:r>
                </w:p>
              </w:txbxContent>
            </v:textbox>
          </v:rect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rect id="矩形 6" o:spid="_x0000_s2055" style="position:absolute;left:0;text-align:left;margin-left:94.15pt;margin-top:12.35pt;width:133.5pt;height:48pt;z-index:25166540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<v:textbox>
              <w:txbxContent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持久化</w:t>
                  </w:r>
                  <w:r w:rsidRPr="00B823D4">
                    <w:rPr>
                      <w:color w:val="000000" w:themeColor="text1"/>
                    </w:rPr>
                    <w:t>数据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；</w:t>
                  </w:r>
                  <w:r w:rsidRPr="00B823D4">
                    <w:rPr>
                      <w:color w:val="000000" w:themeColor="text1"/>
                    </w:rPr>
                    <w:t>数据基本</w:t>
                  </w:r>
                </w:p>
                <w:p w:rsidR="0069073E" w:rsidRPr="00B823D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B823D4">
                    <w:rPr>
                      <w:rFonts w:hint="eastAsia"/>
                      <w:color w:val="000000" w:themeColor="text1"/>
                    </w:rPr>
                    <w:t>读</w:t>
                  </w:r>
                  <w:r w:rsidRPr="00B823D4">
                    <w:rPr>
                      <w:color w:val="000000" w:themeColor="text1"/>
                    </w:rPr>
                    <w:t>/</w:t>
                  </w:r>
                  <w:r w:rsidRPr="00B823D4">
                    <w:rPr>
                      <w:color w:val="000000" w:themeColor="text1"/>
                    </w:rPr>
                    <w:t>写</w:t>
                  </w:r>
                  <w:r w:rsidRPr="00B823D4">
                    <w:rPr>
                      <w:rFonts w:hint="eastAsia"/>
                      <w:color w:val="000000" w:themeColor="text1"/>
                    </w:rPr>
                    <w:t>逻辑</w:t>
                  </w:r>
                </w:p>
              </w:txbxContent>
            </v:textbox>
          </v:rect>
        </w:pict>
      </w: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系统可以部署在以下3个物理层次。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访问层：用于用户访问系统的层次。</w:t>
      </w:r>
    </w:p>
    <w:p w:rsidR="0069073E" w:rsidRPr="0014652C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业务层：部署业务控制和逻辑的层次。</w:t>
      </w:r>
    </w:p>
    <w:p w:rsidR="0069073E" w:rsidRPr="0044557A" w:rsidRDefault="0069073E" w:rsidP="0069073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数据层：部署和存储系统中相关数据的层次。</w: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pict>
          <v:rect id="矩形 13" o:spid="_x0000_s2058" style="position:absolute;left:0;text-align:left;margin-left:-5pt;margin-top:11.6pt;width:378.05pt;height:296.4pt;z-index:2516684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<v:textbox>
              <w:txbxContent>
                <w:p w:rsidR="0069073E" w:rsidRDefault="0069073E" w:rsidP="0069073E"/>
              </w:txbxContent>
            </v:textbox>
          </v:rect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1" o:spid="_x0000_s2074" style="position:absolute;left:0;text-align:left;z-index:251684864;visibility:visible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30" o:spid="_x0000_s2073" style="position:absolute;left:0;text-align:left;z-index:251683840;visibility:visible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6" o:spid="_x0000_s2071" style="position:absolute;left:0;text-align:left;margin-left:9pt;margin-top:219.75pt;width:185.25pt;height:28.5pt;z-index:2516817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数据库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4" o:spid="_x0000_s2069" style="position:absolute;left:0;text-align:left;margin-left:8.25pt;margin-top:143.25pt;width:185.25pt;height:30.75pt;z-index:25167974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业务</w:t>
                  </w:r>
                  <w:r w:rsidRPr="002B2214">
                    <w:rPr>
                      <w:color w:val="000000" w:themeColor="text1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rect id="矩形 22" o:spid="_x0000_s2067" style="position:absolute;left:0;text-align:left;margin-left:7.5pt;margin-top:80.25pt;width:183.75pt;height:30pt;z-index:2516776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<v:textbox>
              <w:txbxContent>
                <w:p w:rsidR="0069073E" w:rsidRPr="002B2214" w:rsidRDefault="0069073E" w:rsidP="0069073E">
                  <w:pPr>
                    <w:jc w:val="center"/>
                    <w:rPr>
                      <w:color w:val="000000" w:themeColor="text1"/>
                    </w:rPr>
                  </w:pPr>
                  <w:r w:rsidRPr="002B2214">
                    <w:rPr>
                      <w:rFonts w:hint="eastAsia"/>
                      <w:color w:val="000000" w:themeColor="text1"/>
                    </w:rPr>
                    <w:t>客户端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" o:spid="_x0000_s2064" type="#_x0000_t202" style="position:absolute;left:0;text-align:left;margin-left:18.75pt;margin-top:49.5pt;width:41.25pt;height:24.75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8" o:spid="_x0000_s2063" style="position:absolute;left:0;text-align:left;z-index:251673600;visibility:visible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7" o:spid="_x0000_s2062" style="position:absolute;left:0;text-align:left;flip:x;z-index:251672576;visibility:visible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6" o:spid="_x0000_s2061" style="position:absolute;left:0;text-align:left;z-index:251671552;visibility:visible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15" o:spid="_x0000_s2060" style="position:absolute;left:0;text-align:left;z-index:251670528;visibility:visible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oval id="椭圆 14" o:spid="_x0000_s2059" style="position:absolute;left:0;text-align:left;margin-left:33.75pt;margin-top:9.75pt;width:11.25pt;height:12pt;z-index:25166950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<v:stroke joinstyle="miter"/>
          </v:oval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1" o:spid="_x0000_s2066" type="#_x0000_t202" style="position:absolute;left:0;text-align:left;margin-left:237.6pt;margin-top:11.25pt;width:78.75pt;height:30pt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<v:textbox>
              <w:txbxContent>
                <w:p w:rsidR="0069073E" w:rsidRDefault="0069073E" w:rsidP="0069073E">
                  <w:r>
                    <w:t>访问层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0" o:spid="_x0000_s2065" style="position:absolute;left:0;text-align:left;z-index:251675648;visibility:visible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<v:stroke joinstyle="miter"/>
          </v:lin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shape id="文本框 25" o:spid="_x0000_s2070" type="#_x0000_t202" style="position:absolute;left:0;text-align:left;margin-left:237.6pt;margin-top:3.45pt;width:73.5pt;height:24.75pt;z-index:2516807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pict>
          <v:line id="直接连接符 23" o:spid="_x0000_s2068" style="position:absolute;left:0;text-align:left;flip:y;z-index:251678720;visibility:visible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28"/>
          <w:szCs w:val="28"/>
        </w:rPr>
        <w:pict>
          <v:shape id="文本框 27" o:spid="_x0000_s2072" type="#_x0000_t202" style="position:absolute;left:0;text-align:left;margin-left:246.55pt;margin-top:12pt;width:58.5pt;height:23.25pt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<v:textbox>
              <w:txbxContent>
                <w:p w:rsidR="0069073E" w:rsidRDefault="0069073E" w:rsidP="0069073E"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:rsidR="0069073E" w:rsidRDefault="0069073E" w:rsidP="0069073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:rsidR="0069073E" w:rsidRPr="00A947B1" w:rsidRDefault="0069073E" w:rsidP="0069073E">
      <w:r>
        <w:rPr>
          <w:noProof/>
        </w:rPr>
        <w:drawing>
          <wp:inline distT="0" distB="0" distL="0" distR="0">
            <wp:extent cx="4966335" cy="8101708"/>
            <wp:effectExtent l="0" t="0" r="0" b="0"/>
            <wp:docPr id="1" name="图片 8" descr="../../../Downloads/迭代一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迭代一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21" cy="81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3E" w:rsidRPr="00A92D6E" w:rsidRDefault="0069073E" w:rsidP="0069073E">
      <w:pPr>
        <w:pStyle w:val="2"/>
      </w:pPr>
      <w:bookmarkStart w:id="3" w:name="_Toc476475518"/>
      <w:r>
        <w:lastRenderedPageBreak/>
        <w:t>logics</w:t>
      </w:r>
      <w:r>
        <w:rPr>
          <w:rFonts w:hint="eastAsia"/>
        </w:rPr>
        <w:t>ervice</w:t>
      </w:r>
      <w:r>
        <w:t>接口规范：</w:t>
      </w:r>
      <w:bookmarkEnd w:id="3"/>
    </w:p>
    <w:tbl>
      <w:tblPr>
        <w:tblStyle w:val="a6"/>
        <w:tblW w:w="9209" w:type="dxa"/>
        <w:tblLook w:val="04A0"/>
      </w:tblPr>
      <w:tblGrid>
        <w:gridCol w:w="2898"/>
        <w:gridCol w:w="496"/>
        <w:gridCol w:w="7196"/>
      </w:tblGrid>
      <w:tr w:rsidR="0069073E" w:rsidRPr="0014652C" w:rsidTr="00386F3A">
        <w:trPr>
          <w:trHeight w:val="660"/>
        </w:trPr>
        <w:tc>
          <w:tcPr>
            <w:tcW w:w="9209" w:type="dxa"/>
            <w:gridSpan w:val="3"/>
          </w:tcPr>
          <w:p w:rsidR="0069073E" w:rsidRPr="0014652C" w:rsidRDefault="0069073E" w:rsidP="00386F3A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69073E" w:rsidRPr="0014652C" w:rsidTr="00386F3A">
        <w:trPr>
          <w:trHeight w:val="689"/>
        </w:trPr>
        <w:tc>
          <w:tcPr>
            <w:tcW w:w="2995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CalculationService.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ArrayList&lt;KLineVO&gt;getKLineInfo(DatestartDate, Date endDate, String stockID)</w:t>
            </w:r>
          </w:p>
        </w:tc>
      </w:tr>
      <w:tr w:rsidR="0069073E" w:rsidRPr="0014652C" w:rsidTr="00386F3A">
        <w:trPr>
          <w:trHeight w:val="1289"/>
        </w:trPr>
        <w:tc>
          <w:tcPr>
            <w:tcW w:w="2995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日期和股票编号绘画k线图</w:t>
            </w:r>
          </w:p>
        </w:tc>
      </w:tr>
      <w:tr w:rsidR="0069073E" w:rsidRPr="0014652C" w:rsidTr="00386F3A">
        <w:trPr>
          <w:trHeight w:val="159"/>
        </w:trPr>
        <w:tc>
          <w:tcPr>
            <w:tcW w:w="2995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CalculationService.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ArrayList&lt;AverageLineVO&gt;getAverageLineInfo(Date startDate, Date endDate, AverageLineTypeaverageLine, Type, String stockID)</w:t>
            </w:r>
          </w:p>
        </w:tc>
      </w:tr>
      <w:tr w:rsidR="0069073E" w:rsidRPr="0014652C" w:rsidTr="00386F3A">
        <w:trPr>
          <w:trHeight w:val="1276"/>
        </w:trPr>
        <w:tc>
          <w:tcPr>
            <w:tcW w:w="2995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间隔和股票编号绘画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图</w:t>
            </w:r>
          </w:p>
        </w:tc>
      </w:tr>
      <w:tr w:rsidR="0069073E" w:rsidRPr="0014652C" w:rsidTr="00386F3A">
        <w:trPr>
          <w:trHeight w:val="1276"/>
        </w:trPr>
        <w:tc>
          <w:tcPr>
            <w:tcW w:w="2995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CalculationService.</w:t>
            </w:r>
          </w:p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getIncrease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OrDecreaseRateInfo</w:t>
            </w: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ArrayList&lt;IncreaseOrDecrease</w:t>
            </w:r>
          </w:p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RateVO&gt;getIncrease</w:t>
            </w:r>
          </w:p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OrDecreaseRate(Date date)</w:t>
            </w:r>
          </w:p>
        </w:tc>
      </w:tr>
      <w:tr w:rsidR="0069073E" w:rsidRPr="0014652C" w:rsidTr="00386F3A">
        <w:trPr>
          <w:trHeight w:val="1276"/>
        </w:trPr>
        <w:tc>
          <w:tcPr>
            <w:tcW w:w="2995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根据日期获取股票市场涨跌幅信息</w:t>
            </w:r>
          </w:p>
        </w:tc>
      </w:tr>
      <w:tr w:rsidR="0069073E" w:rsidRPr="0014652C" w:rsidTr="00386F3A">
        <w:trPr>
          <w:trHeight w:val="159"/>
        </w:trPr>
        <w:tc>
          <w:tcPr>
            <w:tcW w:w="2995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CalculationService.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StockVOgetStockInfo(String stockID) </w:t>
            </w:r>
          </w:p>
        </w:tc>
      </w:tr>
      <w:tr w:rsidR="0069073E" w:rsidRPr="0014652C" w:rsidTr="00386F3A">
        <w:trPr>
          <w:trHeight w:val="716"/>
        </w:trPr>
        <w:tc>
          <w:tcPr>
            <w:tcW w:w="2995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69073E" w:rsidRPr="0014652C" w:rsidTr="00386F3A">
        <w:trPr>
          <w:trHeight w:val="81"/>
        </w:trPr>
        <w:tc>
          <w:tcPr>
            <w:tcW w:w="2995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CalculationService.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getMarketInfo</w:t>
            </w: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MarketInfoVOgetMarketInfo(Date data)</w:t>
            </w:r>
          </w:p>
        </w:tc>
      </w:tr>
      <w:tr w:rsidR="0069073E" w:rsidRPr="0014652C" w:rsidTr="00386F3A">
        <w:trPr>
          <w:trHeight w:val="78"/>
        </w:trPr>
        <w:tc>
          <w:tcPr>
            <w:tcW w:w="2995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4" w:name="_GoBack"/>
            <w:r>
              <w:rPr>
                <w:rFonts w:ascii="微软雅黑" w:eastAsia="微软雅黑" w:hAnsi="微软雅黑"/>
                <w:sz w:val="28"/>
                <w:szCs w:val="28"/>
              </w:rPr>
              <w:t>根据时间获取股票市场行情数据</w:t>
            </w:r>
            <w:bookmarkEnd w:id="4"/>
          </w:p>
        </w:tc>
      </w:tr>
    </w:tbl>
    <w:p w:rsidR="0069073E" w:rsidRPr="00A92D6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:rsidR="0069073E" w:rsidRDefault="0069073E" w:rsidP="0069073E">
      <w:pPr>
        <w:pStyle w:val="2"/>
      </w:pPr>
      <w:bookmarkStart w:id="5" w:name="_Toc476475519"/>
      <w:r>
        <w:rPr>
          <w:rFonts w:hint="eastAsia"/>
        </w:rPr>
        <w:t>data</w:t>
      </w:r>
      <w:r>
        <w:t>Dao</w:t>
      </w:r>
      <w:r>
        <w:t>接口规范</w:t>
      </w:r>
      <w:bookmarkEnd w:id="5"/>
    </w:p>
    <w:tbl>
      <w:tblPr>
        <w:tblStyle w:val="a6"/>
        <w:tblW w:w="9209" w:type="dxa"/>
        <w:tblLook w:val="04A0"/>
      </w:tblPr>
      <w:tblGrid>
        <w:gridCol w:w="2707"/>
        <w:gridCol w:w="496"/>
        <w:gridCol w:w="7487"/>
      </w:tblGrid>
      <w:tr w:rsidR="0069073E" w:rsidRPr="0014652C" w:rsidTr="00386F3A">
        <w:trPr>
          <w:trHeight w:val="660"/>
        </w:trPr>
        <w:tc>
          <w:tcPr>
            <w:tcW w:w="9209" w:type="dxa"/>
            <w:gridSpan w:val="3"/>
          </w:tcPr>
          <w:p w:rsidR="0069073E" w:rsidRPr="0014652C" w:rsidRDefault="0069073E" w:rsidP="00386F3A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69073E" w:rsidRPr="0014652C" w:rsidTr="00386F3A">
        <w:trPr>
          <w:trHeight w:val="661"/>
        </w:trPr>
        <w:tc>
          <w:tcPr>
            <w:tcW w:w="2707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StockDataDao.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getStockData</w:t>
            </w:r>
          </w:p>
        </w:tc>
        <w:tc>
          <w:tcPr>
            <w:tcW w:w="1558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StockPOgetStockPO(String date, String stockID)</w:t>
            </w:r>
          </w:p>
        </w:tc>
      </w:tr>
      <w:tr w:rsidR="0069073E" w:rsidRPr="0014652C" w:rsidTr="00386F3A">
        <w:trPr>
          <w:trHeight w:val="159"/>
        </w:trPr>
        <w:tc>
          <w:tcPr>
            <w:tcW w:w="2707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根据指定时间和股票编号获取股票信息</w:t>
            </w:r>
          </w:p>
        </w:tc>
      </w:tr>
      <w:tr w:rsidR="0069073E" w:rsidRPr="0014652C" w:rsidTr="00386F3A">
        <w:trPr>
          <w:trHeight w:val="159"/>
        </w:trPr>
        <w:tc>
          <w:tcPr>
            <w:tcW w:w="2707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StockDataDao .get</w:t>
            </w:r>
          </w:p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StockPOsBy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TimeInterval</w:t>
            </w:r>
          </w:p>
        </w:tc>
        <w:tc>
          <w:tcPr>
            <w:tcW w:w="1558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ArrayList&lt;StockPO&gt;getStockPOsByTimeInterval(String date, String stockID)</w:t>
            </w:r>
          </w:p>
        </w:tc>
      </w:tr>
      <w:tr w:rsidR="0069073E" w:rsidRPr="0014652C" w:rsidTr="00386F3A">
        <w:trPr>
          <w:trHeight w:val="1219"/>
        </w:trPr>
        <w:tc>
          <w:tcPr>
            <w:tcW w:w="2707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开始时间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和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结束时间和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获取信息</w:t>
            </w:r>
          </w:p>
        </w:tc>
      </w:tr>
    </w:tbl>
    <w:p w:rsidR="0069073E" w:rsidRDefault="0069073E" w:rsidP="0069073E"/>
    <w:p w:rsidR="0069073E" w:rsidRPr="00AB59CB" w:rsidRDefault="0069073E" w:rsidP="0069073E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6"/>
        <w:tblW w:w="9209" w:type="dxa"/>
        <w:tblLook w:val="04A0"/>
      </w:tblPr>
      <w:tblGrid>
        <w:gridCol w:w="2830"/>
        <w:gridCol w:w="2950"/>
        <w:gridCol w:w="3429"/>
      </w:tblGrid>
      <w:tr w:rsidR="0069073E" w:rsidRPr="0014652C" w:rsidTr="00386F3A">
        <w:trPr>
          <w:trHeight w:val="772"/>
        </w:trPr>
        <w:tc>
          <w:tcPr>
            <w:tcW w:w="2830" w:type="dxa"/>
            <w:vMerge w:val="restart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kLineX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upperShadow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上影线值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lowerShadow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下影线值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 w:val="restart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averageLineX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横坐标（时间）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averageLineY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纵坐标（均值）</w:t>
            </w:r>
          </w:p>
        </w:tc>
      </w:tr>
      <w:tr w:rsidR="0069073E" w:rsidRPr="0014652C" w:rsidTr="00386F3A">
        <w:trPr>
          <w:trHeight w:val="800"/>
        </w:trPr>
        <w:tc>
          <w:tcPr>
            <w:tcW w:w="2830" w:type="dxa"/>
            <w:vMerge w:val="restart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IncreaseOr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DecreaseRateVO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rateX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涨跌幅柱状图横坐标</w:t>
            </w:r>
          </w:p>
        </w:tc>
      </w:tr>
      <w:tr w:rsidR="0069073E" w:rsidRPr="0014652C" w:rsidTr="00386F3A">
        <w:trPr>
          <w:trHeight w:val="800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rateY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涨跌幅柱状图纵坐标</w:t>
            </w:r>
          </w:p>
        </w:tc>
      </w:tr>
      <w:tr w:rsidR="0069073E" w:rsidRPr="0014652C" w:rsidTr="00386F3A">
        <w:trPr>
          <w:trHeight w:val="688"/>
        </w:trPr>
        <w:tc>
          <w:tcPr>
            <w:tcW w:w="2830" w:type="dxa"/>
            <w:vMerge w:val="restart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StockVO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69073E" w:rsidRPr="0014652C" w:rsidTr="00386F3A">
        <w:trPr>
          <w:trHeight w:val="661"/>
        </w:trPr>
        <w:tc>
          <w:tcPr>
            <w:tcW w:w="2830" w:type="dxa"/>
            <w:vMerge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69073E" w:rsidRPr="0014652C" w:rsidTr="00386F3A">
        <w:trPr>
          <w:trHeight w:val="661"/>
        </w:trPr>
        <w:tc>
          <w:tcPr>
            <w:tcW w:w="2830" w:type="dxa"/>
            <w:vMerge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最低值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inOrDecreaseRate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涨幅／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跌幅</w:t>
            </w:r>
          </w:p>
        </w:tc>
      </w:tr>
      <w:tr w:rsidR="0069073E" w:rsidRPr="0014652C" w:rsidTr="00386F3A">
        <w:trPr>
          <w:trHeight w:val="91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:rsidR="0069073E" w:rsidRPr="007869CE" w:rsidRDefault="0069073E" w:rsidP="00386F3A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收盘价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</w:p>
        </w:tc>
        <w:tc>
          <w:tcPr>
            <w:tcW w:w="3429" w:type="dxa"/>
          </w:tcPr>
          <w:p w:rsidR="0069073E" w:rsidRPr="007869CE" w:rsidRDefault="0069073E" w:rsidP="00386F3A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69073E" w:rsidRPr="0014652C" w:rsidTr="00386F3A">
        <w:trPr>
          <w:trHeight w:val="786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</w:p>
        </w:tc>
        <w:tc>
          <w:tcPr>
            <w:tcW w:w="3429" w:type="dxa"/>
          </w:tcPr>
          <w:p w:rsidR="0069073E" w:rsidRPr="007869CE" w:rsidRDefault="0069073E" w:rsidP="00386F3A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 w:val="restart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MarketInfoVO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当日总成交量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limitUpNum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涨停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股票数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limitDownNum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跌停股票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greaterThan</w:t>
            </w:r>
          </w:p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FiveNum</w:t>
            </w:r>
          </w:p>
        </w:tc>
        <w:tc>
          <w:tcPr>
            <w:tcW w:w="3429" w:type="dxa"/>
          </w:tcPr>
          <w:p w:rsidR="0069073E" w:rsidRPr="007869CE" w:rsidRDefault="0069073E" w:rsidP="00386F3A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69073E" w:rsidRPr="0014652C" w:rsidTr="00386F3A">
        <w:trPr>
          <w:trHeight w:val="702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lessThanFiveNum</w:t>
            </w:r>
          </w:p>
        </w:tc>
        <w:tc>
          <w:tcPr>
            <w:tcW w:w="3429" w:type="dxa"/>
          </w:tcPr>
          <w:p w:rsidR="0069073E" w:rsidRPr="007869CE" w:rsidRDefault="0069073E" w:rsidP="00386F3A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lastRenderedPageBreak/>
              <w:t>数</w:t>
            </w:r>
          </w:p>
        </w:tc>
      </w:tr>
      <w:tr w:rsidR="0069073E" w:rsidRPr="0014652C" w:rsidTr="00386F3A">
        <w:trPr>
          <w:trHeight w:val="661"/>
        </w:trPr>
        <w:tc>
          <w:tcPr>
            <w:tcW w:w="2830" w:type="dxa"/>
            <w:vMerge w:val="restart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StockPO</w:t>
            </w: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日期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openPrice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开盘指数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最高指数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最低指数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收盘指数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成交量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ADJ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复权后的收盘指数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69073E" w:rsidRPr="0014652C" w:rsidTr="00386F3A">
        <w:trPr>
          <w:trHeight w:val="159"/>
        </w:trPr>
        <w:tc>
          <w:tcPr>
            <w:tcW w:w="2830" w:type="dxa"/>
            <w:vMerge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0" w:type="dxa"/>
          </w:tcPr>
          <w:p w:rsidR="0069073E" w:rsidRPr="0014652C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:rsidR="0069073E" w:rsidRDefault="0069073E" w:rsidP="00386F3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</w:tbl>
    <w:p w:rsidR="0069073E" w:rsidRPr="00AB59CB" w:rsidRDefault="0069073E" w:rsidP="0069073E"/>
    <w:p w:rsidR="006540CA" w:rsidRDefault="006540CA"/>
    <w:sectPr w:rsidR="006540CA" w:rsidSect="003A088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0CA" w:rsidRDefault="006540CA" w:rsidP="0069073E">
      <w:r>
        <w:separator/>
      </w:r>
    </w:p>
  </w:endnote>
  <w:endnote w:type="continuationSeparator" w:id="1">
    <w:p w:rsidR="006540CA" w:rsidRDefault="006540CA" w:rsidP="00690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3E" w:rsidRDefault="0069073E">
    <w:pPr>
      <w:pStyle w:val="a4"/>
      <w:jc w:val="center"/>
    </w:pP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69073E" w:rsidRDefault="0069073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AE" w:rsidRDefault="006540CA">
    <w:pPr>
      <w:pStyle w:val="a4"/>
      <w:jc w:val="center"/>
    </w:pP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9073E">
      <w:rPr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9073E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652EAE" w:rsidRDefault="006540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0CA" w:rsidRDefault="006540CA" w:rsidP="0069073E">
      <w:r>
        <w:separator/>
      </w:r>
    </w:p>
  </w:footnote>
  <w:footnote w:type="continuationSeparator" w:id="1">
    <w:p w:rsidR="006540CA" w:rsidRDefault="006540CA" w:rsidP="00690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73E"/>
    <w:rsid w:val="006540CA"/>
    <w:rsid w:val="0069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90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73E"/>
    <w:rPr>
      <w:sz w:val="18"/>
      <w:szCs w:val="18"/>
    </w:rPr>
  </w:style>
  <w:style w:type="paragraph" w:styleId="a4">
    <w:name w:val="footer"/>
    <w:basedOn w:val="a"/>
    <w:link w:val="Char0"/>
    <w:unhideWhenUsed/>
    <w:rsid w:val="0069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0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7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link w:val="Char1"/>
    <w:uiPriority w:val="10"/>
    <w:qFormat/>
    <w:rsid w:val="0069073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uiPriority w:val="10"/>
    <w:rsid w:val="0069073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uiPriority w:val="39"/>
    <w:rsid w:val="00690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907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9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9073E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9073E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8">
    <w:name w:val="Hyperlink"/>
    <w:basedOn w:val="a0"/>
    <w:uiPriority w:val="99"/>
    <w:unhideWhenUsed/>
    <w:rsid w:val="0069073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9073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907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CEC8-B0A6-4721-8059-A0D0B797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413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2017-03-21T12:26:00Z</dcterms:created>
  <dcterms:modified xsi:type="dcterms:W3CDTF">2017-03-21T12:33:00Z</dcterms:modified>
</cp:coreProperties>
</file>