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26543" w14:textId="45CB2B4F" w:rsidR="00671FF4" w:rsidRPr="00BC3028" w:rsidRDefault="00671FF4" w:rsidP="00BC3028">
      <w:pPr>
        <w:pStyle w:val="a3"/>
        <w:jc w:val="both"/>
        <w:rPr>
          <w:rFonts w:ascii="Microsoft YaHei" w:eastAsia="Microsoft YaHei" w:hAnsi="Microsoft YaHei"/>
          <w:sz w:val="40"/>
          <w:lang w:eastAsia="zh-CN"/>
        </w:rPr>
      </w:pPr>
      <w:r w:rsidRPr="00092523">
        <w:rPr>
          <w:rFonts w:ascii="Microsoft YaHei" w:eastAsia="Microsoft YaHei" w:hAnsi="Microsoft YaHei"/>
          <w:sz w:val="40"/>
        </w:rPr>
        <w:tab/>
      </w:r>
      <w:r w:rsidR="00BC3028">
        <w:rPr>
          <w:rFonts w:ascii="Microsoft YaHei" w:eastAsia="Microsoft YaHei" w:hAnsi="Microsoft YaHei" w:hint="eastAsia"/>
          <w:sz w:val="40"/>
          <w:lang w:eastAsia="zh-CN"/>
        </w:rPr>
        <w:t xml:space="preserve"> </w:t>
      </w:r>
      <w:r w:rsidRPr="00092523">
        <w:rPr>
          <w:rFonts w:ascii="Microsoft YaHei" w:eastAsia="Microsoft YaHei" w:hAnsi="Microsoft YaHei"/>
          <w:sz w:val="40"/>
        </w:rPr>
        <w:tab/>
      </w:r>
      <w:r w:rsidR="00BC3028">
        <w:rPr>
          <w:rFonts w:ascii="Microsoft YaHei" w:eastAsia="Microsoft YaHei" w:hAnsi="Microsoft YaHei"/>
          <w:sz w:val="40"/>
          <w:lang w:eastAsia="zh-CN"/>
        </w:rPr>
        <w:tab/>
      </w:r>
      <w:r w:rsidRPr="00092523">
        <w:rPr>
          <w:rFonts w:ascii="Microsoft YaHei" w:eastAsia="Microsoft YaHei" w:hAnsi="Microsoft YaHei"/>
          <w:sz w:val="52"/>
          <w:szCs w:val="52"/>
          <w:lang w:eastAsia="zh-CN"/>
        </w:rPr>
        <w:t>量化交易系统QuantGee</w:t>
      </w:r>
    </w:p>
    <w:p w14:paraId="32E0E974" w14:textId="7FFA70ED" w:rsidR="0098441C" w:rsidRDefault="0098441C" w:rsidP="00BC3028">
      <w:pPr>
        <w:pStyle w:val="a3"/>
        <w:ind w:left="420" w:firstLine="420"/>
        <w:jc w:val="both"/>
        <w:rPr>
          <w:rFonts w:ascii="Microsoft YaHei" w:eastAsia="Microsoft YaHei" w:hAnsi="Microsoft YaHei" w:hint="eastAsia"/>
          <w:sz w:val="52"/>
          <w:szCs w:val="52"/>
          <w:lang w:eastAsia="zh-CN"/>
        </w:rPr>
      </w:pPr>
      <w:r w:rsidRPr="00092523">
        <w:rPr>
          <w:rFonts w:ascii="Microsoft YaHei" w:eastAsia="Microsoft YaHei" w:hAnsi="Microsoft YaHei" w:hint="eastAsia"/>
          <w:sz w:val="52"/>
          <w:szCs w:val="52"/>
          <w:lang w:eastAsia="zh-CN"/>
        </w:rPr>
        <w:t>需求规格说明文档</w:t>
      </w:r>
      <w:r w:rsidR="00BC3028">
        <w:rPr>
          <w:rFonts w:ascii="Microsoft YaHei" w:eastAsia="Microsoft YaHei" w:hAnsi="Microsoft YaHei" w:hint="eastAsia"/>
          <w:sz w:val="52"/>
          <w:szCs w:val="52"/>
          <w:lang w:eastAsia="zh-CN"/>
        </w:rPr>
        <w:t>（迭代</w:t>
      </w:r>
      <w:r w:rsidR="00BC3028">
        <w:rPr>
          <w:rFonts w:ascii="Microsoft YaHei" w:eastAsia="Microsoft YaHei" w:hAnsi="Microsoft YaHei"/>
          <w:sz w:val="52"/>
          <w:szCs w:val="52"/>
          <w:lang w:eastAsia="zh-CN"/>
        </w:rPr>
        <w:t>一）</w:t>
      </w:r>
    </w:p>
    <w:p w14:paraId="703A19BE" w14:textId="77777777" w:rsidR="00BC3028" w:rsidRPr="00BC3028" w:rsidRDefault="00BC3028" w:rsidP="00BC3028">
      <w:pPr>
        <w:pStyle w:val="a3"/>
        <w:ind w:left="2100" w:firstLine="420"/>
        <w:jc w:val="both"/>
        <w:rPr>
          <w:rFonts w:ascii="Microsoft YaHei" w:eastAsia="Microsoft YaHei" w:hAnsi="Microsoft YaHei" w:hint="eastAsia"/>
          <w:sz w:val="52"/>
          <w:szCs w:val="52"/>
          <w:lang w:eastAsia="zh-CN"/>
        </w:rPr>
      </w:pPr>
    </w:p>
    <w:p w14:paraId="2A9DDBF4" w14:textId="1D35E429" w:rsidR="008261CC" w:rsidRPr="00550886" w:rsidRDefault="008261CC" w:rsidP="008261CC">
      <w:pPr>
        <w:spacing w:line="600" w:lineRule="auto"/>
        <w:rPr>
          <w:rFonts w:ascii="Microsoft YaHei" w:eastAsia="Microsoft YaHei" w:hAnsi="Microsoft YaHei" w:cs="宋体"/>
          <w:sz w:val="28"/>
          <w:szCs w:val="28"/>
        </w:rPr>
      </w:pPr>
      <w:r w:rsidRPr="00092523">
        <w:rPr>
          <w:rFonts w:ascii="Microsoft YaHei" w:eastAsia="Microsoft YaHei" w:hAnsi="Microsoft YaHei" w:cs="宋体" w:hint="eastAsia"/>
          <w:sz w:val="32"/>
          <w:szCs w:val="32"/>
        </w:rPr>
        <w:t xml:space="preserve"> </w:t>
      </w:r>
      <w:r w:rsidRPr="00092523">
        <w:rPr>
          <w:rFonts w:ascii="Microsoft YaHei" w:eastAsia="Microsoft YaHei" w:hAnsi="Microsoft YaHei" w:cs="宋体"/>
          <w:sz w:val="32"/>
          <w:szCs w:val="32"/>
        </w:rPr>
        <w:tab/>
      </w:r>
      <w:r w:rsidRPr="00092523">
        <w:rPr>
          <w:rFonts w:ascii="Microsoft YaHei" w:eastAsia="Microsoft YaHei" w:hAnsi="Microsoft YaHei" w:cs="宋体"/>
          <w:sz w:val="32"/>
          <w:szCs w:val="32"/>
        </w:rPr>
        <w:tab/>
      </w:r>
      <w:r w:rsidRPr="00092523">
        <w:rPr>
          <w:rFonts w:ascii="Microsoft YaHei" w:eastAsia="Microsoft YaHei" w:hAnsi="Microsoft YaHei" w:cs="宋体"/>
          <w:sz w:val="32"/>
          <w:szCs w:val="32"/>
        </w:rPr>
        <w:tab/>
      </w:r>
      <w:r w:rsidRPr="00092523">
        <w:rPr>
          <w:rFonts w:ascii="Microsoft YaHei" w:eastAsia="Microsoft YaHei" w:hAnsi="Microsoft YaHei" w:cs="宋体"/>
          <w:sz w:val="32"/>
          <w:szCs w:val="32"/>
        </w:rPr>
        <w:tab/>
      </w:r>
      <w:r w:rsidRPr="00550886">
        <w:rPr>
          <w:rFonts w:ascii="Microsoft YaHei" w:eastAsia="Microsoft YaHei" w:hAnsi="Microsoft YaHei" w:cs="宋体" w:hint="eastAsia"/>
          <w:sz w:val="28"/>
          <w:szCs w:val="28"/>
        </w:rPr>
        <w:t>学    院：</w:t>
      </w:r>
      <w:r w:rsidRPr="00550886">
        <w:rPr>
          <w:rFonts w:ascii="Microsoft YaHei" w:eastAsia="Microsoft YaHei" w:hAnsi="Microsoft YaHei" w:cs="宋体" w:hint="eastAsia"/>
          <w:sz w:val="28"/>
          <w:szCs w:val="28"/>
          <w:u w:val="single"/>
        </w:rPr>
        <w:t>南京大学软件学院</w:t>
      </w:r>
    </w:p>
    <w:p w14:paraId="050BF331" w14:textId="77777777" w:rsidR="008261CC" w:rsidRPr="00550886" w:rsidRDefault="008261CC" w:rsidP="008261CC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550886">
        <w:rPr>
          <w:rFonts w:ascii="Microsoft YaHei" w:eastAsia="Microsoft YaHei" w:hAnsi="Microsoft YaHei" w:cs="宋体" w:hint="eastAsia"/>
          <w:sz w:val="28"/>
          <w:szCs w:val="28"/>
        </w:rPr>
        <w:t xml:space="preserve">           成    员：</w:t>
      </w:r>
      <w:r w:rsidRPr="00550886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王友运</w:t>
      </w:r>
      <w:r w:rsidRPr="00550886"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  <w:t>王雪</w:t>
      </w:r>
      <w:r w:rsidRPr="00550886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赵德宇卞纯源</w:t>
      </w:r>
    </w:p>
    <w:p w14:paraId="4DFCA7C4" w14:textId="5DE537C7" w:rsidR="0098441C" w:rsidRPr="00550886" w:rsidRDefault="008261CC" w:rsidP="008261CC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  <w:r w:rsidRPr="00550886">
        <w:rPr>
          <w:rFonts w:ascii="Microsoft YaHei" w:eastAsia="Microsoft YaHei" w:hAnsi="Microsoft YaHei" w:cs="宋体" w:hint="eastAsia"/>
          <w:color w:val="000000"/>
          <w:sz w:val="28"/>
          <w:szCs w:val="28"/>
        </w:rPr>
        <w:t xml:space="preserve">           完成日期：</w:t>
      </w:r>
      <w:r w:rsidRPr="00550886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2017年3月</w:t>
      </w:r>
      <w:r w:rsidR="00862401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4</w:t>
      </w:r>
      <w:r w:rsidRPr="00550886"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  <w:t>日</w:t>
      </w:r>
    </w:p>
    <w:p w14:paraId="29F60795" w14:textId="77777777" w:rsidR="00550886" w:rsidRDefault="00550886" w:rsidP="008261CC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5E8DA82F" w14:textId="77777777" w:rsidR="00550886" w:rsidRDefault="00550886" w:rsidP="008261CC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1E494F3E" w14:textId="77777777" w:rsidR="00BC3028" w:rsidRPr="00550886" w:rsidRDefault="00BC3028" w:rsidP="008261CC">
      <w:pPr>
        <w:spacing w:line="600" w:lineRule="auto"/>
        <w:rPr>
          <w:rFonts w:ascii="Microsoft YaHei" w:eastAsia="Microsoft YaHei" w:hAnsi="Microsoft YaHei" w:cs="宋体" w:hint="eastAsia"/>
          <w:color w:val="000000"/>
          <w:sz w:val="28"/>
          <w:szCs w:val="28"/>
          <w:u w:val="single"/>
        </w:rPr>
      </w:pPr>
    </w:p>
    <w:p w14:paraId="6C85BF7B" w14:textId="77777777" w:rsidR="008261CC" w:rsidRPr="00550886" w:rsidRDefault="008261CC" w:rsidP="008261CC">
      <w:pPr>
        <w:ind w:left="420" w:firstLine="420"/>
        <w:rPr>
          <w:rFonts w:ascii="Microsoft YaHei" w:eastAsia="Microsoft YaHei" w:hAnsi="Microsoft YaHei"/>
          <w:b/>
          <w:sz w:val="28"/>
          <w:szCs w:val="28"/>
        </w:rPr>
      </w:pPr>
      <w:r w:rsidRPr="00550886">
        <w:rPr>
          <w:rFonts w:ascii="Microsoft YaHei" w:eastAsia="Microsoft YaHei" w:hAnsi="Microsoft YaHei" w:hint="eastAsia"/>
          <w:b/>
          <w:sz w:val="28"/>
          <w:szCs w:val="28"/>
        </w:rPr>
        <w:t>更新历史：</w:t>
      </w:r>
    </w:p>
    <w:tbl>
      <w:tblPr>
        <w:tblStyle w:val="a7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459"/>
        <w:gridCol w:w="1409"/>
        <w:gridCol w:w="1560"/>
      </w:tblGrid>
      <w:tr w:rsidR="008261CC" w:rsidRPr="00550886" w14:paraId="19B1F562" w14:textId="77777777" w:rsidTr="008261CC">
        <w:trPr>
          <w:trHeight w:val="589"/>
        </w:trPr>
        <w:tc>
          <w:tcPr>
            <w:tcW w:w="1701" w:type="dxa"/>
          </w:tcPr>
          <w:p w14:paraId="620FC692" w14:textId="77777777" w:rsidR="008261CC" w:rsidRPr="00550886" w:rsidRDefault="008261CC" w:rsidP="008261C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修改人员</w:t>
            </w:r>
          </w:p>
        </w:tc>
        <w:tc>
          <w:tcPr>
            <w:tcW w:w="1459" w:type="dxa"/>
          </w:tcPr>
          <w:p w14:paraId="1241B6AB" w14:textId="715762DD" w:rsidR="008261CC" w:rsidRPr="00550886" w:rsidRDefault="008261CC" w:rsidP="00003DB1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409" w:type="dxa"/>
          </w:tcPr>
          <w:p w14:paraId="7E09799C" w14:textId="77777777" w:rsidR="008261CC" w:rsidRPr="00550886" w:rsidRDefault="008261CC" w:rsidP="008261C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变更原因</w:t>
            </w:r>
          </w:p>
        </w:tc>
        <w:tc>
          <w:tcPr>
            <w:tcW w:w="1560" w:type="dxa"/>
          </w:tcPr>
          <w:p w14:paraId="4C8B5E6A" w14:textId="77777777" w:rsidR="008261CC" w:rsidRPr="00550886" w:rsidRDefault="008261CC" w:rsidP="008261CC">
            <w:pPr>
              <w:rPr>
                <w:rFonts w:ascii="Microsoft YaHei" w:eastAsia="Microsoft YaHei" w:hAnsi="Microsoft YaHei"/>
                <w:b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b/>
                <w:sz w:val="28"/>
                <w:szCs w:val="28"/>
              </w:rPr>
              <w:t>版本号</w:t>
            </w:r>
          </w:p>
        </w:tc>
      </w:tr>
      <w:tr w:rsidR="008261CC" w:rsidRPr="00550886" w14:paraId="10383FA3" w14:textId="77777777" w:rsidTr="008261CC">
        <w:trPr>
          <w:trHeight w:val="696"/>
        </w:trPr>
        <w:tc>
          <w:tcPr>
            <w:tcW w:w="1701" w:type="dxa"/>
          </w:tcPr>
          <w:p w14:paraId="5B1F6127" w14:textId="621FB52A" w:rsidR="008261CC" w:rsidRPr="00550886" w:rsidRDefault="008261CC" w:rsidP="00003DB1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/>
                <w:sz w:val="28"/>
                <w:szCs w:val="28"/>
              </w:rPr>
              <w:t>王友运</w:t>
            </w:r>
          </w:p>
        </w:tc>
        <w:tc>
          <w:tcPr>
            <w:tcW w:w="1459" w:type="dxa"/>
          </w:tcPr>
          <w:p w14:paraId="5DDF09FB" w14:textId="51503D56" w:rsidR="008261CC" w:rsidRPr="00550886" w:rsidRDefault="008261CC" w:rsidP="008261C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201</w:t>
            </w:r>
            <w:r w:rsidRPr="00550886">
              <w:rPr>
                <w:rFonts w:ascii="Microsoft YaHei" w:eastAsia="Microsoft YaHei" w:hAnsi="Microsoft YaHei"/>
                <w:sz w:val="28"/>
                <w:szCs w:val="28"/>
              </w:rPr>
              <w:t>7.3.</w:t>
            </w:r>
            <w:r w:rsidR="00862401">
              <w:rPr>
                <w:rFonts w:ascii="Microsoft YaHei" w:eastAsia="Microsoft YaHei" w:hAnsi="Microsoft YaHei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508EC2D7" w14:textId="77777777" w:rsidR="008261CC" w:rsidRPr="00550886" w:rsidRDefault="008261CC" w:rsidP="00003DB1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最初草稿</w:t>
            </w:r>
          </w:p>
        </w:tc>
        <w:tc>
          <w:tcPr>
            <w:tcW w:w="1560" w:type="dxa"/>
          </w:tcPr>
          <w:p w14:paraId="0FD59816" w14:textId="77777777" w:rsidR="008261CC" w:rsidRPr="00550886" w:rsidRDefault="008261CC" w:rsidP="00003DB1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V1.0草稿</w:t>
            </w:r>
          </w:p>
        </w:tc>
      </w:tr>
    </w:tbl>
    <w:p w14:paraId="7D8B2AC4" w14:textId="77777777" w:rsidR="008261CC" w:rsidRPr="00550886" w:rsidRDefault="008261CC" w:rsidP="008261CC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  <w:u w:val="single"/>
        </w:rPr>
      </w:pPr>
    </w:p>
    <w:p w14:paraId="23F91DB0" w14:textId="77777777" w:rsidR="008261CC" w:rsidRPr="00550886" w:rsidRDefault="008261CC" w:rsidP="008261CC">
      <w:pPr>
        <w:spacing w:line="600" w:lineRule="auto"/>
        <w:rPr>
          <w:rFonts w:ascii="Microsoft YaHei" w:eastAsia="Microsoft YaHei" w:hAnsi="Microsoft YaHei" w:cs="宋体"/>
          <w:color w:val="000000"/>
          <w:sz w:val="28"/>
          <w:szCs w:val="28"/>
        </w:rPr>
        <w:sectPr w:rsidR="008261CC" w:rsidRPr="00550886">
          <w:footerReference w:type="default" r:id="rId7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14:paraId="217881E5" w14:textId="7A2E3AE3" w:rsidR="00513103" w:rsidRPr="002979AD" w:rsidRDefault="00513103" w:rsidP="002979AD">
      <w:pPr>
        <w:pStyle w:val="a9"/>
        <w:numPr>
          <w:ilvl w:val="0"/>
          <w:numId w:val="7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2979AD">
        <w:rPr>
          <w:rFonts w:ascii="Microsoft YaHei" w:eastAsia="Microsoft YaHei" w:hAnsi="Microsoft YaHei" w:hint="eastAsia"/>
          <w:sz w:val="28"/>
          <w:szCs w:val="28"/>
        </w:rPr>
        <w:lastRenderedPageBreak/>
        <w:t>文档信息</w:t>
      </w:r>
    </w:p>
    <w:p w14:paraId="48BC484B" w14:textId="77777777" w:rsidR="002979AD" w:rsidRPr="002979AD" w:rsidRDefault="002979AD" w:rsidP="002979AD">
      <w:pPr>
        <w:pStyle w:val="a9"/>
        <w:ind w:left="1080" w:firstLineChars="0" w:firstLine="0"/>
        <w:rPr>
          <w:rFonts w:ascii="Microsoft YaHei" w:eastAsia="Microsoft YaHei" w:hAnsi="Microsoft YaHei" w:hint="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103" w:rsidRPr="00550886" w14:paraId="420A46C0" w14:textId="77777777" w:rsidTr="00513103">
        <w:tc>
          <w:tcPr>
            <w:tcW w:w="4148" w:type="dxa"/>
          </w:tcPr>
          <w:p w14:paraId="271BE8CA" w14:textId="77777777" w:rsidR="00513103" w:rsidRPr="00550886" w:rsidRDefault="00513103" w:rsidP="00513103">
            <w:pPr>
              <w:ind w:firstLineChars="700" w:firstLine="196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内容</w:t>
            </w:r>
          </w:p>
        </w:tc>
        <w:tc>
          <w:tcPr>
            <w:tcW w:w="4148" w:type="dxa"/>
          </w:tcPr>
          <w:p w14:paraId="74BE4281" w14:textId="77777777" w:rsidR="00513103" w:rsidRPr="00550886" w:rsidRDefault="00513103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 xml:space="preserve">      </w:t>
            </w:r>
            <w:r w:rsidRPr="00550886">
              <w:rPr>
                <w:rFonts w:ascii="Microsoft YaHei" w:eastAsia="Microsoft YaHei" w:hAnsi="Microsoft YaHei"/>
                <w:sz w:val="28"/>
                <w:szCs w:val="28"/>
              </w:rPr>
              <w:t xml:space="preserve">         </w:t>
            </w: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说明</w:t>
            </w:r>
          </w:p>
        </w:tc>
      </w:tr>
      <w:tr w:rsidR="00513103" w:rsidRPr="00550886" w14:paraId="3712486D" w14:textId="77777777" w:rsidTr="00513103">
        <w:tc>
          <w:tcPr>
            <w:tcW w:w="4148" w:type="dxa"/>
          </w:tcPr>
          <w:p w14:paraId="1F48FF35" w14:textId="77777777" w:rsidR="00513103" w:rsidRPr="00550886" w:rsidRDefault="00513103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1）编写目的</w:t>
            </w:r>
          </w:p>
        </w:tc>
        <w:tc>
          <w:tcPr>
            <w:tcW w:w="4148" w:type="dxa"/>
          </w:tcPr>
          <w:p w14:paraId="4E73445B" w14:textId="19156B1A" w:rsidR="00513103" w:rsidRPr="00550886" w:rsidRDefault="005508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该文档是迭代一</w:t>
            </w:r>
            <w:r w:rsidR="00513103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需求规格说明文档，</w:t>
            </w:r>
            <w:r w:rsidR="008908DE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提供给用户确认以及本团队在下阶段设计、编码、测试使用</w:t>
            </w:r>
          </w:p>
        </w:tc>
      </w:tr>
      <w:tr w:rsidR="00513103" w:rsidRPr="00550886" w14:paraId="40E83FC3" w14:textId="77777777" w:rsidTr="00513103">
        <w:tc>
          <w:tcPr>
            <w:tcW w:w="4148" w:type="dxa"/>
          </w:tcPr>
          <w:p w14:paraId="5371509E" w14:textId="77777777" w:rsidR="00513103" w:rsidRPr="00550886" w:rsidRDefault="008908D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2）背景</w:t>
            </w:r>
          </w:p>
        </w:tc>
        <w:tc>
          <w:tcPr>
            <w:tcW w:w="4148" w:type="dxa"/>
          </w:tcPr>
          <w:p w14:paraId="3D2EA121" w14:textId="1AC4FE73" w:rsidR="00513103" w:rsidRPr="00550886" w:rsidRDefault="005508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详见</w:t>
            </w:r>
            <w:r w:rsidR="008908DE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《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Quantou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r</w:t>
            </w: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迭代一需求说明</w:t>
            </w:r>
            <w:r w:rsidRPr="00550886">
              <w:rPr>
                <w:rFonts w:ascii="Microsoft YaHei" w:eastAsia="Microsoft YaHei" w:hAnsi="Microsoft YaHei"/>
                <w:sz w:val="28"/>
                <w:szCs w:val="28"/>
              </w:rPr>
              <w:t></w:t>
            </w:r>
            <w:r w:rsidR="008908DE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》</w:t>
            </w:r>
          </w:p>
        </w:tc>
      </w:tr>
      <w:tr w:rsidR="00513103" w:rsidRPr="00550886" w14:paraId="7B465F34" w14:textId="77777777" w:rsidTr="00550886">
        <w:trPr>
          <w:trHeight w:val="647"/>
        </w:trPr>
        <w:tc>
          <w:tcPr>
            <w:tcW w:w="4148" w:type="dxa"/>
          </w:tcPr>
          <w:p w14:paraId="28E2EE56" w14:textId="77777777" w:rsidR="00513103" w:rsidRPr="00550886" w:rsidRDefault="008908D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3）定义/术语/缩写词</w:t>
            </w:r>
          </w:p>
        </w:tc>
        <w:tc>
          <w:tcPr>
            <w:tcW w:w="4148" w:type="dxa"/>
          </w:tcPr>
          <w:p w14:paraId="24DE328F" w14:textId="77777777" w:rsidR="00513103" w:rsidRPr="00550886" w:rsidRDefault="008908D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513103" w:rsidRPr="00550886" w14:paraId="57095200" w14:textId="77777777" w:rsidTr="00513103">
        <w:tc>
          <w:tcPr>
            <w:tcW w:w="4148" w:type="dxa"/>
          </w:tcPr>
          <w:p w14:paraId="55BF4420" w14:textId="77777777" w:rsidR="00513103" w:rsidRPr="00550886" w:rsidRDefault="008908D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4）相关项目文档及参考资料</w:t>
            </w:r>
          </w:p>
        </w:tc>
        <w:tc>
          <w:tcPr>
            <w:tcW w:w="4148" w:type="dxa"/>
          </w:tcPr>
          <w:p w14:paraId="25A571BE" w14:textId="52B142D2" w:rsidR="00513103" w:rsidRPr="00550886" w:rsidRDefault="0055088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《软件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工程与计算卷三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》</w:t>
            </w:r>
          </w:p>
        </w:tc>
      </w:tr>
    </w:tbl>
    <w:p w14:paraId="1B9BAAE3" w14:textId="77777777" w:rsidR="0098441C" w:rsidRPr="00550886" w:rsidRDefault="0098441C">
      <w:pPr>
        <w:rPr>
          <w:rFonts w:ascii="Microsoft YaHei" w:eastAsia="Microsoft YaHei" w:hAnsi="Microsoft YaHei"/>
          <w:sz w:val="28"/>
          <w:szCs w:val="28"/>
        </w:rPr>
      </w:pPr>
    </w:p>
    <w:p w14:paraId="3DF7749F" w14:textId="27C12AAB" w:rsidR="008908DE" w:rsidRPr="002979AD" w:rsidRDefault="008908DE" w:rsidP="002979AD">
      <w:pPr>
        <w:pStyle w:val="a9"/>
        <w:numPr>
          <w:ilvl w:val="0"/>
          <w:numId w:val="7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2979AD">
        <w:rPr>
          <w:rFonts w:ascii="Microsoft YaHei" w:eastAsia="Microsoft YaHei" w:hAnsi="Microsoft YaHei" w:hint="eastAsia"/>
          <w:sz w:val="28"/>
          <w:szCs w:val="28"/>
        </w:rPr>
        <w:t>项目范围说明</w:t>
      </w:r>
    </w:p>
    <w:p w14:paraId="30CF9CDA" w14:textId="77777777" w:rsidR="002979AD" w:rsidRPr="002979AD" w:rsidRDefault="002979AD" w:rsidP="002979AD">
      <w:pPr>
        <w:pStyle w:val="a9"/>
        <w:ind w:left="1080" w:firstLineChars="0" w:firstLine="0"/>
        <w:rPr>
          <w:rFonts w:ascii="Microsoft YaHei" w:eastAsia="Microsoft YaHei" w:hAnsi="Microsoft YaHei" w:hint="eastAsia"/>
          <w:sz w:val="28"/>
          <w:szCs w:val="28"/>
        </w:rPr>
      </w:pPr>
    </w:p>
    <w:p w14:paraId="4C71D9DC" w14:textId="22E48BE5" w:rsidR="0081581F" w:rsidRDefault="00934904" w:rsidP="002979AD">
      <w:pPr>
        <w:widowControl/>
        <w:autoSpaceDE w:val="0"/>
        <w:autoSpaceDN w:val="0"/>
        <w:adjustRightInd w:val="0"/>
        <w:spacing w:after="240" w:line="360" w:lineRule="atLeast"/>
        <w:ind w:firstLine="700"/>
        <w:jc w:val="left"/>
        <w:rPr>
          <w:rFonts w:ascii="Microsoft YaHei" w:eastAsia="Microsoft YaHei" w:hAnsi="Microsoft YaHei" w:cs="Times" w:hint="eastAsia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在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提供的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05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年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2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月到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14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年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4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月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791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只股票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1048575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条</w:t>
      </w:r>
      <w:r w:rsidRPr="00934904">
        <w:rPr>
          <w:rFonts w:ascii="Microsoft YaHei" w:eastAsia="Microsoft YaHei" w:hAnsi="Microsoft YaHei" w:cs="Calibri"/>
          <w:color w:val="000000"/>
          <w:kern w:val="0"/>
          <w:sz w:val="28"/>
          <w:szCs w:val="28"/>
        </w:rPr>
        <w:t>A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股信息数据</w:t>
      </w:r>
      <w:r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的基础上，</w:t>
      </w:r>
      <w:r w:rsidRPr="00934904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对数据的分析处理，</w:t>
      </w:r>
      <w:r>
        <w:rPr>
          <w:rFonts w:ascii="Microsoft YaHei" w:eastAsia="Microsoft YaHei" w:hAnsi="Microsoft YaHei" w:cs="SimSun"/>
          <w:color w:val="000000"/>
          <w:kern w:val="0"/>
          <w:sz w:val="28"/>
          <w:szCs w:val="28"/>
        </w:rPr>
        <w:t>实现</w:t>
      </w:r>
      <w:r w:rsidR="002979AD">
        <w:rPr>
          <w:rFonts w:ascii="Microsoft YaHei" w:eastAsia="Microsoft YaHei" w:hAnsi="Microsoft YaHei" w:cs="SimSun"/>
          <w:color w:val="000000"/>
          <w:kern w:val="0"/>
          <w:sz w:val="28"/>
          <w:szCs w:val="28"/>
        </w:rPr>
        <w:t>日k线和均线图的展示，股票的比较和市场情况的</w:t>
      </w:r>
      <w:r w:rsidR="002979AD">
        <w:rPr>
          <w:rFonts w:ascii="Microsoft YaHei" w:eastAsia="Microsoft YaHei" w:hAnsi="Microsoft YaHei" w:cs="SimSun" w:hint="eastAsia"/>
          <w:color w:val="000000"/>
          <w:kern w:val="0"/>
          <w:sz w:val="28"/>
          <w:szCs w:val="28"/>
        </w:rPr>
        <w:t>展示</w:t>
      </w:r>
      <w:r w:rsidR="002979AD">
        <w:rPr>
          <w:rFonts w:ascii="Microsoft YaHei" w:eastAsia="Microsoft YaHei" w:hAnsi="Microsoft YaHei" w:cs="SimSun"/>
          <w:color w:val="000000"/>
          <w:kern w:val="0"/>
          <w:sz w:val="28"/>
          <w:szCs w:val="28"/>
        </w:rPr>
        <w:t>。</w:t>
      </w:r>
      <w:r w:rsidRPr="00934904">
        <w:rPr>
          <w:rFonts w:ascii="Microsoft YaHei" w:eastAsia="Microsoft YaHei" w:hAnsi="Microsoft YaHei" w:cs="SimSun"/>
          <w:color w:val="000000"/>
          <w:kern w:val="0"/>
          <w:sz w:val="28"/>
          <w:szCs w:val="28"/>
        </w:rPr>
        <w:t xml:space="preserve"> </w:t>
      </w:r>
    </w:p>
    <w:p w14:paraId="05FEA27B" w14:textId="77777777" w:rsidR="002979AD" w:rsidRDefault="002979AD">
      <w:pPr>
        <w:rPr>
          <w:rFonts w:ascii="Microsoft YaHei" w:eastAsia="Microsoft YaHei" w:hAnsi="Microsoft YaHei"/>
          <w:sz w:val="28"/>
          <w:szCs w:val="28"/>
        </w:rPr>
      </w:pPr>
    </w:p>
    <w:p w14:paraId="46BFA6E9" w14:textId="47213902" w:rsidR="0081581F" w:rsidRPr="00862401" w:rsidRDefault="0081581F" w:rsidP="00862401">
      <w:pPr>
        <w:pStyle w:val="a9"/>
        <w:numPr>
          <w:ilvl w:val="0"/>
          <w:numId w:val="7"/>
        </w:numPr>
        <w:ind w:firstLineChars="0"/>
        <w:rPr>
          <w:rFonts w:ascii="Microsoft YaHei" w:eastAsia="Microsoft YaHei" w:hAnsi="Microsoft YaHei"/>
          <w:sz w:val="28"/>
          <w:szCs w:val="28"/>
        </w:rPr>
      </w:pPr>
      <w:r w:rsidRPr="00862401">
        <w:rPr>
          <w:rFonts w:ascii="Microsoft YaHei" w:eastAsia="Microsoft YaHei" w:hAnsi="Microsoft YaHei" w:hint="eastAsia"/>
          <w:sz w:val="28"/>
          <w:szCs w:val="28"/>
        </w:rPr>
        <w:t>项目的整体用例图</w:t>
      </w:r>
    </w:p>
    <w:p w14:paraId="4AA2158A" w14:textId="5BCED838" w:rsidR="00862401" w:rsidRPr="00862401" w:rsidRDefault="00862401" w:rsidP="00862401">
      <w:pPr>
        <w:rPr>
          <w:rFonts w:ascii="Microsoft YaHei" w:eastAsia="Microsoft YaHei" w:hAnsi="Microsoft YaHei" w:hint="eastAsia"/>
          <w:sz w:val="28"/>
          <w:szCs w:val="28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 wp14:anchorId="28ED02CA" wp14:editId="786BD4C7">
            <wp:extent cx="5270500" cy="5943600"/>
            <wp:effectExtent l="0" t="0" r="12700" b="0"/>
            <wp:docPr id="2" name="图片 2" descr="../../../Downloads/Use%20c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Use%20case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1841" w14:textId="3418C206" w:rsidR="00652EAE" w:rsidRPr="00550886" w:rsidRDefault="002979AD">
      <w:pPr>
        <w:rPr>
          <w:rFonts w:ascii="Microsoft YaHei" w:eastAsia="Microsoft YaHei" w:hAnsi="Microsoft YaHei"/>
          <w:sz w:val="28"/>
          <w:szCs w:val="28"/>
        </w:rPr>
      </w:pPr>
      <w:r w:rsidRPr="00550886">
        <w:rPr>
          <w:rFonts w:ascii="Microsoft YaHei" w:eastAsia="Microsoft YaHei" w:hAnsi="Microsoft YaHei" w:hint="eastAsia"/>
          <w:sz w:val="28"/>
          <w:szCs w:val="28"/>
        </w:rPr>
        <w:t xml:space="preserve">   本系统有一个参与者</w:t>
      </w:r>
      <w:r>
        <w:rPr>
          <w:rFonts w:ascii="Microsoft YaHei" w:eastAsia="Microsoft YaHei" w:hAnsi="Microsoft YaHei" w:hint="eastAsia"/>
          <w:sz w:val="28"/>
          <w:szCs w:val="28"/>
        </w:rPr>
        <w:t>。</w:t>
      </w:r>
    </w:p>
    <w:p w14:paraId="7D09CCDC" w14:textId="3D99A6D5" w:rsidR="00093B36" w:rsidRPr="00550886" w:rsidRDefault="00093B36">
      <w:pPr>
        <w:rPr>
          <w:rFonts w:ascii="Microsoft YaHei" w:eastAsia="Microsoft YaHei" w:hAnsi="Microsoft YaHei"/>
          <w:sz w:val="28"/>
          <w:szCs w:val="28"/>
        </w:rPr>
      </w:pPr>
    </w:p>
    <w:p w14:paraId="7C051B80" w14:textId="77777777" w:rsidR="005A42C8" w:rsidRPr="00550886" w:rsidRDefault="005A42C8">
      <w:pPr>
        <w:rPr>
          <w:rFonts w:ascii="Microsoft YaHei" w:eastAsia="Microsoft YaHei" w:hAnsi="Microsoft YaHei"/>
          <w:sz w:val="28"/>
          <w:szCs w:val="28"/>
        </w:rPr>
      </w:pPr>
      <w:r w:rsidRPr="00550886">
        <w:rPr>
          <w:rFonts w:ascii="Microsoft YaHei" w:eastAsia="Microsoft YaHei" w:hAnsi="Microsoft YaHei" w:hint="eastAsia"/>
          <w:sz w:val="28"/>
          <w:szCs w:val="28"/>
        </w:rPr>
        <w:t>（4）用例描述</w:t>
      </w:r>
    </w:p>
    <w:p w14:paraId="6AFD0498" w14:textId="77777777" w:rsidR="002C6552" w:rsidRPr="00550886" w:rsidRDefault="00672BC1">
      <w:pPr>
        <w:rPr>
          <w:rFonts w:ascii="Microsoft YaHei" w:eastAsia="Microsoft YaHei" w:hAnsi="Microsoft YaHei"/>
          <w:sz w:val="28"/>
          <w:szCs w:val="28"/>
        </w:rPr>
      </w:pPr>
      <w:r w:rsidRPr="00550886">
        <w:rPr>
          <w:rFonts w:ascii="Microsoft YaHei" w:eastAsia="Microsoft YaHei" w:hAnsi="Microsoft YaHei" w:hint="eastAsia"/>
          <w:sz w:val="28"/>
          <w:szCs w:val="28"/>
        </w:rPr>
        <w:t xml:space="preserve"> </w:t>
      </w:r>
      <w:r w:rsidRPr="00550886">
        <w:rPr>
          <w:rFonts w:ascii="Microsoft YaHei" w:eastAsia="Microsoft YaHei" w:hAnsi="Microsoft YaHei"/>
          <w:sz w:val="28"/>
          <w:szCs w:val="28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C6552" w:rsidRPr="00550886" w14:paraId="3C64EC88" w14:textId="77777777" w:rsidTr="00C576E6">
        <w:trPr>
          <w:trHeight w:val="674"/>
        </w:trPr>
        <w:tc>
          <w:tcPr>
            <w:tcW w:w="2405" w:type="dxa"/>
          </w:tcPr>
          <w:p w14:paraId="07A6283E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14:paraId="0C629118" w14:textId="2651C0BD" w:rsidR="002C6552" w:rsidRPr="00550886" w:rsidRDefault="00BC3028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YL</w:t>
            </w:r>
            <w:r w:rsidR="002C6552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0</w:t>
            </w:r>
            <w:r w:rsidR="00935EEA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1</w:t>
            </w:r>
          </w:p>
        </w:tc>
      </w:tr>
      <w:tr w:rsidR="002C6552" w:rsidRPr="00550886" w14:paraId="75AA374E" w14:textId="77777777" w:rsidTr="002C6552">
        <w:tc>
          <w:tcPr>
            <w:tcW w:w="2405" w:type="dxa"/>
          </w:tcPr>
          <w:p w14:paraId="06D2FAB2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14:paraId="66E8379C" w14:textId="63029DA3" w:rsidR="002C6552" w:rsidRPr="00550886" w:rsidRDefault="00BC3028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查看k线</w:t>
            </w:r>
          </w:p>
        </w:tc>
      </w:tr>
      <w:tr w:rsidR="002C6552" w:rsidRPr="00550886" w14:paraId="2A74E3C5" w14:textId="77777777" w:rsidTr="002C6552">
        <w:tc>
          <w:tcPr>
            <w:tcW w:w="2405" w:type="dxa"/>
          </w:tcPr>
          <w:p w14:paraId="1E18B129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lastRenderedPageBreak/>
              <w:t>参与者：</w:t>
            </w:r>
          </w:p>
        </w:tc>
        <w:tc>
          <w:tcPr>
            <w:tcW w:w="5891" w:type="dxa"/>
          </w:tcPr>
          <w:p w14:paraId="34513542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</w:p>
        </w:tc>
      </w:tr>
      <w:tr w:rsidR="002C6552" w:rsidRPr="00550886" w14:paraId="3D2F647C" w14:textId="77777777" w:rsidTr="002C6552">
        <w:tc>
          <w:tcPr>
            <w:tcW w:w="2405" w:type="dxa"/>
          </w:tcPr>
          <w:p w14:paraId="6152B848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14:paraId="3D749971" w14:textId="22784AC2" w:rsidR="002C6552" w:rsidRPr="00550886" w:rsidRDefault="00C576E6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输入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日期在2005.2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至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2014.4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之间</w:t>
            </w:r>
          </w:p>
        </w:tc>
      </w:tr>
      <w:tr w:rsidR="002C6552" w:rsidRPr="00550886" w14:paraId="3E9BC2E6" w14:textId="77777777" w:rsidTr="002C6552">
        <w:tc>
          <w:tcPr>
            <w:tcW w:w="2405" w:type="dxa"/>
          </w:tcPr>
          <w:p w14:paraId="5E2EBA1E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14:paraId="41A6FF45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2C6552" w:rsidRPr="00550886" w14:paraId="68528140" w14:textId="77777777" w:rsidTr="00C576E6">
        <w:trPr>
          <w:trHeight w:val="1290"/>
        </w:trPr>
        <w:tc>
          <w:tcPr>
            <w:tcW w:w="2405" w:type="dxa"/>
          </w:tcPr>
          <w:p w14:paraId="7890BA4F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14:paraId="183C8F95" w14:textId="665CFFEC" w:rsidR="002C6552" w:rsidRPr="00C576E6" w:rsidRDefault="00C576E6" w:rsidP="00C576E6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用户输入</w:t>
            </w:r>
            <w:r w:rsidRPr="00C576E6">
              <w:rPr>
                <w:rFonts w:ascii="Microsoft YaHei" w:eastAsia="Microsoft YaHei" w:hAnsi="Microsoft YaHei" w:hint="eastAsia"/>
                <w:sz w:val="28"/>
                <w:szCs w:val="28"/>
              </w:rPr>
              <w:t>开始</w:t>
            </w: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日期、</w:t>
            </w:r>
            <w:r w:rsidRPr="00C576E6">
              <w:rPr>
                <w:rFonts w:ascii="Microsoft YaHei" w:eastAsia="Microsoft YaHei" w:hAnsi="Microsoft YaHei" w:hint="eastAsia"/>
                <w:sz w:val="28"/>
                <w:szCs w:val="28"/>
              </w:rPr>
              <w:t>结束日期</w:t>
            </w: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和股票编号</w:t>
            </w:r>
          </w:p>
          <w:p w14:paraId="634850D9" w14:textId="76666614" w:rsidR="00C576E6" w:rsidRPr="00C576E6" w:rsidRDefault="00C576E6" w:rsidP="00C576E6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显示这段时间相应股票的k线图</w:t>
            </w:r>
          </w:p>
        </w:tc>
      </w:tr>
      <w:tr w:rsidR="002C6552" w:rsidRPr="00550886" w14:paraId="3FF1773F" w14:textId="77777777" w:rsidTr="00C576E6">
        <w:trPr>
          <w:trHeight w:val="646"/>
        </w:trPr>
        <w:tc>
          <w:tcPr>
            <w:tcW w:w="2405" w:type="dxa"/>
          </w:tcPr>
          <w:p w14:paraId="40356E15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14:paraId="5CCD02CE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2C6552" w:rsidRPr="00550886" w14:paraId="2141BD5A" w14:textId="77777777" w:rsidTr="002C6552">
        <w:tc>
          <w:tcPr>
            <w:tcW w:w="2405" w:type="dxa"/>
          </w:tcPr>
          <w:p w14:paraId="2D7880A2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14:paraId="02EB8B0A" w14:textId="7A9359B8" w:rsidR="002C6552" w:rsidRPr="00550886" w:rsidRDefault="00C576E6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无</w:t>
            </w:r>
          </w:p>
        </w:tc>
      </w:tr>
      <w:tr w:rsidR="002C6552" w:rsidRPr="00550886" w14:paraId="5ED90D02" w14:textId="77777777" w:rsidTr="002C6552">
        <w:tc>
          <w:tcPr>
            <w:tcW w:w="2405" w:type="dxa"/>
          </w:tcPr>
          <w:p w14:paraId="7209DA72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14:paraId="7F0E3375" w14:textId="77777777" w:rsidR="002C6552" w:rsidRPr="00550886" w:rsidRDefault="00935EEA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2C6552" w:rsidRPr="00550886" w14:paraId="2A6A14BA" w14:textId="77777777" w:rsidTr="002C6552">
        <w:tc>
          <w:tcPr>
            <w:tcW w:w="2405" w:type="dxa"/>
          </w:tcPr>
          <w:p w14:paraId="47D4E928" w14:textId="77777777" w:rsidR="002C6552" w:rsidRPr="00550886" w:rsidRDefault="002C6552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14:paraId="4E017ECB" w14:textId="77777777" w:rsidR="002C6552" w:rsidRPr="00550886" w:rsidRDefault="00935EEA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</w:tbl>
    <w:p w14:paraId="42A9FB63" w14:textId="77777777" w:rsidR="002C6552" w:rsidRDefault="002C6552">
      <w:pPr>
        <w:rPr>
          <w:rFonts w:ascii="Microsoft YaHei" w:eastAsia="Microsoft YaHei" w:hAnsi="Microsoft YaHei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576E6" w:rsidRPr="00550886" w14:paraId="71B1217F" w14:textId="77777777" w:rsidTr="00C7605F">
        <w:trPr>
          <w:trHeight w:val="674"/>
        </w:trPr>
        <w:tc>
          <w:tcPr>
            <w:tcW w:w="2405" w:type="dxa"/>
          </w:tcPr>
          <w:p w14:paraId="2C4D3A5B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14:paraId="29C47B0B" w14:textId="5253D822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YL</w:t>
            </w: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0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2</w:t>
            </w:r>
          </w:p>
        </w:tc>
      </w:tr>
      <w:tr w:rsidR="00C576E6" w:rsidRPr="00550886" w14:paraId="528C91B0" w14:textId="77777777" w:rsidTr="00C7605F">
        <w:tc>
          <w:tcPr>
            <w:tcW w:w="2405" w:type="dxa"/>
          </w:tcPr>
          <w:p w14:paraId="335EF06F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14:paraId="5C3AB05C" w14:textId="540B149F" w:rsidR="00C576E6" w:rsidRPr="00550886" w:rsidRDefault="00C576E6" w:rsidP="00C7605F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查看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均线图</w:t>
            </w:r>
          </w:p>
        </w:tc>
      </w:tr>
      <w:tr w:rsidR="00C576E6" w:rsidRPr="00550886" w14:paraId="04EEDFA8" w14:textId="77777777" w:rsidTr="00C7605F">
        <w:tc>
          <w:tcPr>
            <w:tcW w:w="2405" w:type="dxa"/>
          </w:tcPr>
          <w:p w14:paraId="75BDE5B9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14:paraId="1122F3C7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</w:p>
        </w:tc>
      </w:tr>
      <w:tr w:rsidR="00C576E6" w:rsidRPr="00550886" w14:paraId="404F168C" w14:textId="77777777" w:rsidTr="00C7605F">
        <w:tc>
          <w:tcPr>
            <w:tcW w:w="2405" w:type="dxa"/>
          </w:tcPr>
          <w:p w14:paraId="5B06D2A6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14:paraId="2FCC00FF" w14:textId="77777777" w:rsidR="00C576E6" w:rsidRPr="00550886" w:rsidRDefault="00C576E6" w:rsidP="00C7605F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输入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日期在2005.2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至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2014.4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之间</w:t>
            </w:r>
          </w:p>
        </w:tc>
      </w:tr>
      <w:tr w:rsidR="00C576E6" w:rsidRPr="00550886" w14:paraId="344B3E68" w14:textId="77777777" w:rsidTr="00C7605F">
        <w:tc>
          <w:tcPr>
            <w:tcW w:w="2405" w:type="dxa"/>
          </w:tcPr>
          <w:p w14:paraId="3520BF85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14:paraId="44600FCF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C576E6" w:rsidRPr="00550886" w14:paraId="0D77E430" w14:textId="77777777" w:rsidTr="00C7605F">
        <w:trPr>
          <w:trHeight w:val="1290"/>
        </w:trPr>
        <w:tc>
          <w:tcPr>
            <w:tcW w:w="2405" w:type="dxa"/>
          </w:tcPr>
          <w:p w14:paraId="45A5FD30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14:paraId="0BEEF960" w14:textId="7A95DD08" w:rsidR="00C576E6" w:rsidRPr="00C576E6" w:rsidRDefault="00C576E6" w:rsidP="00C576E6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用户输入</w:t>
            </w:r>
            <w:r w:rsidRPr="00C576E6">
              <w:rPr>
                <w:rFonts w:ascii="Microsoft YaHei" w:eastAsia="Microsoft YaHei" w:hAnsi="Microsoft YaHei" w:hint="eastAsia"/>
                <w:sz w:val="28"/>
                <w:szCs w:val="28"/>
              </w:rPr>
              <w:t>开始</w:t>
            </w: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日期、</w:t>
            </w:r>
            <w:r w:rsidRPr="00C576E6">
              <w:rPr>
                <w:rFonts w:ascii="Microsoft YaHei" w:eastAsia="Microsoft YaHei" w:hAnsi="Microsoft YaHei" w:hint="eastAsia"/>
                <w:sz w:val="28"/>
                <w:szCs w:val="28"/>
              </w:rPr>
              <w:t>结束日期</w:t>
            </w: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和股票编号</w:t>
            </w:r>
          </w:p>
          <w:p w14:paraId="69E190AB" w14:textId="4D28557D" w:rsidR="00C576E6" w:rsidRPr="00C576E6" w:rsidRDefault="00C576E6" w:rsidP="00C576E6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 w:rsidRPr="00C576E6"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显示这段时间相应股票的k线图</w:t>
            </w:r>
          </w:p>
        </w:tc>
      </w:tr>
      <w:tr w:rsidR="00C576E6" w:rsidRPr="00550886" w14:paraId="2F640460" w14:textId="77777777" w:rsidTr="00C576E6">
        <w:trPr>
          <w:trHeight w:val="688"/>
        </w:trPr>
        <w:tc>
          <w:tcPr>
            <w:tcW w:w="2405" w:type="dxa"/>
          </w:tcPr>
          <w:p w14:paraId="4B79C6C6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14:paraId="19CB82C2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C576E6" w:rsidRPr="00550886" w14:paraId="0BCA5755" w14:textId="77777777" w:rsidTr="00C7605F">
        <w:tc>
          <w:tcPr>
            <w:tcW w:w="2405" w:type="dxa"/>
          </w:tcPr>
          <w:p w14:paraId="2B089DAF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14:paraId="04960F01" w14:textId="77777777" w:rsidR="00C576E6" w:rsidRPr="00550886" w:rsidRDefault="00C576E6" w:rsidP="00C7605F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无</w:t>
            </w:r>
          </w:p>
        </w:tc>
      </w:tr>
      <w:tr w:rsidR="00C576E6" w:rsidRPr="00550886" w14:paraId="54199043" w14:textId="77777777" w:rsidTr="00C7605F">
        <w:tc>
          <w:tcPr>
            <w:tcW w:w="2405" w:type="dxa"/>
          </w:tcPr>
          <w:p w14:paraId="6C8513AB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14:paraId="48508560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C576E6" w:rsidRPr="00550886" w14:paraId="435B9F25" w14:textId="77777777" w:rsidTr="00C7605F">
        <w:tc>
          <w:tcPr>
            <w:tcW w:w="2405" w:type="dxa"/>
          </w:tcPr>
          <w:p w14:paraId="73C032C1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14:paraId="2F67FCD7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</w:tbl>
    <w:p w14:paraId="1A33A94F" w14:textId="77777777" w:rsidR="00C576E6" w:rsidRPr="00550886" w:rsidRDefault="00C576E6">
      <w:pPr>
        <w:rPr>
          <w:rFonts w:ascii="Microsoft YaHei" w:eastAsia="Microsoft YaHei" w:hAnsi="Microsoft YaHei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576E6" w:rsidRPr="00550886" w14:paraId="292575C2" w14:textId="77777777" w:rsidTr="00C576E6">
        <w:tc>
          <w:tcPr>
            <w:tcW w:w="2405" w:type="dxa"/>
          </w:tcPr>
          <w:p w14:paraId="217F21CB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14:paraId="25402703" w14:textId="78AA5404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YL</w:t>
            </w: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0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3</w:t>
            </w:r>
          </w:p>
        </w:tc>
      </w:tr>
      <w:tr w:rsidR="00C576E6" w:rsidRPr="00550886" w14:paraId="0B1F6D5F" w14:textId="77777777" w:rsidTr="00C576E6">
        <w:tc>
          <w:tcPr>
            <w:tcW w:w="2405" w:type="dxa"/>
          </w:tcPr>
          <w:p w14:paraId="1D235AE3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14:paraId="70626DE9" w14:textId="1F2F550F" w:rsidR="00C576E6" w:rsidRPr="00550886" w:rsidRDefault="008F0FCC" w:rsidP="00C576E6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查看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股市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行情</w:t>
            </w:r>
          </w:p>
        </w:tc>
      </w:tr>
      <w:tr w:rsidR="00C576E6" w:rsidRPr="00550886" w14:paraId="157FC3E7" w14:textId="77777777" w:rsidTr="00C576E6">
        <w:tc>
          <w:tcPr>
            <w:tcW w:w="2405" w:type="dxa"/>
          </w:tcPr>
          <w:p w14:paraId="4FB39460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14:paraId="37500FED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</w:p>
        </w:tc>
      </w:tr>
      <w:tr w:rsidR="00C576E6" w:rsidRPr="00550886" w14:paraId="54D94D01" w14:textId="77777777" w:rsidTr="00C576E6">
        <w:trPr>
          <w:trHeight w:val="675"/>
        </w:trPr>
        <w:tc>
          <w:tcPr>
            <w:tcW w:w="2405" w:type="dxa"/>
          </w:tcPr>
          <w:p w14:paraId="618B2F5C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前置条件：</w:t>
            </w:r>
          </w:p>
        </w:tc>
        <w:tc>
          <w:tcPr>
            <w:tcW w:w="5891" w:type="dxa"/>
          </w:tcPr>
          <w:p w14:paraId="33A4D056" w14:textId="77777777" w:rsidR="00C576E6" w:rsidRPr="00550886" w:rsidRDefault="00C576E6" w:rsidP="00C7605F">
            <w:pPr>
              <w:rPr>
                <w:rFonts w:ascii="Microsoft YaHei" w:eastAsia="Microsoft YaHei" w:hAnsi="Microsoft YaHei" w:hint="eastAsia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输入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日期在2005.2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至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2014.4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之间</w:t>
            </w:r>
          </w:p>
        </w:tc>
      </w:tr>
      <w:tr w:rsidR="00C576E6" w:rsidRPr="00550886" w14:paraId="43A6D4CF" w14:textId="77777777" w:rsidTr="00C576E6">
        <w:tc>
          <w:tcPr>
            <w:tcW w:w="2405" w:type="dxa"/>
          </w:tcPr>
          <w:p w14:paraId="2F6C106E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14:paraId="5FBF2978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C576E6" w:rsidRPr="00550886" w14:paraId="7B002E26" w14:textId="77777777" w:rsidTr="00C576E6">
        <w:trPr>
          <w:trHeight w:val="1290"/>
        </w:trPr>
        <w:tc>
          <w:tcPr>
            <w:tcW w:w="2405" w:type="dxa"/>
          </w:tcPr>
          <w:p w14:paraId="723ED878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14:paraId="70037A89" w14:textId="679696CD" w:rsidR="00C576E6" w:rsidRPr="00C576E6" w:rsidRDefault="00C576E6" w:rsidP="00C576E6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1. </w:t>
            </w:r>
            <w:r w:rsidRPr="00C576E6">
              <w:rPr>
                <w:rFonts w:ascii="Microsoft YaHei" w:eastAsia="Microsoft YaHei" w:hAnsi="Microsoft YaHei"/>
                <w:sz w:val="28"/>
                <w:szCs w:val="28"/>
              </w:rPr>
              <w:t>用户输入日期</w:t>
            </w:r>
          </w:p>
          <w:p w14:paraId="5080DF37" w14:textId="30FE756B" w:rsidR="008F0FCC" w:rsidRPr="008F0FCC" w:rsidRDefault="008F0FCC" w:rsidP="008F0FCC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8F0FCC">
              <w:rPr>
                <w:rFonts w:ascii="Microsoft YaHei" w:eastAsia="Microsoft YaHei" w:hAnsi="Microsoft YaHei"/>
                <w:sz w:val="28"/>
                <w:szCs w:val="28"/>
              </w:rPr>
              <w:t>2.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系统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显示股市行情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相关数据</w:t>
            </w:r>
          </w:p>
        </w:tc>
      </w:tr>
      <w:tr w:rsidR="00C576E6" w:rsidRPr="00550886" w14:paraId="1820A605" w14:textId="77777777" w:rsidTr="008F0FCC">
        <w:trPr>
          <w:trHeight w:val="730"/>
        </w:trPr>
        <w:tc>
          <w:tcPr>
            <w:tcW w:w="2405" w:type="dxa"/>
          </w:tcPr>
          <w:p w14:paraId="50F75A98" w14:textId="5BAF1E3D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14:paraId="3C5B5D8C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C576E6" w:rsidRPr="00550886" w14:paraId="16A3EE9B" w14:textId="77777777" w:rsidTr="00C576E6">
        <w:tc>
          <w:tcPr>
            <w:tcW w:w="2405" w:type="dxa"/>
          </w:tcPr>
          <w:p w14:paraId="378DBF58" w14:textId="77777777" w:rsidR="00C576E6" w:rsidRPr="008F0FCC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8F0FCC">
              <w:rPr>
                <w:rFonts w:ascii="Microsoft YaHei" w:eastAsia="Microsoft YaHei" w:hAnsi="Microsoft YaHei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14:paraId="53F26F48" w14:textId="6D818D80" w:rsidR="00C576E6" w:rsidRPr="008F0FCC" w:rsidRDefault="008F0FCC" w:rsidP="008F0FCC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 w:hint="eastAsia"/>
                <w:color w:val="000000"/>
                <w:kern w:val="0"/>
                <w:sz w:val="28"/>
                <w:szCs w:val="28"/>
              </w:rPr>
            </w:pPr>
            <w:r w:rsidRPr="008F0FCC">
              <w:rPr>
                <w:rFonts w:ascii="Microsoft YaHei" w:eastAsia="Microsoft YaHei" w:hAnsi="Microsoft YaHei"/>
                <w:sz w:val="28"/>
                <w:szCs w:val="28"/>
              </w:rPr>
              <w:t>相关数据包括：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当日总交易量、涨停股票数、跌停股票数、涨幅超过</w:t>
            </w:r>
            <w:r w:rsidRPr="008F0FCC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5%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的股票数，跌幅超过</w:t>
            </w:r>
            <w:r w:rsidRPr="008F0FCC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5%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的股票数，开盘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收盘大于</w:t>
            </w:r>
            <w:r w:rsidRPr="008F0FCC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5%*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</w:t>
            </w:r>
            <w:r w:rsidRPr="008F0FCC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股票个数、开盘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收盘小于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‐5%*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上一个交易日收盘价的股票个数。</w:t>
            </w:r>
            <w:r w:rsidRPr="008F0FCC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C576E6" w:rsidRPr="00550886" w14:paraId="77222FDE" w14:textId="77777777" w:rsidTr="00C576E6">
        <w:tc>
          <w:tcPr>
            <w:tcW w:w="2405" w:type="dxa"/>
          </w:tcPr>
          <w:p w14:paraId="2A0574CB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14:paraId="2E5E6A56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C576E6" w:rsidRPr="00550886" w14:paraId="47EF25CB" w14:textId="77777777" w:rsidTr="00C576E6">
        <w:tc>
          <w:tcPr>
            <w:tcW w:w="2405" w:type="dxa"/>
          </w:tcPr>
          <w:p w14:paraId="7593548D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14:paraId="301F9DA2" w14:textId="77777777" w:rsidR="00C576E6" w:rsidRPr="00550886" w:rsidRDefault="00C576E6" w:rsidP="00C7605F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</w:tbl>
    <w:p w14:paraId="1D4B3F6E" w14:textId="77777777" w:rsidR="006C2EE6" w:rsidRDefault="006C2EE6">
      <w:pPr>
        <w:rPr>
          <w:rFonts w:ascii="Microsoft YaHei" w:eastAsia="Microsoft YaHei" w:hAnsi="Microsoft YaHei"/>
          <w:sz w:val="28"/>
          <w:szCs w:val="28"/>
        </w:rPr>
      </w:pPr>
    </w:p>
    <w:p w14:paraId="48B543E6" w14:textId="77777777" w:rsidR="00C576E6" w:rsidRPr="00550886" w:rsidRDefault="00C576E6">
      <w:pPr>
        <w:rPr>
          <w:rFonts w:ascii="Microsoft YaHei" w:eastAsia="Microsoft YaHei" w:hAnsi="Microsoft YaHei" w:hint="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055417" w:rsidRPr="00550886" w14:paraId="0CD27F18" w14:textId="77777777" w:rsidTr="00652EAE">
        <w:tc>
          <w:tcPr>
            <w:tcW w:w="2405" w:type="dxa"/>
          </w:tcPr>
          <w:p w14:paraId="6ACD17D4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用例编号：</w:t>
            </w:r>
          </w:p>
        </w:tc>
        <w:tc>
          <w:tcPr>
            <w:tcW w:w="5891" w:type="dxa"/>
          </w:tcPr>
          <w:p w14:paraId="59181B0C" w14:textId="0E9180BF" w:rsidR="00055417" w:rsidRPr="00550886" w:rsidRDefault="008F0FCC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YL0</w:t>
            </w:r>
            <w:r w:rsidR="00055417"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4</w:t>
            </w:r>
          </w:p>
        </w:tc>
      </w:tr>
      <w:tr w:rsidR="00055417" w:rsidRPr="00550886" w14:paraId="323BB85D" w14:textId="77777777" w:rsidTr="00652EAE">
        <w:tc>
          <w:tcPr>
            <w:tcW w:w="2405" w:type="dxa"/>
          </w:tcPr>
          <w:p w14:paraId="02626622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用例名称：</w:t>
            </w:r>
          </w:p>
        </w:tc>
        <w:tc>
          <w:tcPr>
            <w:tcW w:w="5891" w:type="dxa"/>
          </w:tcPr>
          <w:p w14:paraId="13F4D27D" w14:textId="0727B8AD" w:rsidR="00055417" w:rsidRPr="00550886" w:rsidRDefault="008F0FCC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比较股票</w:t>
            </w:r>
          </w:p>
        </w:tc>
      </w:tr>
      <w:tr w:rsidR="00055417" w:rsidRPr="00550886" w14:paraId="283CFB0D" w14:textId="77777777" w:rsidTr="00652EAE">
        <w:tc>
          <w:tcPr>
            <w:tcW w:w="2405" w:type="dxa"/>
          </w:tcPr>
          <w:p w14:paraId="381CA60C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参与者：</w:t>
            </w:r>
          </w:p>
        </w:tc>
        <w:tc>
          <w:tcPr>
            <w:tcW w:w="5891" w:type="dxa"/>
          </w:tcPr>
          <w:p w14:paraId="3E1AE12B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用户</w:t>
            </w:r>
          </w:p>
        </w:tc>
      </w:tr>
      <w:tr w:rsidR="00055417" w:rsidRPr="00550886" w14:paraId="00E0819D" w14:textId="77777777" w:rsidTr="00652EAE">
        <w:tc>
          <w:tcPr>
            <w:tcW w:w="2405" w:type="dxa"/>
          </w:tcPr>
          <w:p w14:paraId="4677DFB0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lastRenderedPageBreak/>
              <w:t>前置条件：</w:t>
            </w:r>
          </w:p>
        </w:tc>
        <w:tc>
          <w:tcPr>
            <w:tcW w:w="5891" w:type="dxa"/>
          </w:tcPr>
          <w:p w14:paraId="7FCD4517" w14:textId="441151BA" w:rsidR="00055417" w:rsidRPr="00550886" w:rsidRDefault="008F0FCC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输入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日期在2005.2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至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2014.4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之间</w:t>
            </w:r>
          </w:p>
        </w:tc>
      </w:tr>
      <w:tr w:rsidR="00055417" w:rsidRPr="00550886" w14:paraId="7CBAD579" w14:textId="77777777" w:rsidTr="00652EAE">
        <w:tc>
          <w:tcPr>
            <w:tcW w:w="2405" w:type="dxa"/>
          </w:tcPr>
          <w:p w14:paraId="3FD91A0F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后置条件：</w:t>
            </w:r>
          </w:p>
        </w:tc>
        <w:tc>
          <w:tcPr>
            <w:tcW w:w="5891" w:type="dxa"/>
          </w:tcPr>
          <w:p w14:paraId="06C989DF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055417" w:rsidRPr="00550886" w14:paraId="11FFCC6E" w14:textId="77777777" w:rsidTr="00652EAE">
        <w:tc>
          <w:tcPr>
            <w:tcW w:w="2405" w:type="dxa"/>
          </w:tcPr>
          <w:p w14:paraId="269C7C45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主事件流：</w:t>
            </w:r>
          </w:p>
        </w:tc>
        <w:tc>
          <w:tcPr>
            <w:tcW w:w="5891" w:type="dxa"/>
          </w:tcPr>
          <w:p w14:paraId="5C58198A" w14:textId="08FDA9E8" w:rsidR="00055417" w:rsidRPr="00550886" w:rsidRDefault="008F0FCC" w:rsidP="00055417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用户输入比较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的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开始时间和结束时间，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待比较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的两只股票编号。</w:t>
            </w:r>
          </w:p>
          <w:p w14:paraId="23586AA4" w14:textId="69F5C875" w:rsidR="00055417" w:rsidRPr="00550886" w:rsidRDefault="008F0FCC" w:rsidP="008F0FC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 w:val="28"/>
                <w:szCs w:val="28"/>
              </w:rPr>
            </w:pPr>
            <w:r>
              <w:rPr>
                <w:rFonts w:ascii="Microsoft YaHei" w:eastAsia="Microsoft YaHei" w:hAnsi="Microsoft YaHei"/>
                <w:sz w:val="28"/>
                <w:szCs w:val="28"/>
              </w:rPr>
              <w:t>系统显示这段时间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内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两只股票之间的比较</w:t>
            </w:r>
            <w:r>
              <w:rPr>
                <w:rFonts w:ascii="Microsoft YaHei" w:eastAsia="Microsoft YaHei" w:hAnsi="Microsoft YaHei" w:hint="eastAsia"/>
                <w:sz w:val="28"/>
                <w:szCs w:val="28"/>
              </w:rPr>
              <w:t>数据</w:t>
            </w:r>
            <w:r>
              <w:rPr>
                <w:rFonts w:ascii="Microsoft YaHei" w:eastAsia="Microsoft YaHei" w:hAnsi="Microsoft YaHei"/>
                <w:sz w:val="28"/>
                <w:szCs w:val="28"/>
              </w:rPr>
              <w:t>。</w:t>
            </w:r>
          </w:p>
        </w:tc>
      </w:tr>
      <w:tr w:rsidR="00055417" w:rsidRPr="00550886" w14:paraId="783331FF" w14:textId="77777777" w:rsidTr="00652EAE">
        <w:tc>
          <w:tcPr>
            <w:tcW w:w="2405" w:type="dxa"/>
          </w:tcPr>
          <w:p w14:paraId="1D5249F1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次要事件流：</w:t>
            </w:r>
          </w:p>
        </w:tc>
        <w:tc>
          <w:tcPr>
            <w:tcW w:w="5891" w:type="dxa"/>
          </w:tcPr>
          <w:p w14:paraId="78EB5BF1" w14:textId="77777777" w:rsidR="00055417" w:rsidRPr="00550886" w:rsidRDefault="004B62E2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055417" w:rsidRPr="00550886" w14:paraId="2B4B1D30" w14:textId="77777777" w:rsidTr="00652EAE">
        <w:tc>
          <w:tcPr>
            <w:tcW w:w="2405" w:type="dxa"/>
          </w:tcPr>
          <w:p w14:paraId="5F11F0CE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字段列表：</w:t>
            </w:r>
          </w:p>
        </w:tc>
        <w:tc>
          <w:tcPr>
            <w:tcW w:w="5891" w:type="dxa"/>
          </w:tcPr>
          <w:p w14:paraId="6E5E1B52" w14:textId="6CFCCB13" w:rsidR="00055417" w:rsidRPr="008F0FCC" w:rsidRDefault="008F0FCC" w:rsidP="008F0FCC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Microsoft YaHei" w:eastAsia="Microsoft YaHei" w:hAnsi="Microsoft YaHei" w:cs="Times" w:hint="eastAsia"/>
                <w:color w:val="000000"/>
                <w:kern w:val="0"/>
                <w:sz w:val="28"/>
                <w:szCs w:val="28"/>
              </w:rPr>
            </w:pPr>
            <w:r w:rsidRPr="008F0FCC">
              <w:rPr>
                <w:rFonts w:ascii="Microsoft YaHei" w:eastAsia="Microsoft YaHei" w:hAnsi="Microsoft YaHei"/>
                <w:sz w:val="28"/>
                <w:szCs w:val="28"/>
              </w:rPr>
              <w:t>比较</w:t>
            </w:r>
            <w:r w:rsidRPr="008F0FCC">
              <w:rPr>
                <w:rFonts w:ascii="Microsoft YaHei" w:eastAsia="Microsoft YaHei" w:hAnsi="Microsoft YaHei" w:hint="eastAsia"/>
                <w:sz w:val="28"/>
                <w:szCs w:val="28"/>
              </w:rPr>
              <w:t>数据</w:t>
            </w:r>
            <w:r w:rsidRPr="008F0FCC">
              <w:rPr>
                <w:rFonts w:ascii="Microsoft YaHei" w:eastAsia="Microsoft YaHei" w:hAnsi="Microsoft YaHei"/>
                <w:sz w:val="28"/>
                <w:szCs w:val="28"/>
              </w:rPr>
              <w:t>：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这两只股票这段时间的最低值、最高值、涨幅</w:t>
            </w:r>
            <w:r w:rsidRPr="008F0FCC">
              <w:rPr>
                <w:rFonts w:ascii="Microsoft YaHei" w:eastAsia="Microsoft YaHei" w:hAnsi="Microsoft YaHei" w:cs="Calibri"/>
                <w:color w:val="000000"/>
                <w:kern w:val="0"/>
                <w:sz w:val="28"/>
                <w:szCs w:val="28"/>
              </w:rPr>
              <w:t>/</w:t>
            </w:r>
            <w:r w:rsidRPr="008F0FCC">
              <w:rPr>
                <w:rFonts w:ascii="Microsoft YaHei" w:eastAsia="Microsoft YaHei" w:hAnsi="Microsoft YaHei" w:cs="SimSun" w:hint="eastAsia"/>
                <w:color w:val="000000"/>
                <w:kern w:val="0"/>
                <w:sz w:val="28"/>
                <w:szCs w:val="28"/>
              </w:rPr>
              <w:t>跌幅、每天的收盘价和对数收益率、对数收益率方差。</w:t>
            </w:r>
            <w:r w:rsidRPr="008F0FCC">
              <w:rPr>
                <w:rFonts w:ascii="Microsoft YaHei" w:eastAsia="Microsoft YaHei" w:hAnsi="Microsoft YaHei" w:cs="SimSu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055417" w:rsidRPr="00550886" w14:paraId="027D1DF6" w14:textId="77777777" w:rsidTr="00652EAE">
        <w:tc>
          <w:tcPr>
            <w:tcW w:w="2405" w:type="dxa"/>
          </w:tcPr>
          <w:p w14:paraId="7BAB92C6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业务规则：</w:t>
            </w:r>
          </w:p>
        </w:tc>
        <w:tc>
          <w:tcPr>
            <w:tcW w:w="5891" w:type="dxa"/>
          </w:tcPr>
          <w:p w14:paraId="002ABC0E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  <w:tr w:rsidR="00055417" w:rsidRPr="00550886" w14:paraId="0C1D3935" w14:textId="77777777" w:rsidTr="00652EAE">
        <w:tc>
          <w:tcPr>
            <w:tcW w:w="2405" w:type="dxa"/>
          </w:tcPr>
          <w:p w14:paraId="14F314AD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非功能性需求：</w:t>
            </w:r>
          </w:p>
        </w:tc>
        <w:tc>
          <w:tcPr>
            <w:tcW w:w="5891" w:type="dxa"/>
          </w:tcPr>
          <w:p w14:paraId="4C6CFC70" w14:textId="77777777" w:rsidR="00055417" w:rsidRPr="00550886" w:rsidRDefault="00055417" w:rsidP="00652EAE">
            <w:pPr>
              <w:rPr>
                <w:rFonts w:ascii="Microsoft YaHei" w:eastAsia="Microsoft YaHei" w:hAnsi="Microsoft YaHei"/>
                <w:sz w:val="28"/>
                <w:szCs w:val="28"/>
              </w:rPr>
            </w:pPr>
            <w:r w:rsidRPr="00550886">
              <w:rPr>
                <w:rFonts w:ascii="Microsoft YaHei" w:eastAsia="Microsoft YaHei" w:hAnsi="Microsoft YaHei" w:hint="eastAsia"/>
                <w:sz w:val="28"/>
                <w:szCs w:val="28"/>
              </w:rPr>
              <w:t>无</w:t>
            </w:r>
          </w:p>
        </w:tc>
      </w:tr>
    </w:tbl>
    <w:p w14:paraId="07A6B5BD" w14:textId="77777777" w:rsidR="00AA1D6C" w:rsidRPr="00550886" w:rsidRDefault="00AA1D6C" w:rsidP="009B3D08">
      <w:pPr>
        <w:rPr>
          <w:rFonts w:ascii="Microsoft YaHei" w:eastAsia="Microsoft YaHei" w:hAnsi="Microsoft YaHei"/>
          <w:sz w:val="28"/>
          <w:szCs w:val="28"/>
        </w:rPr>
      </w:pPr>
    </w:p>
    <w:sectPr w:rsidR="00AA1D6C" w:rsidRPr="0055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20F2D" w14:textId="77777777" w:rsidR="00CF4C20" w:rsidRDefault="00CF4C20">
      <w:r>
        <w:separator/>
      </w:r>
    </w:p>
  </w:endnote>
  <w:endnote w:type="continuationSeparator" w:id="0">
    <w:p w14:paraId="3E24351B" w14:textId="77777777" w:rsidR="00CF4C20" w:rsidRDefault="00CF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35CF" w14:textId="77777777" w:rsidR="00652EAE" w:rsidRDefault="00652EAE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62401">
      <w:rPr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62401">
      <w:rPr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00AC4AE7" w14:textId="77777777" w:rsidR="00652EAE" w:rsidRDefault="00652EA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200B4" w14:textId="77777777" w:rsidR="00CF4C20" w:rsidRDefault="00CF4C20">
      <w:r>
        <w:separator/>
      </w:r>
    </w:p>
  </w:footnote>
  <w:footnote w:type="continuationSeparator" w:id="0">
    <w:p w14:paraId="4C7F9040" w14:textId="77777777" w:rsidR="00CF4C20" w:rsidRDefault="00CF4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F684C"/>
    <w:multiLevelType w:val="hybridMultilevel"/>
    <w:tmpl w:val="D4BA9B2C"/>
    <w:lvl w:ilvl="0" w:tplc="FF82D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27005"/>
    <w:multiLevelType w:val="hybridMultilevel"/>
    <w:tmpl w:val="CC16DE7A"/>
    <w:lvl w:ilvl="0" w:tplc="5C64FC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7E39BD"/>
    <w:multiLevelType w:val="hybridMultilevel"/>
    <w:tmpl w:val="382405A8"/>
    <w:lvl w:ilvl="0" w:tplc="9034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FB7F5A"/>
    <w:multiLevelType w:val="hybridMultilevel"/>
    <w:tmpl w:val="7AD2556E"/>
    <w:lvl w:ilvl="0" w:tplc="1040E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CD3379"/>
    <w:multiLevelType w:val="hybridMultilevel"/>
    <w:tmpl w:val="196E1748"/>
    <w:lvl w:ilvl="0" w:tplc="C704A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9548B9"/>
    <w:multiLevelType w:val="hybridMultilevel"/>
    <w:tmpl w:val="B72209B0"/>
    <w:lvl w:ilvl="0" w:tplc="2F5C397C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24C52DA"/>
    <w:multiLevelType w:val="hybridMultilevel"/>
    <w:tmpl w:val="602E32D0"/>
    <w:lvl w:ilvl="0" w:tplc="38DC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F805429"/>
    <w:multiLevelType w:val="hybridMultilevel"/>
    <w:tmpl w:val="8C3C4474"/>
    <w:lvl w:ilvl="0" w:tplc="DBC24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194688"/>
    <w:multiLevelType w:val="hybridMultilevel"/>
    <w:tmpl w:val="D8BE7B4C"/>
    <w:lvl w:ilvl="0" w:tplc="6602C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E7"/>
    <w:rsid w:val="000160A7"/>
    <w:rsid w:val="00055417"/>
    <w:rsid w:val="00092523"/>
    <w:rsid w:val="00093B36"/>
    <w:rsid w:val="00117D25"/>
    <w:rsid w:val="001935D6"/>
    <w:rsid w:val="001A3AE1"/>
    <w:rsid w:val="001D0FBE"/>
    <w:rsid w:val="002979AD"/>
    <w:rsid w:val="002C6552"/>
    <w:rsid w:val="004A24E0"/>
    <w:rsid w:val="004B62E2"/>
    <w:rsid w:val="004F03FA"/>
    <w:rsid w:val="00513103"/>
    <w:rsid w:val="00550886"/>
    <w:rsid w:val="005A42C8"/>
    <w:rsid w:val="00652EAE"/>
    <w:rsid w:val="00671FF4"/>
    <w:rsid w:val="00672BC1"/>
    <w:rsid w:val="006973B6"/>
    <w:rsid w:val="006C2EE6"/>
    <w:rsid w:val="0076729F"/>
    <w:rsid w:val="00800506"/>
    <w:rsid w:val="0081581F"/>
    <w:rsid w:val="008261CC"/>
    <w:rsid w:val="00862401"/>
    <w:rsid w:val="00874949"/>
    <w:rsid w:val="008908DE"/>
    <w:rsid w:val="008F0FCC"/>
    <w:rsid w:val="00934904"/>
    <w:rsid w:val="00935EEA"/>
    <w:rsid w:val="00937966"/>
    <w:rsid w:val="0098441C"/>
    <w:rsid w:val="009B3D08"/>
    <w:rsid w:val="00AA1D6C"/>
    <w:rsid w:val="00B35CE7"/>
    <w:rsid w:val="00B57DBE"/>
    <w:rsid w:val="00B93C9A"/>
    <w:rsid w:val="00B94501"/>
    <w:rsid w:val="00BC3028"/>
    <w:rsid w:val="00C576E6"/>
    <w:rsid w:val="00CF341E"/>
    <w:rsid w:val="00CF4C20"/>
    <w:rsid w:val="00DA6A35"/>
    <w:rsid w:val="00E428FC"/>
    <w:rsid w:val="00F041C5"/>
    <w:rsid w:val="00F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C1429"/>
  <w15:chartTrackingRefBased/>
  <w15:docId w15:val="{51BF5941-D228-409E-A5AA-A7DC7AAA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F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8441C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a4">
    <w:name w:val="标题字符"/>
    <w:basedOn w:val="a0"/>
    <w:link w:val="a3"/>
    <w:uiPriority w:val="10"/>
    <w:rsid w:val="0098441C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5">
    <w:name w:val="footer"/>
    <w:basedOn w:val="a"/>
    <w:link w:val="a6"/>
    <w:rsid w:val="0098441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6">
    <w:name w:val="页脚字符"/>
    <w:basedOn w:val="a0"/>
    <w:link w:val="a5"/>
    <w:rsid w:val="0098441C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98441C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98441C"/>
    <w:rPr>
      <w:sz w:val="28"/>
    </w:rPr>
  </w:style>
  <w:style w:type="paragraph" w:customStyle="1" w:styleId="line">
    <w:name w:val="line"/>
    <w:basedOn w:val="a3"/>
    <w:rsid w:val="0098441C"/>
    <w:pPr>
      <w:pBdr>
        <w:top w:val="single" w:sz="36" w:space="1" w:color="auto"/>
      </w:pBdr>
      <w:spacing w:after="0"/>
    </w:pPr>
    <w:rPr>
      <w:sz w:val="40"/>
    </w:rPr>
  </w:style>
  <w:style w:type="table" w:styleId="a7">
    <w:name w:val="Table Grid"/>
    <w:basedOn w:val="a1"/>
    <w:uiPriority w:val="39"/>
    <w:rsid w:val="00984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51310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5131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51310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List Paragraph"/>
    <w:basedOn w:val="a"/>
    <w:uiPriority w:val="34"/>
    <w:qFormat/>
    <w:rsid w:val="00B57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zjgwyy@163.com</cp:lastModifiedBy>
  <cp:revision>21</cp:revision>
  <dcterms:created xsi:type="dcterms:W3CDTF">2015-05-30T09:38:00Z</dcterms:created>
  <dcterms:modified xsi:type="dcterms:W3CDTF">2017-03-04T03:00:00Z</dcterms:modified>
</cp:coreProperties>
</file>