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Swagger Petstore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This is a sample server Petstore server.  You can find out more about Swagger at [http://swagger.io](http://swagger.io) or on [irc.freenode.net, #swagger](http://swagger.io/irc/).  For this sample, you can use the api key `special-key` to test the authorization filters.</w:t>
      </w:r>
      <w:proofErr w:type="spellStart"/>
      <w:proofErr w:type="spellEnd"/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1.0.3</w:t>
      </w:r>
      <w:proofErr w:type="spellStart"/>
      <w:proofErr w:type="spellEnd"/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apiteam@swagger.io</w:t>
      </w:r>
      <w:proofErr w:type="spellStart"/>
      <w:proofErr w:type="spellEnd"/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Apache 2.0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pet</w:t>
      </w:r>
    </w:p>
    <w:p w14:paraId="612A2AAE" w14:textId="016F5BD4" w:rsidR="00424512" w:rsidRDefault="00424512" w:rsidP="00424512">
      <w:r>
        <w:rPr>
          <w:rFonts w:hint="eastAsia"/>
        </w:rPr>
        <w:t>Everything about your Pets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pet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single pet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return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Pet">
              <w:r>
                <w:rPr>
                  <w:color w:val="0000FF"/>
                  <w:u w:val="single"/>
                </w:rPr>
                <w:t>Pet</w:t>
              </w:r>
            </w:hyperlink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Updates a pet in the store with form data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Updates a pet in the store with form data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application/x-www-form-urlencoded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name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name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status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Deletes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Deletes a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api_key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id to delete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uploads an image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/pet/{petId}/uploadImage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uploads an image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multipart/form-data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update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additionalMetadata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Additional data to pass to server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file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 to upload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file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ApiResponse">
              <w:r>
                <w:rPr>
                  <w:color w:val="0000FF"/>
                  <w:u w:val="single"/>
                </w:rPr>
                <w:t>ApiResponse</w:t>
              </w:r>
            </w:hyperlink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 an existing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Update an existing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Pet">
              <w:r>
                <w:rPr>
                  <w:color w:val="0000FF"/>
                  <w:u w:val="single"/>
                </w:rPr>
                <w:t>Pet</w:t>
              </w:r>
            </w:hyperlink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Validation exception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Add a new pet to the store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Add a new pet to the store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Pet">
              <w:r>
                <w:rPr>
                  <w:color w:val="0000FF"/>
                  <w:u w:val="single"/>
                </w:rPr>
                <w:t>Pet</w:t>
              </w:r>
            </w:hyperlink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/pet/findByStatus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status values can be provided with comma separated strings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Status values that need to be considered for filter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>
              <w:rPr>
                <w:color w:val=""/>
                <w:u w:val="none"/>
              </w:rPr>
              <w:t>array</w:t>
            </w:r>
            <w:r>
              <w:rPr>
                <w:color w:val=""/>
                <w:u w:val="none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&lt;</w:t>
            </w:r>
            <w:hyperlink w:anchor="Pet">
              <w:r>
                <w:rPr>
                  <w:color w:val="0000FF"/>
                  <w:u w:val="single"/>
                </w:rPr>
                <w:t>Pet</w:t>
              </w:r>
            </w:hyperlink>
            <w:r w:rsidR="00B10FB1">
              <w:rPr>
                <w:rFonts w:hint="eastAsia"/>
              </w:rPr>
              <w:t/>
            </w:r>
            <w:r w:rsidR="00B10FB1">
              <w:rPr>
                <w:rFonts w:hint="eastAsia"/>
              </w:rPr>
              <w:t>&gt;</w:t>
            </w:r>
            <w:r w:rsidR="00B10FB1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status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tags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/pet/findByTags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tags can be provided with comma separated strings. Use tag1, tag2, tag3 for testing.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tags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Tags to filter by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>
              <w:rPr>
                <w:color w:val=""/>
                <w:u w:val="none"/>
              </w:rPr>
              <w:t>array</w:t>
            </w:r>
            <w:r>
              <w:rPr>
                <w:color w:val=""/>
                <w:u w:val="none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&lt;</w:t>
            </w:r>
            <w:hyperlink w:anchor="Pet">
              <w:r>
                <w:rPr>
                  <w:color w:val="0000FF"/>
                  <w:u w:val="single"/>
                </w:rPr>
                <w:t>Pet</w:t>
              </w:r>
            </w:hyperlink>
            <w:r w:rsidR="00B10FB1">
              <w:rPr>
                <w:rFonts w:hint="eastAsia"/>
              </w:rPr>
              <w:t/>
            </w:r>
            <w:r w:rsidR="00B10FB1">
              <w:rPr>
                <w:rFonts w:hint="eastAsia"/>
              </w:rPr>
              <w:t>&gt;</w:t>
            </w:r>
            <w:r w:rsidR="00B10FB1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tag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store</w:t>
      </w:r>
    </w:p>
    <w:p w14:paraId="612A2AAE" w14:textId="016F5BD4" w:rsidR="00424512" w:rsidRDefault="00424512" w:rsidP="00424512">
      <w:r>
        <w:rPr>
          <w:rFonts w:hint="eastAsia"/>
        </w:rPr>
        <w:t>Access to Petstore orders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Returns pet inventories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/store/inventory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map of status codes to quantities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object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value &gt;= 1 and &lt;= 10. Other values will generated exceptions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orderId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fetched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Order">
              <w:r>
                <w:rPr>
                  <w:color w:val="0000FF"/>
                  <w:u w:val="single"/>
                </w:rPr>
                <w:t>Order</w:t>
              </w:r>
            </w:hyperlink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positive integer value. Negative or non-integer values will generate API errors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orderId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the order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Place an order for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Place an order for a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placed for purchasing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Order">
              <w:r>
                <w:rPr>
                  <w:color w:val="0000FF"/>
                  <w:u w:val="single"/>
                </w:rPr>
                <w:t>Order</w:t>
              </w:r>
            </w:hyperlink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Order">
              <w:r>
                <w:rPr>
                  <w:color w:val="0000FF"/>
                  <w:u w:val="single"/>
                </w:rPr>
                <w:t>Order</w:t>
              </w:r>
            </w:hyperlink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Order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user</w:t>
      </w:r>
    </w:p>
    <w:p w14:paraId="612A2AAE" w14:textId="016F5BD4" w:rsidR="00424512" w:rsidRDefault="00424512" w:rsidP="00424512">
      <w:r>
        <w:rPr>
          <w:rFonts w:hint="eastAsia"/>
        </w:rPr>
        <w:t>Operations about user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Get user by user name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Get user by user name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that needs to be fetched. Use user1 for testing. 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User">
              <w:r>
                <w:rPr>
                  <w:color w:val="0000FF"/>
                  <w:u w:val="single"/>
                </w:rPr>
                <w:t>User</w:t>
              </w:r>
            </w:hyperlink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Updated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 that need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User">
              <w:r>
                <w:rPr>
                  <w:color w:val="0000FF"/>
                  <w:u w:val="single"/>
                </w:rPr>
                <w:t>User</w:t>
              </w:r>
            </w:hyperlink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name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user into the system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/user/login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Logs user into the system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user name for login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password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password for login in clear text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X-Expires-After</w:t>
            </w:r>
            <w:r>
              <w:rPr>
                <w:b w:val="true"/>
                <w:color w:val=""/>
                <w:u w:val="none"/>
              </w:rPr>
              <w:t>(</w:t>
            </w:r>
            <w:r>
              <w:rPr>
                <w:b w:val="true"/>
                <w:color w:val=""/>
                <w:u w:val="none"/>
              </w:rPr>
              <w:t>string</w:t>
            </w:r>
            <w:r>
              <w:rPr>
                <w:b w:val="true"/>
                <w:color w:val=""/>
                <w:u w:val="none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color w:val=""/>
                <w:u w:val="none"/>
              </w:rPr>
              <w:t>date in UTC when token expires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X-Rate-Limit</w:t>
            </w:r>
            <w:r>
              <w:rPr>
                <w:b w:val="true"/>
                <w:color w:val=""/>
                <w:u w:val="none"/>
              </w:rPr>
              <w:t>(</w:t>
            </w:r>
            <w:r>
              <w:rPr>
                <w:b w:val="true"/>
                <w:color w:val=""/>
                <w:u w:val="none"/>
              </w:rPr>
              <w:t>integer</w:t>
            </w:r>
            <w:r>
              <w:rPr>
                <w:b w:val="true"/>
                <w:color w:val=""/>
                <w:u w:val="none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color w:val=""/>
                <w:u w:val="none"/>
              </w:rPr>
              <w:t>calls per hour allowed by the user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username/password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out current logged in user session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/user/logout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Logs out current logged in user session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hyperlink w:anchor="User">
              <w:r>
                <w:rPr>
                  <w:color w:val="0000FF"/>
                  <w:u w:val="single"/>
                </w:rPr>
                <w:t>User</w:t>
              </w:r>
            </w:hyperlink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/user/createWithArray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Creates list of users with given input array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hyperlink w:anchor="User">
              <w:r>
                <w:rPr>
                  <w:color w:val="0000FF"/>
                  <w:u w:val="single"/>
                </w:rPr>
                <w:t>User</w:t>
              </w:r>
            </w:hyperlink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/user/createWithList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Creates list of users with given input array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hyperlink w:anchor="User">
              <w:r>
                <w:rPr>
                  <w:color w:val="0000FF"/>
                  <w:u w:val="single"/>
                </w:rPr>
                <w:t>User</w:t>
              </w:r>
            </w:hyperlink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8463" w:name="Category"/>
      <w:r>
        <w:rPr>
          <w:rFonts w:hint="eastAsia"/>
        </w:rPr>
        <w:t>Category</w:t>
      </w:r>
      <w:bookmarkEnd w:id="8463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2033" w:name="Pet"/>
      <w:r>
        <w:rPr>
          <w:rFonts w:hint="eastAsia"/>
        </w:rPr>
        <w:t>Pet</w:t>
      </w:r>
      <w:bookmarkEnd w:id="2033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category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&lt;</w:t>
            </w:r>
            <w:hyperlink w:anchor="Category">
              <w:r>
                <w:rPr>
                  <w:color w:val="0000FF"/>
                  <w:u w:val="single"/>
                </w:rPr>
                <w:t>Category</w:t>
              </w:r>
            </w:hyperlink>
            <w:r w:rsidR="00182394"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&gt;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r>
              <w:rPr>
                <w:color w:val=""/>
                <w:u w:val="none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photoUrls</w:t>
            </w:r>
            <w:r>
              <w:rPr>
                <w:color w:val=""/>
                <w:u w:val="none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tags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&lt;</w:t>
            </w:r>
            <w:hyperlink w:anchor="Tag">
              <w:r>
                <w:rPr>
                  <w:color w:val="0000FF"/>
                  <w:u w:val="single"/>
                </w:rPr>
                <w:t>Tag</w:t>
              </w:r>
            </w:hyperlink>
            <w:r w:rsidR="00182394"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&gt;</w:t>
            </w:r>
            <w:r w:rsidR="00182394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status in the store</w:t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41254" w:name="Tag"/>
      <w:r>
        <w:rPr>
          <w:rFonts w:hint="eastAsia"/>
        </w:rPr>
        <w:t>Tag</w:t>
      </w:r>
      <w:bookmarkEnd w:id="41254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38535" w:name="ApiResponse"/>
      <w:r>
        <w:rPr>
          <w:rFonts w:hint="eastAsia"/>
        </w:rPr>
        <w:t>ApiResponse</w:t>
      </w:r>
      <w:bookmarkEnd w:id="38535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code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type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message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45000" w:name="Order"/>
      <w:r>
        <w:rPr>
          <w:rFonts w:hint="eastAsia"/>
        </w:rPr>
        <w:t>Order</w:t>
      </w:r>
      <w:bookmarkEnd w:id="45000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quantity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shipDate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Status</w:t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complete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boolean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bookmarkStart w:id="7812" w:name="User"/>
      <w:r>
        <w:rPr>
          <w:rFonts w:hint="eastAsia"/>
        </w:rPr>
        <w:t>User</w:t>
      </w:r>
      <w:bookmarkEnd w:id="7812"/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firstName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lastName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email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password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phone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userStatus</w:t>
            </w:r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Status</w:t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E7320C3" w14:textId="77777777" w:rsidR="007323D4" w:rsidRDefault="007323D4" w:rsidP="00D673EC"/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23F2C4CD" w14:textId="3E7F668E" w:rsidR="00691AC9" w:rsidRPr="003277E0" w:rsidRDefault="00E73CB3" w:rsidP="00691AC9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820009C" w14:textId="77777777" w:rsidR="006E3BE8" w:rsidRPr="006E3BE8" w:rsidRDefault="006E3BE8" w:rsidP="006E3BE8"/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B024F"/>
    <w:rsid w:val="001B7BEA"/>
    <w:rsid w:val="001D6C57"/>
    <w:rsid w:val="001F1F45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D0CBB"/>
    <w:rsid w:val="006E3BE8"/>
    <w:rsid w:val="007323D4"/>
    <w:rsid w:val="007E590D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D11C4"/>
    <w:rsid w:val="009D3D47"/>
    <w:rsid w:val="009D72B7"/>
    <w:rsid w:val="00A2728D"/>
    <w:rsid w:val="00A40D24"/>
    <w:rsid w:val="00A569BE"/>
    <w:rsid w:val="00A9386A"/>
    <w:rsid w:val="00AC60D8"/>
    <w:rsid w:val="00AD31ED"/>
    <w:rsid w:val="00AF1708"/>
    <w:rsid w:val="00AF425B"/>
    <w:rsid w:val="00B10FB1"/>
    <w:rsid w:val="00B467FD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http://deepoove.com/poi-tl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8C034-F492-DF40-9DD0-271326B6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156</Words>
  <Characters>894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2020-03-10T12:17:00Z</dcterms:created>
  <dc:creator>Sayi</dc:creator>
  <cp:lastModifiedBy>Sayi</cp:lastModifiedBy>
  <dcterms:modified xsi:type="dcterms:W3CDTF">2020-03-12T13:25:00Z</dcterms:modified>
  <cp:revision>219</cp:revision>
  <dc:title>swagger to word by poi-tl</dc:title>
</cp:coreProperties>
</file>