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查看虚拟机ip地址</w:t>
      </w:r>
    </w:p>
    <w:p>
      <w:r>
        <w:drawing>
          <wp:inline distT="0" distB="0" distL="114300" distR="114300">
            <wp:extent cx="5272405" cy="3279140"/>
            <wp:effectExtent l="0" t="0" r="1079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发现虚拟机ip地址为192.168.222.130</w:t>
      </w:r>
    </w:p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在主机上ping地址192.168.222.130发现能够行的通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24405"/>
            <wp:effectExtent l="0" t="0" r="1079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虚拟机ping百度发现能行，表示虚拟机已经联网</w:t>
      </w:r>
    </w:p>
    <w:p>
      <w:pPr>
        <w:jc w:val="left"/>
      </w:pPr>
      <w:r>
        <w:drawing>
          <wp:inline distT="0" distB="0" distL="114300" distR="114300">
            <wp:extent cx="5270500" cy="8115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安装apache</w:t>
      </w:r>
    </w:p>
    <w:p>
      <w:pPr>
        <w:jc w:val="left"/>
      </w:pPr>
      <w:r>
        <w:drawing>
          <wp:inline distT="0" distB="0" distL="114300" distR="114300">
            <wp:extent cx="5274310" cy="12560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打开127.0.0.1网站</w:t>
      </w:r>
    </w:p>
    <w:p>
      <w:pPr>
        <w:jc w:val="left"/>
      </w:pPr>
      <w:r>
        <w:drawing>
          <wp:inline distT="0" distB="0" distL="114300" distR="114300">
            <wp:extent cx="5273675" cy="3947795"/>
            <wp:effectExtent l="0" t="0" r="952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修改127.0.0.1网站</w:t>
      </w:r>
    </w:p>
    <w:p>
      <w:pPr>
        <w:jc w:val="left"/>
      </w:pPr>
      <w:r>
        <w:drawing>
          <wp:inline distT="0" distB="0" distL="114300" distR="114300">
            <wp:extent cx="5272405" cy="574675"/>
            <wp:effectExtent l="0" t="0" r="1079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127250" cy="1447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重新打开127.0.0.1网站</w:t>
      </w:r>
    </w:p>
    <w:p>
      <w:pPr>
        <w:jc w:val="left"/>
      </w:pPr>
      <w:r>
        <w:drawing>
          <wp:inline distT="0" distB="0" distL="114300" distR="114300">
            <wp:extent cx="5270500" cy="2382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  <w:b/>
        </w:rPr>
        <w:t>通过host文件解析名称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374265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修改权限，使得拥有修改hosts权限</w:t>
      </w:r>
    </w:p>
    <w:p>
      <w:pPr>
        <w:jc w:val="left"/>
      </w:pPr>
      <w:r>
        <w:drawing>
          <wp:inline distT="0" distB="0" distL="114300" distR="114300">
            <wp:extent cx="4330700" cy="4965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修改hosts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472690"/>
            <wp:effectExtent l="0" t="0" r="1016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 w:ascii="楷体" w:hAnsi="楷体" w:eastAsia="楷体" w:cs="楷体"/>
          <w:sz w:val="24"/>
          <w:szCs w:val="24"/>
        </w:rPr>
        <w:t>windows主机中输入curl+虚拟机ip地址可查看编写的index文件内容</w:t>
      </w:r>
    </w:p>
    <w:p>
      <w:pPr>
        <w:jc w:val="left"/>
      </w:pPr>
      <w:r>
        <w:drawing>
          <wp:inline distT="0" distB="0" distL="114300" distR="114300">
            <wp:extent cx="3168650" cy="20383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楷体" w:hAnsi="楷体" w:eastAsia="楷体" w:cs="楷体"/>
          <w:sz w:val="24"/>
          <w:szCs w:val="24"/>
        </w:rPr>
        <w:t>虚拟机中输入</w:t>
      </w:r>
      <w:r>
        <w:rPr>
          <w:rFonts w:ascii="楷体" w:hAnsi="楷体" w:eastAsia="楷体" w:cs="楷体"/>
          <w:sz w:val="24"/>
          <w:szCs w:val="24"/>
        </w:rPr>
        <w:t xml:space="preserve">python3 --version </w:t>
      </w:r>
      <w:r>
        <w:rPr>
          <w:rFonts w:hint="eastAsia" w:ascii="楷体" w:hAnsi="楷体" w:eastAsia="楷体" w:cs="楷体"/>
          <w:sz w:val="24"/>
          <w:szCs w:val="24"/>
        </w:rPr>
        <w:t>查看虚拟机是否有python</w:t>
      </w:r>
      <w:r>
        <w:rPr>
          <w:rFonts w:ascii="楷体" w:hAnsi="楷体" w:eastAsia="楷体" w:cs="楷体"/>
          <w:sz w:val="24"/>
          <w:szCs w:val="24"/>
        </w:rPr>
        <w:t>3.5</w:t>
      </w:r>
    </w:p>
    <w:p>
      <w:pPr>
        <w:jc w:val="left"/>
      </w:pPr>
      <w:r>
        <w:drawing>
          <wp:inline distT="0" distB="0" distL="114300" distR="114300">
            <wp:extent cx="5269865" cy="102997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创建</w:t>
      </w:r>
      <w:r>
        <w:rPr>
          <w:rFonts w:ascii="楷体" w:hAnsi="楷体" w:eastAsia="楷体" w:cs="楷体"/>
          <w:sz w:val="24"/>
          <w:szCs w:val="24"/>
        </w:rPr>
        <w:t>.p</w:t>
      </w:r>
      <w:r>
        <w:rPr>
          <w:rFonts w:hint="eastAsia" w:ascii="楷体" w:hAnsi="楷体" w:eastAsia="楷体" w:cs="楷体"/>
          <w:sz w:val="24"/>
          <w:szCs w:val="24"/>
        </w:rPr>
        <w:t>y的python执行文件（新建document，用gedit进行编辑，编辑结束重命名为xxx.</w:t>
      </w:r>
      <w:r>
        <w:rPr>
          <w:rFonts w:ascii="楷体" w:hAnsi="楷体" w:eastAsia="楷体" w:cs="楷体"/>
          <w:sz w:val="24"/>
          <w:szCs w:val="24"/>
        </w:rPr>
        <w:t>py</w:t>
      </w:r>
      <w:r>
        <w:rPr>
          <w:rFonts w:hint="eastAsia" w:ascii="楷体" w:hAnsi="楷体" w:eastAsia="楷体" w:cs="楷体"/>
          <w:sz w:val="24"/>
          <w:szCs w:val="24"/>
        </w:rPr>
        <w:t>）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命令行转到文件所在位置（可以右键properties查看），输入命令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python</w:t>
      </w:r>
      <w:r>
        <w:rPr>
          <w:rFonts w:ascii="楷体" w:hAnsi="楷体" w:eastAsia="楷体" w:cs="楷体"/>
          <w:sz w:val="24"/>
          <w:szCs w:val="24"/>
        </w:rPr>
        <w:t xml:space="preserve">3 </w:t>
      </w:r>
      <w:r>
        <w:rPr>
          <w:rFonts w:hint="eastAsia" w:ascii="楷体" w:hAnsi="楷体" w:eastAsia="楷体" w:cs="楷体"/>
          <w:sz w:val="24"/>
          <w:szCs w:val="24"/>
        </w:rPr>
        <w:t>test.</w:t>
      </w:r>
      <w:r>
        <w:rPr>
          <w:rFonts w:ascii="楷体" w:hAnsi="楷体" w:eastAsia="楷体" w:cs="楷体"/>
          <w:sz w:val="24"/>
          <w:szCs w:val="24"/>
        </w:rPr>
        <w:t xml:space="preserve">py </w:t>
      </w:r>
      <w:r>
        <w:rPr>
          <w:rFonts w:hint="eastAsia" w:ascii="楷体" w:hAnsi="楷体" w:eastAsia="楷体" w:cs="楷体"/>
          <w:sz w:val="24"/>
          <w:szCs w:val="24"/>
        </w:rPr>
        <w:t>得到信息如下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867410"/>
            <wp:effectExtent l="0" t="0" r="952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b/>
        </w:rPr>
      </w:pPr>
      <w:r>
        <w:rPr>
          <w:rFonts w:hint="eastAsia"/>
          <w:b/>
        </w:rPr>
        <w:t>编写</w:t>
      </w:r>
      <w:r>
        <w:rPr>
          <w:b/>
        </w:rPr>
        <w:t>HTTP客户端以使用套接字检索站点的主页</w:t>
      </w:r>
      <w:r>
        <w:rPr>
          <w:rFonts w:hint="eastAsia"/>
          <w:b/>
        </w:rPr>
        <w:t>，代码如下：</w:t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在vc6加一句#pragma comment(linker, "/entry:mainCRTStartup")编译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&lt;string.h&gt;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&lt;iostream&gt;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&lt;winsock2.h&gt;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#include&lt;time.h&gt;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#pragma comment(lib,"ws2_32.lib")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#pragma comment(linker, "/entry:mainCRTStartup")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ReadPage(char* host)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WSADATA data;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//winsock版本2.2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err = WSAStartup(MAKEWORD(2, 2), &amp;data);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(err)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//用域名获取对方主机名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hostent *h = gethostbyname(host);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(h == NULL)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//IPV4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(h-&gt;h_addrtype != AF_INET)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in_addr ina;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//解析IP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memmove(&amp;ina, h-&gt;h_addr, 4);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LPSTR ipstr = inet_ntoa(ina);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//Socket封装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sockaddr_in si;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si.sin_family = AF_INET;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si.sin_port = htons(80);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si.sin_addr.S_un.S_addr = inet_addr(ipstr);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sock = socket(AF_INET, SOCK_STREAM, IPPROTO_TCP);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connect(sock, (SOCKADDR*)&amp;si, sizeof(si));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(sock == -1 || sock == -2)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//发送请求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request[1024] = "GET /?st=1 HTTP/1.1\r\nHost:";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strcat(request, host);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strcat(request, "\r\nConnection:Close\r\n\r\n");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 = send(sock, request, strlen(request), 0);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//获取网页内容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*f = fopen("recieved.txt", "w");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isstart = 0;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(ret &gt; 0)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 int bufsize = 1024;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char* buf = (char*)calloc(bufsize, 1);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 = recv(sock, buf, bufsize - 1, 0);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printf(buf);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fprintf(f, "%s", buf);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free(buf);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fclose(f);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closesocket(sock);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WSACleanup();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printf("读取网页内容成功，已保存在recieved.txt中\n");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main() {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char* str = "vulnerable";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ReadPage(str);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system("pause");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最后得到</w:t>
      </w:r>
    </w:p>
    <w:p>
      <w:pPr>
        <w:jc w:val="left"/>
      </w:pPr>
      <w:r>
        <w:drawing>
          <wp:inline distT="0" distB="0" distL="114300" distR="114300">
            <wp:extent cx="3302000" cy="39814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3750310"/>
            <wp:effectExtent l="0" t="0" r="63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对测试浏览器Chrome进行代理设置,地址设为127.0.0.1,端口修改为8888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10150" cy="55880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打开Burp Suite界面，设置Proxy代理，端口改为8888（需安装CA安全证书）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使用浏览器打开my.seu.edu.cn查看拦截情况（使用open</w:t>
      </w:r>
      <w:r>
        <w:rPr>
          <w:rFonts w:ascii="楷体" w:hAnsi="楷体" w:eastAsia="楷体" w:cs="楷体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</w:rPr>
        <w:t>browser按钮打开浏览器，输入网址后下图会有类似的信息，如果不是对应的地址，请点击forward</w:t>
      </w:r>
      <w:r>
        <w:rPr>
          <w:rFonts w:ascii="楷体" w:hAnsi="楷体" w:eastAsia="楷体" w:cs="楷体"/>
          <w:sz w:val="24"/>
          <w:szCs w:val="24"/>
        </w:rPr>
        <w:t>/</w:t>
      </w:r>
      <w:r>
        <w:rPr>
          <w:rFonts w:hint="eastAsia" w:ascii="楷体" w:hAnsi="楷体" w:eastAsia="楷体" w:cs="楷体"/>
          <w:sz w:val="24"/>
          <w:szCs w:val="24"/>
        </w:rPr>
        <w:t>drop选择找到响应的my</w:t>
      </w:r>
      <w:r>
        <w:rPr>
          <w:rFonts w:ascii="楷体" w:hAnsi="楷体" w:eastAsia="楷体" w:cs="楷体"/>
          <w:sz w:val="24"/>
          <w:szCs w:val="24"/>
        </w:rPr>
        <w:t>.seu.edu.cn</w:t>
      </w:r>
      <w:r>
        <w:rPr>
          <w:rFonts w:hint="eastAsia" w:ascii="楷体" w:hAnsi="楷体" w:eastAsia="楷体" w:cs="楷体"/>
          <w:sz w:val="24"/>
          <w:szCs w:val="24"/>
        </w:rPr>
        <w:t>的信息）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42570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  <w:r>
        <w:drawing>
          <wp:inline distT="0" distB="0" distL="114300" distR="114300">
            <wp:extent cx="5271135" cy="1887220"/>
            <wp:effectExtent l="0" t="0" r="1206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测试CSDN通过发送验证码找回密码功能，查看Request和Response功能(网站进行访问时需要点击forward按钮才能不断发送请求与接收响应，在测试CSDN之前需要对网页进行多次访问，因此可以先关闭拦截，点击Intercept</w:t>
      </w:r>
      <w:r>
        <w:rPr>
          <w:rFonts w:ascii="楷体" w:hAnsi="楷体" w:eastAsia="楷体" w:cs="楷体"/>
          <w:sz w:val="24"/>
          <w:szCs w:val="24"/>
        </w:rPr>
        <w:t xml:space="preserve"> is</w:t>
      </w:r>
      <w:r>
        <w:rPr>
          <w:rFonts w:hint="eastAsia" w:ascii="楷体" w:hAnsi="楷体" w:eastAsia="楷体" w:cs="楷体"/>
          <w:sz w:val="24"/>
          <w:szCs w:val="24"/>
        </w:rPr>
        <w:t xml:space="preserve"> </w:t>
      </w:r>
      <w:r>
        <w:rPr>
          <w:rFonts w:ascii="楷体" w:hAnsi="楷体" w:eastAsia="楷体" w:cs="楷体"/>
          <w:sz w:val="24"/>
          <w:szCs w:val="24"/>
        </w:rPr>
        <w:t>on</w:t>
      </w:r>
      <w:r>
        <w:rPr>
          <w:rFonts w:hint="eastAsia" w:ascii="楷体" w:hAnsi="楷体" w:eastAsia="楷体" w:cs="楷体"/>
          <w:sz w:val="24"/>
          <w:szCs w:val="24"/>
        </w:rPr>
        <w:t>按钮进行关闭，在需要拦截时再打开</w:t>
      </w:r>
      <w:r>
        <w:rPr>
          <w:rFonts w:ascii="楷体" w:hAnsi="楷体" w:eastAsia="楷体" w:cs="楷体"/>
          <w:sz w:val="24"/>
          <w:szCs w:val="24"/>
        </w:rPr>
        <w:t>)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638300"/>
            <wp:effectExtent l="0" t="0" r="1206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638ED"/>
    <w:rsid w:val="07726F15"/>
    <w:rsid w:val="09B10C80"/>
    <w:rsid w:val="0A745954"/>
    <w:rsid w:val="0DD41B30"/>
    <w:rsid w:val="106C4609"/>
    <w:rsid w:val="1ABB1AD2"/>
    <w:rsid w:val="277C10A5"/>
    <w:rsid w:val="2E203634"/>
    <w:rsid w:val="327E7D69"/>
    <w:rsid w:val="37DE5C2E"/>
    <w:rsid w:val="382C5EBB"/>
    <w:rsid w:val="46E65A79"/>
    <w:rsid w:val="4BAD0C30"/>
    <w:rsid w:val="4CE87394"/>
    <w:rsid w:val="4DD36345"/>
    <w:rsid w:val="52756885"/>
    <w:rsid w:val="52DF41DE"/>
    <w:rsid w:val="54C03278"/>
    <w:rsid w:val="55560D14"/>
    <w:rsid w:val="56810CAC"/>
    <w:rsid w:val="58E5417F"/>
    <w:rsid w:val="5ACE5656"/>
    <w:rsid w:val="5B5A12BF"/>
    <w:rsid w:val="5F9614F1"/>
    <w:rsid w:val="60D76DE4"/>
    <w:rsid w:val="654F04CB"/>
    <w:rsid w:val="682E5661"/>
    <w:rsid w:val="692D3CB4"/>
    <w:rsid w:val="69A44B3A"/>
    <w:rsid w:val="69A4729B"/>
    <w:rsid w:val="6AB01031"/>
    <w:rsid w:val="6AB3200B"/>
    <w:rsid w:val="6D1433B3"/>
    <w:rsid w:val="75263A93"/>
    <w:rsid w:val="765F5CC5"/>
    <w:rsid w:val="77B0239A"/>
    <w:rsid w:val="78D242F0"/>
    <w:rsid w:val="78E6191F"/>
    <w:rsid w:val="7B1A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2020-09-09T03:00:12Z</dcterms:created>
  <dc:creator>123</dc:creator>
  <cp:lastModifiedBy>123</cp:lastModifiedBy>
  <dcterms:modified xsi:type="dcterms:W3CDTF">2020-09-09T15:20:47Z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