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1E" w:rsidRPr="00E433F8" w:rsidRDefault="0090221E" w:rsidP="0090221E">
      <w:pPr>
        <w:spacing w:line="360" w:lineRule="auto"/>
        <w:rPr>
          <w:rFonts w:ascii="黑体" w:eastAsia="黑体" w:hAnsi="黑体" w:cs="Times New Roman"/>
          <w:sz w:val="30"/>
          <w:szCs w:val="30"/>
        </w:rPr>
      </w:pPr>
      <w:r w:rsidRPr="00E433F8">
        <w:rPr>
          <w:rFonts w:ascii="黑体" w:eastAsia="黑体" w:hAnsi="黑体" w:cs="Times New Roman"/>
          <w:sz w:val="30"/>
          <w:szCs w:val="30"/>
        </w:rPr>
        <w:t>原理</w:t>
      </w:r>
    </w:p>
    <w:p w:rsidR="00174B0E" w:rsidRDefault="0090221E" w:rsidP="0090221E">
      <w:pPr>
        <w:spacing w:line="360" w:lineRule="auto"/>
        <w:ind w:firstLine="470"/>
        <w:rPr>
          <w:rFonts w:ascii="Times New Roman" w:hAnsiTheme="minorEastAsia" w:cs="Times New Roman"/>
          <w:sz w:val="24"/>
          <w:szCs w:val="24"/>
        </w:rPr>
      </w:pPr>
      <w:r w:rsidRPr="0090221E">
        <w:rPr>
          <w:rStyle w:val="a3"/>
          <w:rFonts w:ascii="Times New Roman" w:hAnsiTheme="minorEastAsia" w:cs="Times New Roman"/>
          <w:i w:val="0"/>
          <w:sz w:val="24"/>
          <w:szCs w:val="24"/>
        </w:rPr>
        <w:t>利用升高或降低输入音频信号的频率成分来破坏啸叫产生条件</w:t>
      </w:r>
      <w:r w:rsidRPr="0090221E">
        <w:rPr>
          <w:rFonts w:ascii="Times New Roman" w:hAnsiTheme="minorEastAsia" w:cs="Times New Roman"/>
          <w:sz w:val="24"/>
          <w:szCs w:val="24"/>
        </w:rPr>
        <w:t>的方法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90221E">
        <w:rPr>
          <w:rFonts w:ascii="Times New Roman" w:hAnsiTheme="minorEastAsia" w:cs="Times New Roman"/>
          <w:sz w:val="24"/>
          <w:szCs w:val="24"/>
        </w:rPr>
        <w:t>改变了频率的输出信号再次进入系统不会和原始信号频率叠加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90221E">
        <w:rPr>
          <w:rFonts w:ascii="Times New Roman" w:hAnsiTheme="minorEastAsia" w:cs="Times New Roman"/>
          <w:sz w:val="24"/>
          <w:szCs w:val="24"/>
        </w:rPr>
        <w:t>达到抑制啸叫。具体实现方法是将反馈信号进行频移过后叠加到输入信号上，再通过扩音器路径播放出来，然后通过声场反馈路径传递回去，再做频移和叠加，如此循环。</w:t>
      </w:r>
    </w:p>
    <w:p w:rsidR="008F7DEB" w:rsidRDefault="008F7DEB" w:rsidP="0090221E">
      <w:pPr>
        <w:spacing w:line="360" w:lineRule="auto"/>
        <w:ind w:firstLine="470"/>
        <w:rPr>
          <w:rFonts w:ascii="Times New Roman" w:hAnsiTheme="minorEastAsia" w:cs="Times New Roman"/>
          <w:sz w:val="24"/>
          <w:szCs w:val="24"/>
        </w:rPr>
      </w:pPr>
    </w:p>
    <w:p w:rsidR="008F7DEB" w:rsidRDefault="00155F76" w:rsidP="008F7D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27F">
        <w:rPr>
          <w:rFonts w:ascii="Times New Roman" w:hAnsi="Times New Roman" w:cs="Times New Roman"/>
          <w:sz w:val="24"/>
          <w:szCs w:val="24"/>
        </w:rPr>
        <w:object w:dxaOrig="11666" w:dyaOrig="2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5pt;height:115pt" o:ole="">
            <v:imagedata r:id="rId6" o:title=""/>
          </v:shape>
          <o:OLEObject Type="Embed" ProgID="Visio.Drawing.11" ShapeID="_x0000_i1025" DrawAspect="Content" ObjectID="_1597726780" r:id="rId7"/>
        </w:object>
      </w:r>
    </w:p>
    <w:p w:rsidR="0090221E" w:rsidRDefault="008F7DEB" w:rsidP="008F7DEB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8F7DEB">
        <w:rPr>
          <w:rFonts w:ascii="Times New Roman" w:hAnsi="Times New Roman" w:cs="Times New Roman"/>
          <w:szCs w:val="21"/>
        </w:rPr>
        <w:t>图</w:t>
      </w:r>
      <w:r w:rsidRPr="008F7DEB">
        <w:rPr>
          <w:rFonts w:ascii="Times New Roman" w:hAnsi="Times New Roman" w:cs="Times New Roman" w:hint="eastAsia"/>
          <w:szCs w:val="21"/>
        </w:rPr>
        <w:t xml:space="preserve">1 </w:t>
      </w:r>
      <w:r w:rsidRPr="008F7DEB">
        <w:rPr>
          <w:rFonts w:ascii="Times New Roman" w:hAnsi="Times New Roman" w:cs="Times New Roman" w:hint="eastAsia"/>
          <w:szCs w:val="21"/>
        </w:rPr>
        <w:t>算法逻辑图</w:t>
      </w:r>
    </w:p>
    <w:p w:rsidR="00210075" w:rsidRDefault="00210075" w:rsidP="008F7DEB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6D327F">
        <w:rPr>
          <w:rFonts w:ascii="Times New Roman" w:hAnsi="Times New Roman" w:cs="Times New Roman"/>
          <w:szCs w:val="21"/>
        </w:rPr>
        <w:object w:dxaOrig="7431" w:dyaOrig="16607">
          <v:shape id="_x0000_i1026" type="#_x0000_t75" style="width:303pt;height:676.5pt" o:ole="">
            <v:imagedata r:id="rId8" o:title=""/>
          </v:shape>
          <o:OLEObject Type="Embed" ProgID="Visio.Drawing.11" ShapeID="_x0000_i1026" DrawAspect="Content" ObjectID="_1597726781" r:id="rId9"/>
        </w:object>
      </w:r>
    </w:p>
    <w:p w:rsidR="005D6635" w:rsidRDefault="005D6635" w:rsidP="008F7DEB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 xml:space="preserve">2 </w:t>
      </w:r>
      <w:r>
        <w:rPr>
          <w:rFonts w:ascii="Times New Roman" w:hAnsi="Times New Roman" w:cs="Times New Roman" w:hint="eastAsia"/>
          <w:szCs w:val="21"/>
        </w:rPr>
        <w:t>程序流程图</w:t>
      </w:r>
    </w:p>
    <w:p w:rsidR="005D6635" w:rsidRPr="00EA4AA5" w:rsidRDefault="005D6635" w:rsidP="005D6635">
      <w:pPr>
        <w:spacing w:line="360" w:lineRule="auto"/>
        <w:rPr>
          <w:rFonts w:ascii="黑体" w:eastAsia="黑体" w:hAnsi="黑体" w:cs="Times New Roman"/>
          <w:sz w:val="30"/>
          <w:szCs w:val="30"/>
        </w:rPr>
      </w:pPr>
      <w:r w:rsidRPr="00EA4AA5">
        <w:rPr>
          <w:rFonts w:ascii="黑体" w:eastAsia="黑体" w:hAnsi="黑体" w:cs="Times New Roman"/>
          <w:sz w:val="30"/>
          <w:szCs w:val="30"/>
        </w:rPr>
        <w:t>测试</w:t>
      </w:r>
    </w:p>
    <w:p w:rsidR="005D6635" w:rsidRPr="0083777F" w:rsidRDefault="005D6635" w:rsidP="005D6635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83777F">
        <w:rPr>
          <w:rFonts w:ascii="Times New Roman" w:hAnsiTheme="minorEastAsia" w:cs="Times New Roman"/>
          <w:sz w:val="24"/>
        </w:rPr>
        <w:t>测试环境：</w:t>
      </w:r>
      <w:r w:rsidRPr="0083777F">
        <w:rPr>
          <w:rFonts w:ascii="Times New Roman" w:hAnsi="Times New Roman" w:cs="Times New Roman"/>
          <w:sz w:val="24"/>
        </w:rPr>
        <w:t>Windows 8</w:t>
      </w:r>
      <w:r w:rsidRPr="0083777F">
        <w:rPr>
          <w:rFonts w:ascii="Times New Roman" w:hAnsiTheme="minorEastAsia" w:cs="Times New Roman"/>
          <w:sz w:val="24"/>
        </w:rPr>
        <w:t>，</w:t>
      </w:r>
      <w:proofErr w:type="spellStart"/>
      <w:r w:rsidRPr="0083777F">
        <w:rPr>
          <w:rFonts w:ascii="Times New Roman" w:hAnsi="Times New Roman" w:cs="Times New Roman"/>
          <w:sz w:val="24"/>
        </w:rPr>
        <w:t>Matlab</w:t>
      </w:r>
      <w:proofErr w:type="spellEnd"/>
      <w:r w:rsidRPr="0083777F">
        <w:rPr>
          <w:rFonts w:ascii="Times New Roman" w:hAnsi="Times New Roman" w:cs="Times New Roman"/>
          <w:sz w:val="24"/>
        </w:rPr>
        <w:t xml:space="preserve"> 2015</w:t>
      </w:r>
    </w:p>
    <w:p w:rsidR="005D6635" w:rsidRPr="0083777F" w:rsidRDefault="005D6635" w:rsidP="005D6635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83777F">
        <w:rPr>
          <w:rFonts w:ascii="Times New Roman" w:hAnsiTheme="minorEastAsia" w:cs="Times New Roman"/>
          <w:sz w:val="24"/>
        </w:rPr>
        <w:t>测试样本：</w:t>
      </w:r>
      <w:r>
        <w:rPr>
          <w:rFonts w:ascii="Times New Roman" w:hAnsi="Times New Roman" w:cs="Times New Roman" w:hint="eastAsia"/>
          <w:sz w:val="24"/>
        </w:rPr>
        <w:t>timit</w:t>
      </w:r>
      <w:r w:rsidRPr="0083777F">
        <w:rPr>
          <w:rFonts w:ascii="Times New Roman" w:hAnsi="Times New Roman" w:cs="Times New Roman"/>
          <w:sz w:val="24"/>
        </w:rPr>
        <w:t>.wav</w:t>
      </w:r>
      <w:r w:rsidRPr="0083777F">
        <w:rPr>
          <w:rFonts w:ascii="Times New Roman" w:hAnsiTheme="minorEastAsia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man</w:t>
      </w:r>
      <w:r w:rsidRPr="0083777F">
        <w:rPr>
          <w:rFonts w:ascii="Times New Roman" w:hAnsi="Times New Roman" w:cs="Times New Roman"/>
          <w:sz w:val="24"/>
        </w:rPr>
        <w:t>.</w:t>
      </w:r>
      <w:proofErr w:type="gramStart"/>
      <w:r w:rsidRPr="0083777F">
        <w:rPr>
          <w:rFonts w:ascii="Times New Roman" w:hAnsi="Times New Roman" w:cs="Times New Roman"/>
          <w:sz w:val="24"/>
        </w:rPr>
        <w:t>wav</w:t>
      </w:r>
      <w:proofErr w:type="gramEnd"/>
    </w:p>
    <w:p w:rsidR="005D6635" w:rsidRPr="0083777F" w:rsidRDefault="005D6635" w:rsidP="005D6635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83777F">
        <w:rPr>
          <w:rFonts w:ascii="Times New Roman" w:hAnsiTheme="minorEastAsia" w:cs="Times New Roman"/>
          <w:sz w:val="24"/>
        </w:rPr>
        <w:t>测试方法：程序是</w:t>
      </w:r>
      <w:proofErr w:type="spellStart"/>
      <w:r w:rsidRPr="005D6635">
        <w:rPr>
          <w:rFonts w:ascii="Times New Roman" w:hAnsi="Times New Roman" w:cs="Times New Roman"/>
          <w:sz w:val="24"/>
        </w:rPr>
        <w:t>ahc_freq_shift.m</w:t>
      </w:r>
      <w:proofErr w:type="spellEnd"/>
      <w:r w:rsidRPr="0083777F">
        <w:rPr>
          <w:rFonts w:ascii="Times New Roman" w:hAnsiTheme="minorEastAsia" w:cs="Times New Roman"/>
          <w:sz w:val="24"/>
        </w:rPr>
        <w:t>，输入项是一个测试样本和反馈路径系数</w:t>
      </w:r>
      <w:r>
        <w:rPr>
          <w:rFonts w:ascii="Times New Roman" w:hAnsi="Times New Roman" w:cs="Times New Roman" w:hint="eastAsia"/>
          <w:sz w:val="24"/>
        </w:rPr>
        <w:t>path.txt</w:t>
      </w:r>
      <w:r w:rsidRPr="0083777F">
        <w:rPr>
          <w:rFonts w:ascii="Times New Roman" w:hAnsiTheme="minorEastAsia" w:cs="Times New Roman"/>
          <w:sz w:val="24"/>
        </w:rPr>
        <w:t>，然后运行</w:t>
      </w:r>
      <w:r>
        <w:rPr>
          <w:rFonts w:ascii="Times New Roman" w:hAnsi="Times New Roman" w:cs="Times New Roman" w:hint="eastAsia"/>
          <w:sz w:val="24"/>
        </w:rPr>
        <w:t>该程序</w:t>
      </w:r>
      <w:r>
        <w:rPr>
          <w:rFonts w:ascii="Times New Roman" w:hAnsiTheme="minorEastAsia" w:cs="Times New Roman"/>
          <w:sz w:val="24"/>
        </w:rPr>
        <w:t>即可</w:t>
      </w:r>
      <w:r w:rsidRPr="0083777F">
        <w:rPr>
          <w:rFonts w:ascii="Times New Roman" w:hAnsiTheme="minorEastAsia" w:cs="Times New Roman"/>
          <w:sz w:val="24"/>
        </w:rPr>
        <w:t>，输出并保存了相应的语音文件。</w:t>
      </w:r>
    </w:p>
    <w:p w:rsidR="005D6635" w:rsidRDefault="005D6635" w:rsidP="005D6635">
      <w:pPr>
        <w:spacing w:line="360" w:lineRule="auto"/>
        <w:ind w:firstLine="420"/>
        <w:rPr>
          <w:rFonts w:ascii="Times New Roman" w:hAnsiTheme="minorEastAsia" w:cs="Times New Roman"/>
          <w:sz w:val="24"/>
        </w:rPr>
      </w:pPr>
      <w:r w:rsidRPr="0083777F">
        <w:rPr>
          <w:rFonts w:ascii="Times New Roman" w:hAnsiTheme="minorEastAsia" w:cs="Times New Roman"/>
          <w:sz w:val="24"/>
        </w:rPr>
        <w:t>测试结果：</w:t>
      </w:r>
      <w:r>
        <w:rPr>
          <w:rFonts w:ascii="Times New Roman" w:hAnsi="Times New Roman" w:cs="Times New Roman" w:hint="eastAsia"/>
          <w:sz w:val="24"/>
        </w:rPr>
        <w:t>timit</w:t>
      </w:r>
      <w:r w:rsidRPr="0083777F">
        <w:rPr>
          <w:rFonts w:ascii="Times New Roman" w:hAnsi="Times New Roman" w:cs="Times New Roman"/>
          <w:sz w:val="24"/>
        </w:rPr>
        <w:t>_howling.wav</w:t>
      </w:r>
      <w:r>
        <w:rPr>
          <w:rFonts w:ascii="Times New Roman" w:hAnsiTheme="minorEastAsia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timit</w:t>
      </w:r>
      <w:r w:rsidRPr="0083777F">
        <w:rPr>
          <w:rFonts w:ascii="Times New Roman" w:hAnsi="Times New Roman" w:cs="Times New Roman"/>
          <w:sz w:val="24"/>
        </w:rPr>
        <w:t>_howling_suppression.wav</w:t>
      </w:r>
      <w:r>
        <w:rPr>
          <w:rFonts w:ascii="Times New Roman" w:hAnsiTheme="minorEastAsia" w:cs="Times New Roman" w:hint="eastAsia"/>
          <w:sz w:val="24"/>
        </w:rPr>
        <w:t>，</w:t>
      </w:r>
    </w:p>
    <w:p w:rsidR="005D6635" w:rsidRPr="005D6635" w:rsidRDefault="005D6635" w:rsidP="005D6635">
      <w:pPr>
        <w:spacing w:line="360" w:lineRule="auto"/>
        <w:ind w:firstLineChars="675" w:firstLine="1620"/>
        <w:rPr>
          <w:rFonts w:ascii="Times New Roman" w:hAnsiTheme="minorEastAsia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man</w:t>
      </w:r>
      <w:r w:rsidRPr="0083777F">
        <w:rPr>
          <w:rFonts w:ascii="Times New Roman" w:hAnsi="Times New Roman" w:cs="Times New Roman"/>
          <w:sz w:val="24"/>
        </w:rPr>
        <w:t>_howling.wav</w:t>
      </w:r>
      <w:r w:rsidRPr="0083777F">
        <w:rPr>
          <w:rFonts w:ascii="Times New Roman" w:hAnsiTheme="minorEastAsia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man</w:t>
      </w:r>
      <w:r w:rsidRPr="0083777F">
        <w:rPr>
          <w:rFonts w:ascii="Times New Roman" w:hAnsi="Times New Roman" w:cs="Times New Roman"/>
          <w:sz w:val="24"/>
        </w:rPr>
        <w:t>_howling_suppression.wav</w:t>
      </w:r>
      <w:r w:rsidRPr="0083777F">
        <w:rPr>
          <w:rFonts w:ascii="Times New Roman" w:hAnsiTheme="minorEastAsia" w:cs="Times New Roman"/>
          <w:sz w:val="24"/>
        </w:rPr>
        <w:t>。</w:t>
      </w:r>
    </w:p>
    <w:p w:rsidR="005D6635" w:rsidRPr="005D6635" w:rsidRDefault="005D6635" w:rsidP="005D6635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</w:p>
    <w:p w:rsidR="005D6635" w:rsidRPr="00EA4AA5" w:rsidRDefault="005D6635" w:rsidP="005D6635">
      <w:pPr>
        <w:spacing w:line="360" w:lineRule="auto"/>
        <w:rPr>
          <w:rFonts w:ascii="黑体" w:eastAsia="黑体" w:hAnsi="黑体" w:cs="Times New Roman"/>
          <w:sz w:val="30"/>
          <w:szCs w:val="30"/>
        </w:rPr>
      </w:pPr>
      <w:r w:rsidRPr="00EA4AA5">
        <w:rPr>
          <w:rFonts w:ascii="黑体" w:eastAsia="黑体" w:hAnsi="黑体" w:cs="Times New Roman"/>
          <w:sz w:val="30"/>
          <w:szCs w:val="30"/>
        </w:rPr>
        <w:t>结论</w:t>
      </w:r>
    </w:p>
    <w:p w:rsidR="005D6635" w:rsidRPr="0083777F" w:rsidRDefault="005D6635" w:rsidP="005D6635">
      <w:pPr>
        <w:spacing w:line="360" w:lineRule="auto"/>
        <w:rPr>
          <w:rFonts w:ascii="Times New Roman" w:hAnsi="Times New Roman" w:cs="Times New Roman"/>
          <w:sz w:val="24"/>
        </w:rPr>
      </w:pPr>
      <w:r w:rsidRPr="0083777F"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Theme="minorEastAsia" w:cs="Times New Roman"/>
          <w:sz w:val="24"/>
        </w:rPr>
        <w:t>该移频法</w:t>
      </w:r>
      <w:proofErr w:type="gramEnd"/>
      <w:r>
        <w:rPr>
          <w:rFonts w:ascii="Times New Roman" w:hAnsiTheme="minorEastAsia" w:cs="Times New Roman"/>
          <w:sz w:val="24"/>
        </w:rPr>
        <w:t>达到了</w:t>
      </w:r>
      <w:r w:rsidRPr="0083777F">
        <w:rPr>
          <w:rFonts w:ascii="Times New Roman" w:hAnsiTheme="minorEastAsia" w:cs="Times New Roman"/>
          <w:sz w:val="24"/>
        </w:rPr>
        <w:t>反馈抑制的目的，但经过反馈抑制后的语音信号的</w:t>
      </w:r>
      <w:r>
        <w:rPr>
          <w:rFonts w:ascii="Times New Roman" w:hAnsiTheme="minorEastAsia" w:cs="Times New Roman"/>
          <w:sz w:val="24"/>
        </w:rPr>
        <w:t>相对于原始语音信号变短了</w:t>
      </w:r>
      <w:r>
        <w:rPr>
          <w:rFonts w:ascii="Times New Roman" w:hAnsiTheme="minorEastAsia" w:cs="Times New Roman" w:hint="eastAsia"/>
          <w:sz w:val="24"/>
        </w:rPr>
        <w:t>。该问题的原因是主程序</w:t>
      </w:r>
      <w:r w:rsidRPr="005D6635">
        <w:rPr>
          <w:rFonts w:ascii="Times New Roman" w:hAnsiTheme="minorEastAsia" w:cs="Times New Roman" w:hint="eastAsia"/>
          <w:sz w:val="24"/>
        </w:rPr>
        <w:t>第</w:t>
      </w:r>
      <w:r w:rsidRPr="005D6635">
        <w:rPr>
          <w:rFonts w:ascii="Times New Roman" w:hAnsiTheme="minorEastAsia" w:cs="Times New Roman" w:hint="eastAsia"/>
          <w:sz w:val="24"/>
        </w:rPr>
        <w:t>8</w:t>
      </w:r>
      <w:r w:rsidRPr="005D6635">
        <w:rPr>
          <w:rFonts w:ascii="Times New Roman" w:hAnsiTheme="minorEastAsia" w:cs="Times New Roman" w:hint="eastAsia"/>
          <w:sz w:val="24"/>
        </w:rPr>
        <w:t>行代码</w:t>
      </w:r>
      <w:r w:rsidRPr="005D6635">
        <w:rPr>
          <w:rFonts w:ascii="Times New Roman" w:hAnsiTheme="minorEastAsia" w:cs="Times New Roman" w:hint="eastAsia"/>
          <w:sz w:val="24"/>
        </w:rPr>
        <w:t>x=x(1:fs*2)</w:t>
      </w:r>
      <w:r w:rsidRPr="005D6635">
        <w:rPr>
          <w:rFonts w:ascii="Times New Roman" w:hAnsiTheme="minorEastAsia" w:cs="Times New Roman" w:hint="eastAsia"/>
          <w:sz w:val="24"/>
        </w:rPr>
        <w:t>会缩短输入的语音信号</w:t>
      </w:r>
      <w:r w:rsidRPr="005D6635">
        <w:rPr>
          <w:rFonts w:ascii="Times New Roman" w:hAnsiTheme="minorEastAsia" w:cs="Times New Roman" w:hint="eastAsia"/>
          <w:sz w:val="24"/>
        </w:rPr>
        <w:t>x</w:t>
      </w:r>
      <w:r w:rsidRPr="005D6635">
        <w:rPr>
          <w:rFonts w:ascii="Times New Roman" w:hAnsiTheme="minorEastAsia" w:cs="Times New Roman" w:hint="eastAsia"/>
          <w:sz w:val="24"/>
        </w:rPr>
        <w:t>的长度，此处</w:t>
      </w:r>
      <w:proofErr w:type="spellStart"/>
      <w:r w:rsidRPr="005D6635">
        <w:rPr>
          <w:rFonts w:ascii="Times New Roman" w:hAnsiTheme="minorEastAsia" w:cs="Times New Roman" w:hint="eastAsia"/>
          <w:sz w:val="24"/>
        </w:rPr>
        <w:t>fs</w:t>
      </w:r>
      <w:proofErr w:type="spellEnd"/>
      <w:r w:rsidRPr="005D6635">
        <w:rPr>
          <w:rFonts w:ascii="Times New Roman" w:hAnsiTheme="minorEastAsia" w:cs="Times New Roman" w:hint="eastAsia"/>
          <w:sz w:val="24"/>
        </w:rPr>
        <w:t>的系数</w:t>
      </w:r>
      <w:r w:rsidRPr="005D6635">
        <w:rPr>
          <w:rFonts w:ascii="Times New Roman" w:hAnsiTheme="minorEastAsia" w:cs="Times New Roman" w:hint="eastAsia"/>
          <w:sz w:val="24"/>
        </w:rPr>
        <w:t>2</w:t>
      </w:r>
      <w:r w:rsidRPr="005D6635">
        <w:rPr>
          <w:rFonts w:ascii="Times New Roman" w:hAnsiTheme="minorEastAsia" w:cs="Times New Roman" w:hint="eastAsia"/>
          <w:sz w:val="24"/>
        </w:rPr>
        <w:t>需要调整。</w:t>
      </w:r>
    </w:p>
    <w:p w:rsidR="005D6635" w:rsidRPr="005D6635" w:rsidRDefault="005D6635" w:rsidP="008F7D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5D6635" w:rsidRPr="005D6635" w:rsidSect="00D26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3F8" w:rsidRDefault="00E433F8" w:rsidP="00E433F8">
      <w:r>
        <w:separator/>
      </w:r>
    </w:p>
  </w:endnote>
  <w:endnote w:type="continuationSeparator" w:id="1">
    <w:p w:rsidR="00E433F8" w:rsidRDefault="00E433F8" w:rsidP="00E43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3F8" w:rsidRDefault="00E433F8" w:rsidP="00E433F8">
      <w:r>
        <w:separator/>
      </w:r>
    </w:p>
  </w:footnote>
  <w:footnote w:type="continuationSeparator" w:id="1">
    <w:p w:rsidR="00E433F8" w:rsidRDefault="00E433F8" w:rsidP="00E43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221E"/>
    <w:rsid w:val="00155F76"/>
    <w:rsid w:val="00210075"/>
    <w:rsid w:val="002B27DB"/>
    <w:rsid w:val="00382A74"/>
    <w:rsid w:val="003850B3"/>
    <w:rsid w:val="004534D2"/>
    <w:rsid w:val="005D6635"/>
    <w:rsid w:val="006253E9"/>
    <w:rsid w:val="006852EB"/>
    <w:rsid w:val="006D327F"/>
    <w:rsid w:val="008F7DEB"/>
    <w:rsid w:val="0090221E"/>
    <w:rsid w:val="00931BB9"/>
    <w:rsid w:val="00D262C7"/>
    <w:rsid w:val="00E433F8"/>
    <w:rsid w:val="00F95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2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0221E"/>
    <w:rPr>
      <w:i/>
      <w:iCs/>
    </w:rPr>
  </w:style>
  <w:style w:type="paragraph" w:styleId="a4">
    <w:name w:val="header"/>
    <w:basedOn w:val="a"/>
    <w:link w:val="Char"/>
    <w:uiPriority w:val="99"/>
    <w:semiHidden/>
    <w:unhideWhenUsed/>
    <w:rsid w:val="00E43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433F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43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433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54060</dc:creator>
  <cp:lastModifiedBy>54060</cp:lastModifiedBy>
  <cp:revision>4</cp:revision>
  <dcterms:created xsi:type="dcterms:W3CDTF">2018-09-05T01:08:00Z</dcterms:created>
  <dcterms:modified xsi:type="dcterms:W3CDTF">2018-09-06T00:11:00Z</dcterms:modified>
</cp:coreProperties>
</file>