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t xml:space="preserve">Effort: 10h </w:t>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r>
    </w:p>
    <w:p>
      <w:pPr>
        <w:pStyle w:val="Normal"/>
        <w:spacing w:lineRule="auto" w:line="360" w:before="0" w:after="0"/>
        <w:ind w:left="0" w:right="0" w:hanging="0"/>
        <w:jc w:val="left"/>
        <w:rPr>
          <w:rFonts w:ascii="Liberation Mono" w:hAnsi="Liberation Mono" w:eastAsia="Geneva" w:cs="Geneva"/>
          <w:b/>
          <w:b/>
          <w:bCs/>
          <w:strike w:val="false"/>
          <w:dstrike w:val="false"/>
          <w:color w:val="000000"/>
          <w:sz w:val="24"/>
          <w:szCs w:val="24"/>
        </w:rPr>
      </w:pPr>
      <w:r>
        <w:rPr>
          <w:rFonts w:eastAsia="Geneva" w:cs="Geneva" w:ascii="Liberation Mono" w:hAnsi="Liberation Mono"/>
          <w:b/>
          <w:bCs/>
          <w:strike w:val="false"/>
          <w:dstrike w:val="false"/>
          <w:color w:val="000000"/>
          <w:sz w:val="24"/>
          <w:szCs w:val="24"/>
        </w:rPr>
        <w:t xml:space="preserve">GUI </w:t>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t>To implement GUI based on mock up made earlier JavaFX Scene Builder was used. JavaFX Scene Builder is a tool that lets users design JavaFX application UI. UI components can be drag</w:t>
      </w:r>
      <w:r>
        <w:rPr>
          <w:rFonts w:eastAsia="Geneva" w:cs="Geneva" w:ascii="Liberation Mono" w:hAnsi="Liberation Mono"/>
          <w:strike w:val="false"/>
          <w:dstrike w:val="false"/>
          <w:color w:val="000000"/>
          <w:sz w:val="24"/>
          <w:szCs w:val="24"/>
        </w:rPr>
        <w:t>ed</w:t>
      </w:r>
      <w:r>
        <w:rPr>
          <w:rFonts w:eastAsia="Geneva" w:cs="Geneva" w:ascii="Liberation Mono" w:hAnsi="Liberation Mono"/>
          <w:strike w:val="false"/>
          <w:dstrike w:val="false"/>
          <w:color w:val="000000"/>
          <w:sz w:val="24"/>
          <w:szCs w:val="24"/>
        </w:rPr>
        <w:t xml:space="preserve"> and dropped to a work area, modify their properties and at the end we will have FXML code for the created layout generated automatically. The result is FXML file that can be combined with a Java project by binding the UI to the applications logic. </w:t>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t xml:space="preserve">In first version of GUI we have main window with area for Accelerometer and Gyroscope graphs and buttons: Connect, Disconnect, Start(receiving data), Stop(receiving data), Clean. In menu bar we have User General Information, Settings and Close buttons. In User General Information user should fill in the form with his data and contact person`s data. Settings window we are planning to modify and we will discuss it on our weekly group meeting.  </w:t>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t xml:space="preserve">Reference </w:t>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t xml:space="preserve">http://www.oracle.com/technetwork/java/javase/downloads/javafxscenebuilder-info-2157684.html </w:t>
      </w:r>
    </w:p>
    <w:p>
      <w:pPr>
        <w:pStyle w:val="Normal"/>
        <w:spacing w:lineRule="auto" w:line="360" w:before="0" w:after="0"/>
        <w:ind w:left="0" w:right="0" w:hanging="0"/>
        <w:jc w:val="left"/>
        <w:rPr>
          <w:rFonts w:ascii="Liberation Mono" w:hAnsi="Liberation Mono" w:eastAsia="Geneva" w:cs="Geneva"/>
          <w:strike w:val="false"/>
          <w:dstrike w:val="false"/>
          <w:color w:val="000000"/>
          <w:sz w:val="24"/>
          <w:szCs w:val="24"/>
        </w:rPr>
      </w:pPr>
      <w:r>
        <w:rPr>
          <w:rFonts w:eastAsia="Geneva" w:cs="Geneva" w:ascii="Liberation Mono" w:hAnsi="Liberation Mono"/>
          <w:strike w:val="false"/>
          <w:dstrike w:val="false"/>
          <w:color w:val="000000"/>
          <w:sz w:val="24"/>
          <w:szCs w:val="24"/>
        </w:rPr>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Lucida Sans"/>
      <w:color w:val="auto"/>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LibreOffice/5.1.6.2$Windows_x86 LibreOffice_project/07ac168c60a517dba0f0d7bc7540f5afa45f0909</Application>
  <Pages>1</Pages>
  <Words>153</Words>
  <Characters>842</Characters>
  <CharactersWithSpaces>996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2018-05-30T20:30:11Z</dcterms:modified>
  <cp:revision>2</cp:revision>
  <dc:subject/>
  <dc:title/>
</cp:coreProperties>
</file>