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6861626E" w14:textId="4567F247" w:rsidR="00A253F8"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A253F8">
        <w:rPr>
          <w:noProof/>
        </w:rPr>
        <w:t>Definitions</w:t>
      </w:r>
      <w:r w:rsidR="00A253F8">
        <w:rPr>
          <w:noProof/>
        </w:rPr>
        <w:tab/>
      </w:r>
      <w:r w:rsidR="00A253F8">
        <w:rPr>
          <w:noProof/>
        </w:rPr>
        <w:fldChar w:fldCharType="begin"/>
      </w:r>
      <w:r w:rsidR="00A253F8">
        <w:rPr>
          <w:noProof/>
        </w:rPr>
        <w:instrText xml:space="preserve"> PAGEREF _Toc497817653 \h </w:instrText>
      </w:r>
      <w:r w:rsidR="00A253F8">
        <w:rPr>
          <w:noProof/>
        </w:rPr>
      </w:r>
      <w:r w:rsidR="00A253F8">
        <w:rPr>
          <w:noProof/>
        </w:rPr>
        <w:fldChar w:fldCharType="separate"/>
      </w:r>
      <w:r w:rsidR="00A253F8">
        <w:rPr>
          <w:noProof/>
        </w:rPr>
        <w:t>2</w:t>
      </w:r>
      <w:r w:rsidR="00A253F8">
        <w:rPr>
          <w:noProof/>
        </w:rPr>
        <w:fldChar w:fldCharType="end"/>
      </w:r>
    </w:p>
    <w:p w14:paraId="7B0A1569" w14:textId="004A9304" w:rsidR="00A253F8" w:rsidRDefault="00A253F8">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_Toc497817654 \h </w:instrText>
      </w:r>
      <w:r>
        <w:rPr>
          <w:noProof/>
        </w:rPr>
      </w:r>
      <w:r>
        <w:rPr>
          <w:noProof/>
        </w:rPr>
        <w:fldChar w:fldCharType="separate"/>
      </w:r>
      <w:r>
        <w:rPr>
          <w:noProof/>
        </w:rPr>
        <w:t>3</w:t>
      </w:r>
      <w:r>
        <w:rPr>
          <w:noProof/>
        </w:rPr>
        <w:fldChar w:fldCharType="end"/>
      </w:r>
    </w:p>
    <w:p w14:paraId="4CE45C39" w14:textId="3300F7C3" w:rsidR="00A253F8" w:rsidRDefault="00A253F8">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_Toc497817655 \h </w:instrText>
      </w:r>
      <w:r>
        <w:rPr>
          <w:noProof/>
        </w:rPr>
      </w:r>
      <w:r>
        <w:rPr>
          <w:noProof/>
        </w:rPr>
        <w:fldChar w:fldCharType="separate"/>
      </w:r>
      <w:r>
        <w:rPr>
          <w:noProof/>
        </w:rPr>
        <w:t>3</w:t>
      </w:r>
      <w:r>
        <w:rPr>
          <w:noProof/>
        </w:rPr>
        <w:fldChar w:fldCharType="end"/>
      </w:r>
    </w:p>
    <w:p w14:paraId="6FB2D2F1" w14:textId="51335DA3" w:rsidR="00A253F8" w:rsidRDefault="00A253F8">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_Toc497817656 \h </w:instrText>
      </w:r>
      <w:r>
        <w:rPr>
          <w:noProof/>
        </w:rPr>
      </w:r>
      <w:r>
        <w:rPr>
          <w:noProof/>
        </w:rPr>
        <w:fldChar w:fldCharType="separate"/>
      </w:r>
      <w:r>
        <w:rPr>
          <w:noProof/>
        </w:rPr>
        <w:t>3</w:t>
      </w:r>
      <w:r>
        <w:rPr>
          <w:noProof/>
        </w:rPr>
        <w:fldChar w:fldCharType="end"/>
      </w:r>
    </w:p>
    <w:p w14:paraId="3A535865" w14:textId="54330A9C" w:rsidR="00A253F8" w:rsidRDefault="00A253F8">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_Toc497817657 \h </w:instrText>
      </w:r>
      <w:r>
        <w:rPr>
          <w:noProof/>
        </w:rPr>
      </w:r>
      <w:r>
        <w:rPr>
          <w:noProof/>
        </w:rPr>
        <w:fldChar w:fldCharType="separate"/>
      </w:r>
      <w:r>
        <w:rPr>
          <w:noProof/>
        </w:rPr>
        <w:t>6</w:t>
      </w:r>
      <w:r>
        <w:rPr>
          <w:noProof/>
        </w:rPr>
        <w:fldChar w:fldCharType="end"/>
      </w:r>
    </w:p>
    <w:p w14:paraId="2A72E373" w14:textId="076B795B" w:rsidR="00A253F8" w:rsidRDefault="00A253F8">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_Toc497817658 \h </w:instrText>
      </w:r>
      <w:r>
        <w:rPr>
          <w:noProof/>
        </w:rPr>
      </w:r>
      <w:r>
        <w:rPr>
          <w:noProof/>
        </w:rPr>
        <w:fldChar w:fldCharType="separate"/>
      </w:r>
      <w:r>
        <w:rPr>
          <w:noProof/>
        </w:rPr>
        <w:t>6</w:t>
      </w:r>
      <w:r>
        <w:rPr>
          <w:noProof/>
        </w:rPr>
        <w:fldChar w:fldCharType="end"/>
      </w:r>
    </w:p>
    <w:p w14:paraId="148C7491" w14:textId="3A6E0887" w:rsidR="00A253F8" w:rsidRDefault="00A253F8">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_Toc497817659 \h </w:instrText>
      </w:r>
      <w:r>
        <w:rPr>
          <w:noProof/>
        </w:rPr>
      </w:r>
      <w:r>
        <w:rPr>
          <w:noProof/>
        </w:rPr>
        <w:fldChar w:fldCharType="separate"/>
      </w:r>
      <w:r>
        <w:rPr>
          <w:noProof/>
        </w:rPr>
        <w:t>7</w:t>
      </w:r>
      <w:r>
        <w:rPr>
          <w:noProof/>
        </w:rPr>
        <w:fldChar w:fldCharType="end"/>
      </w:r>
    </w:p>
    <w:p w14:paraId="6B60A495" w14:textId="55E36FAA" w:rsidR="00A253F8" w:rsidRDefault="00A253F8">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_Toc497817660 \h </w:instrText>
      </w:r>
      <w:r>
        <w:rPr>
          <w:noProof/>
        </w:rPr>
      </w:r>
      <w:r>
        <w:rPr>
          <w:noProof/>
        </w:rPr>
        <w:fldChar w:fldCharType="separate"/>
      </w:r>
      <w:r>
        <w:rPr>
          <w:noProof/>
        </w:rPr>
        <w:t>7</w:t>
      </w:r>
      <w:r>
        <w:rPr>
          <w:noProof/>
        </w:rPr>
        <w:fldChar w:fldCharType="end"/>
      </w:r>
    </w:p>
    <w:p w14:paraId="7596D406" w14:textId="3DD90590" w:rsidR="00A253F8" w:rsidRDefault="00A253F8">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_Toc497817661 \h </w:instrText>
      </w:r>
      <w:r>
        <w:rPr>
          <w:noProof/>
        </w:rPr>
      </w:r>
      <w:r>
        <w:rPr>
          <w:noProof/>
        </w:rPr>
        <w:fldChar w:fldCharType="separate"/>
      </w:r>
      <w:r>
        <w:rPr>
          <w:noProof/>
        </w:rPr>
        <w:t>7</w:t>
      </w:r>
      <w:r>
        <w:rPr>
          <w:noProof/>
        </w:rPr>
        <w:fldChar w:fldCharType="end"/>
      </w:r>
    </w:p>
    <w:p w14:paraId="3650D999" w14:textId="17172441" w:rsidR="00A253F8" w:rsidRDefault="00A253F8">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_Toc497817662 \h </w:instrText>
      </w:r>
      <w:r>
        <w:rPr>
          <w:noProof/>
        </w:rPr>
      </w:r>
      <w:r>
        <w:rPr>
          <w:noProof/>
        </w:rPr>
        <w:fldChar w:fldCharType="separate"/>
      </w:r>
      <w:r>
        <w:rPr>
          <w:noProof/>
        </w:rPr>
        <w:t>9</w:t>
      </w:r>
      <w:r>
        <w:rPr>
          <w:noProof/>
        </w:rPr>
        <w:fldChar w:fldCharType="end"/>
      </w:r>
    </w:p>
    <w:p w14:paraId="56B8A051" w14:textId="20D553B8" w:rsidR="00A253F8" w:rsidRDefault="00A253F8">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_Toc497817663 \h </w:instrText>
      </w:r>
      <w:r>
        <w:rPr>
          <w:noProof/>
        </w:rPr>
      </w:r>
      <w:r>
        <w:rPr>
          <w:noProof/>
        </w:rPr>
        <w:fldChar w:fldCharType="separate"/>
      </w:r>
      <w:r>
        <w:rPr>
          <w:noProof/>
        </w:rPr>
        <w:t>9</w:t>
      </w:r>
      <w:r>
        <w:rPr>
          <w:noProof/>
        </w:rPr>
        <w:fldChar w:fldCharType="end"/>
      </w:r>
    </w:p>
    <w:p w14:paraId="03EB262F" w14:textId="0DB14F20" w:rsidR="00A253F8" w:rsidRDefault="00A253F8">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_Toc497817664 \h </w:instrText>
      </w:r>
      <w:r>
        <w:rPr>
          <w:noProof/>
        </w:rPr>
      </w:r>
      <w:r>
        <w:rPr>
          <w:noProof/>
        </w:rPr>
        <w:fldChar w:fldCharType="separate"/>
      </w:r>
      <w:r>
        <w:rPr>
          <w:noProof/>
        </w:rPr>
        <w:t>9</w:t>
      </w:r>
      <w:r>
        <w:rPr>
          <w:noProof/>
        </w:rPr>
        <w:fldChar w:fldCharType="end"/>
      </w:r>
    </w:p>
    <w:p w14:paraId="6F249BFC" w14:textId="58321E8B" w:rsidR="00A253F8" w:rsidRDefault="00A253F8">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_Toc497817665 \h </w:instrText>
      </w:r>
      <w:r>
        <w:rPr>
          <w:noProof/>
        </w:rPr>
      </w:r>
      <w:r>
        <w:rPr>
          <w:noProof/>
        </w:rPr>
        <w:fldChar w:fldCharType="separate"/>
      </w:r>
      <w:r>
        <w:rPr>
          <w:noProof/>
        </w:rPr>
        <w:t>10</w:t>
      </w:r>
      <w:r>
        <w:rPr>
          <w:noProof/>
        </w:rPr>
        <w:fldChar w:fldCharType="end"/>
      </w:r>
    </w:p>
    <w:p w14:paraId="6A80F440" w14:textId="0828CB9E" w:rsidR="00A253F8" w:rsidRDefault="00A253F8">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_Toc497817666 \h </w:instrText>
      </w:r>
      <w:r>
        <w:rPr>
          <w:noProof/>
        </w:rPr>
      </w:r>
      <w:r>
        <w:rPr>
          <w:noProof/>
        </w:rPr>
        <w:fldChar w:fldCharType="separate"/>
      </w:r>
      <w:r>
        <w:rPr>
          <w:noProof/>
        </w:rPr>
        <w:t>10</w:t>
      </w:r>
      <w:r>
        <w:rPr>
          <w:noProof/>
        </w:rPr>
        <w:fldChar w:fldCharType="end"/>
      </w:r>
    </w:p>
    <w:p w14:paraId="7027360E" w14:textId="7449ECB9" w:rsidR="00A253F8" w:rsidRDefault="00A253F8">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_Toc497817667 \h </w:instrText>
      </w:r>
      <w:r>
        <w:rPr>
          <w:noProof/>
        </w:rPr>
      </w:r>
      <w:r>
        <w:rPr>
          <w:noProof/>
        </w:rPr>
        <w:fldChar w:fldCharType="separate"/>
      </w:r>
      <w:r>
        <w:rPr>
          <w:noProof/>
        </w:rPr>
        <w:t>13</w:t>
      </w:r>
      <w:r>
        <w:rPr>
          <w:noProof/>
        </w:rPr>
        <w:fldChar w:fldCharType="end"/>
      </w:r>
    </w:p>
    <w:p w14:paraId="2B51AC20" w14:textId="0AE130D8" w:rsidR="00A253F8" w:rsidRDefault="00A253F8">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_Toc497817668 \h </w:instrText>
      </w:r>
      <w:r>
        <w:rPr>
          <w:noProof/>
        </w:rPr>
      </w:r>
      <w:r>
        <w:rPr>
          <w:noProof/>
        </w:rPr>
        <w:fldChar w:fldCharType="separate"/>
      </w:r>
      <w:r>
        <w:rPr>
          <w:noProof/>
        </w:rPr>
        <w:t>17</w:t>
      </w:r>
      <w:r>
        <w:rPr>
          <w:noProof/>
        </w:rPr>
        <w:fldChar w:fldCharType="end"/>
      </w:r>
    </w:p>
    <w:p w14:paraId="774516F9" w14:textId="25EE83CB" w:rsidR="00A253F8" w:rsidRDefault="00A253F8">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_Toc497817669 \h </w:instrText>
      </w:r>
      <w:r>
        <w:rPr>
          <w:noProof/>
        </w:rPr>
      </w:r>
      <w:r>
        <w:rPr>
          <w:noProof/>
        </w:rPr>
        <w:fldChar w:fldCharType="separate"/>
      </w:r>
      <w:r>
        <w:rPr>
          <w:noProof/>
        </w:rPr>
        <w:t>19</w:t>
      </w:r>
      <w:r>
        <w:rPr>
          <w:noProof/>
        </w:rPr>
        <w:fldChar w:fldCharType="end"/>
      </w:r>
    </w:p>
    <w:p w14:paraId="308F3602" w14:textId="213453FF" w:rsidR="00A253F8" w:rsidRDefault="00A253F8">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_Toc497817670 \h </w:instrText>
      </w:r>
      <w:r>
        <w:rPr>
          <w:noProof/>
        </w:rPr>
      </w:r>
      <w:r>
        <w:rPr>
          <w:noProof/>
        </w:rPr>
        <w:fldChar w:fldCharType="separate"/>
      </w:r>
      <w:r>
        <w:rPr>
          <w:noProof/>
        </w:rPr>
        <w:t>20</w:t>
      </w:r>
      <w:r>
        <w:rPr>
          <w:noProof/>
        </w:rPr>
        <w:fldChar w:fldCharType="end"/>
      </w:r>
    </w:p>
    <w:p w14:paraId="0117C5C5" w14:textId="795E9D8E" w:rsidR="00A253F8" w:rsidRDefault="00A253F8">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_Toc497817671 \h </w:instrText>
      </w:r>
      <w:r>
        <w:rPr>
          <w:noProof/>
        </w:rPr>
      </w:r>
      <w:r>
        <w:rPr>
          <w:noProof/>
        </w:rPr>
        <w:fldChar w:fldCharType="separate"/>
      </w:r>
      <w:r>
        <w:rPr>
          <w:noProof/>
        </w:rPr>
        <w:t>21</w:t>
      </w:r>
      <w:r>
        <w:rPr>
          <w:noProof/>
        </w:rPr>
        <w:fldChar w:fldCharType="end"/>
      </w:r>
    </w:p>
    <w:p w14:paraId="080ABE48" w14:textId="664CA691" w:rsidR="00A253F8" w:rsidRDefault="00A253F8">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_Toc497817672 \h </w:instrText>
      </w:r>
      <w:r>
        <w:rPr>
          <w:noProof/>
        </w:rPr>
      </w:r>
      <w:r>
        <w:rPr>
          <w:noProof/>
        </w:rPr>
        <w:fldChar w:fldCharType="separate"/>
      </w:r>
      <w:r>
        <w:rPr>
          <w:noProof/>
        </w:rPr>
        <w:t>22</w:t>
      </w:r>
      <w:r>
        <w:rPr>
          <w:noProof/>
        </w:rPr>
        <w:fldChar w:fldCharType="end"/>
      </w:r>
    </w:p>
    <w:p w14:paraId="1F328DFA" w14:textId="07778450" w:rsidR="00A253F8" w:rsidRDefault="00A253F8">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_Toc497817673 \h </w:instrText>
      </w:r>
      <w:r>
        <w:rPr>
          <w:noProof/>
        </w:rPr>
      </w:r>
      <w:r>
        <w:rPr>
          <w:noProof/>
        </w:rPr>
        <w:fldChar w:fldCharType="separate"/>
      </w:r>
      <w:r>
        <w:rPr>
          <w:noProof/>
        </w:rPr>
        <w:t>26</w:t>
      </w:r>
      <w:r>
        <w:rPr>
          <w:noProof/>
        </w:rPr>
        <w:fldChar w:fldCharType="end"/>
      </w:r>
    </w:p>
    <w:p w14:paraId="717D692D" w14:textId="03B57B19" w:rsidR="00A253F8" w:rsidRDefault="00A253F8">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_Toc497817674 \h </w:instrText>
      </w:r>
      <w:r>
        <w:rPr>
          <w:noProof/>
        </w:rPr>
      </w:r>
      <w:r>
        <w:rPr>
          <w:noProof/>
        </w:rPr>
        <w:fldChar w:fldCharType="separate"/>
      </w:r>
      <w:r>
        <w:rPr>
          <w:noProof/>
        </w:rPr>
        <w:t>27</w:t>
      </w:r>
      <w:r>
        <w:rPr>
          <w:noProof/>
        </w:rPr>
        <w:fldChar w:fldCharType="end"/>
      </w:r>
    </w:p>
    <w:p w14:paraId="7338D220" w14:textId="1E0D1767" w:rsidR="00A253F8" w:rsidRDefault="00A253F8">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_Toc497817675 \h </w:instrText>
      </w:r>
      <w:r>
        <w:rPr>
          <w:noProof/>
        </w:rPr>
      </w:r>
      <w:r>
        <w:rPr>
          <w:noProof/>
        </w:rPr>
        <w:fldChar w:fldCharType="separate"/>
      </w:r>
      <w:r>
        <w:rPr>
          <w:noProof/>
        </w:rPr>
        <w:t>27</w:t>
      </w:r>
      <w:r>
        <w:rPr>
          <w:noProof/>
        </w:rPr>
        <w:fldChar w:fldCharType="end"/>
      </w:r>
    </w:p>
    <w:p w14:paraId="65E21813" w14:textId="69F638F8" w:rsidR="00A253F8" w:rsidRDefault="00A253F8">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_Toc497817676 \h </w:instrText>
      </w:r>
      <w:r>
        <w:rPr>
          <w:noProof/>
        </w:rPr>
      </w:r>
      <w:r>
        <w:rPr>
          <w:noProof/>
        </w:rPr>
        <w:fldChar w:fldCharType="separate"/>
      </w:r>
      <w:r>
        <w:rPr>
          <w:noProof/>
        </w:rPr>
        <w:t>30</w:t>
      </w:r>
      <w:r>
        <w:rPr>
          <w:noProof/>
        </w:rPr>
        <w:fldChar w:fldCharType="end"/>
      </w:r>
    </w:p>
    <w:p w14:paraId="2DC273E2" w14:textId="1B823454" w:rsidR="00A253F8" w:rsidRDefault="00A253F8">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_Toc497817677 \h </w:instrText>
      </w:r>
      <w:r>
        <w:rPr>
          <w:noProof/>
        </w:rPr>
      </w:r>
      <w:r>
        <w:rPr>
          <w:noProof/>
        </w:rPr>
        <w:fldChar w:fldCharType="separate"/>
      </w:r>
      <w:r>
        <w:rPr>
          <w:noProof/>
        </w:rPr>
        <w:t>32</w:t>
      </w:r>
      <w:r>
        <w:rPr>
          <w:noProof/>
        </w:rPr>
        <w:fldChar w:fldCharType="end"/>
      </w:r>
    </w:p>
    <w:p w14:paraId="17E47CEC" w14:textId="55802F66" w:rsidR="00A253F8" w:rsidRDefault="00A253F8">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_Toc497817678 \h </w:instrText>
      </w:r>
      <w:r>
        <w:rPr>
          <w:noProof/>
        </w:rPr>
      </w:r>
      <w:r>
        <w:rPr>
          <w:noProof/>
        </w:rPr>
        <w:fldChar w:fldCharType="separate"/>
      </w:r>
      <w:r>
        <w:rPr>
          <w:noProof/>
        </w:rPr>
        <w:t>34</w:t>
      </w:r>
      <w:r>
        <w:rPr>
          <w:noProof/>
        </w:rPr>
        <w:fldChar w:fldCharType="end"/>
      </w:r>
    </w:p>
    <w:p w14:paraId="339918B7" w14:textId="0B3130FB" w:rsidR="00A253F8" w:rsidRDefault="00A253F8">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_Toc497817679 \h </w:instrText>
      </w:r>
      <w:r>
        <w:rPr>
          <w:noProof/>
        </w:rPr>
      </w:r>
      <w:r>
        <w:rPr>
          <w:noProof/>
        </w:rPr>
        <w:fldChar w:fldCharType="separate"/>
      </w:r>
      <w:r>
        <w:rPr>
          <w:noProof/>
        </w:rPr>
        <w:t>34</w:t>
      </w:r>
      <w:r>
        <w:rPr>
          <w:noProof/>
        </w:rPr>
        <w:fldChar w:fldCharType="end"/>
      </w:r>
    </w:p>
    <w:p w14:paraId="1355FA0D" w14:textId="2A20FD26" w:rsidR="00A253F8" w:rsidRDefault="00A253F8">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_Toc497817680 \h </w:instrText>
      </w:r>
      <w:r>
        <w:rPr>
          <w:noProof/>
        </w:rPr>
      </w:r>
      <w:r>
        <w:rPr>
          <w:noProof/>
        </w:rPr>
        <w:fldChar w:fldCharType="separate"/>
      </w:r>
      <w:r>
        <w:rPr>
          <w:noProof/>
        </w:rPr>
        <w:t>35</w:t>
      </w:r>
      <w:r>
        <w:rPr>
          <w:noProof/>
        </w:rPr>
        <w:fldChar w:fldCharType="end"/>
      </w:r>
    </w:p>
    <w:p w14:paraId="646688D5" w14:textId="6AB68E37" w:rsidR="00A253F8" w:rsidRDefault="00A253F8">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_Toc497817681 \h </w:instrText>
      </w:r>
      <w:r>
        <w:rPr>
          <w:noProof/>
        </w:rPr>
      </w:r>
      <w:r>
        <w:rPr>
          <w:noProof/>
        </w:rPr>
        <w:fldChar w:fldCharType="separate"/>
      </w:r>
      <w:r>
        <w:rPr>
          <w:noProof/>
        </w:rPr>
        <w:t>36</w:t>
      </w:r>
      <w:r>
        <w:rPr>
          <w:noProof/>
        </w:rPr>
        <w:fldChar w:fldCharType="end"/>
      </w:r>
    </w:p>
    <w:p w14:paraId="4C9C317D" w14:textId="204689DB" w:rsidR="00A253F8" w:rsidRDefault="00A253F8">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_Toc497817682 \h </w:instrText>
      </w:r>
      <w:r>
        <w:rPr>
          <w:noProof/>
        </w:rPr>
      </w:r>
      <w:r>
        <w:rPr>
          <w:noProof/>
        </w:rPr>
        <w:fldChar w:fldCharType="separate"/>
      </w:r>
      <w:r>
        <w:rPr>
          <w:noProof/>
        </w:rPr>
        <w:t>36</w:t>
      </w:r>
      <w:r>
        <w:rPr>
          <w:noProof/>
        </w:rPr>
        <w:fldChar w:fldCharType="end"/>
      </w:r>
    </w:p>
    <w:p w14:paraId="231EE6DB" w14:textId="6AA21DE2"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97817653"/>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97817654"/>
      <w:r>
        <w:lastRenderedPageBreak/>
        <w:t>Workflows Overview</w:t>
      </w:r>
      <w:bookmarkEnd w:id="1"/>
    </w:p>
    <w:p w14:paraId="406990C1" w14:textId="77777777" w:rsidR="00131DB8" w:rsidRDefault="00131DB8" w:rsidP="00165603">
      <w:pPr>
        <w:pStyle w:val="Heading2"/>
      </w:pPr>
      <w:bookmarkStart w:id="2" w:name="_Toc497817655"/>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97817656"/>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97817657"/>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497817658"/>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497817659"/>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97817660"/>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97817661"/>
      <w:r>
        <w:t>Building and Running Components</w:t>
      </w:r>
      <w:bookmarkEnd w:id="11"/>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497817662"/>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497817663"/>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4" w:name="_Toc497817664"/>
      <w:r>
        <w:t>Automated Component Creation.</w:t>
      </w:r>
      <w:bookmarkEnd w:id="14"/>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497817665"/>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497817666"/>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183D7B0A" w14:textId="3E78326F" w:rsidR="003A4A1E" w:rsidRDefault="003A4A1E" w:rsidP="00294CC0">
      <w:pPr>
        <w:autoSpaceDE w:val="0"/>
        <w:autoSpaceDN w:val="0"/>
        <w:adjustRightInd w:val="0"/>
        <w:spacing w:after="0" w:line="240" w:lineRule="auto"/>
      </w:pPr>
    </w:p>
    <w:p w14:paraId="2433AD5C" w14:textId="307D39EE" w:rsidR="000F7C6F" w:rsidRDefault="000F7C6F" w:rsidP="00294CC0">
      <w:pPr>
        <w:autoSpaceDE w:val="0"/>
        <w:autoSpaceDN w:val="0"/>
        <w:adjustRightInd w:val="0"/>
        <w:spacing w:after="0" w:line="240" w:lineRule="auto"/>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0DC02484"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503F8597" w14:textId="77777777" w:rsidR="001B1A82" w:rsidRDefault="00132ECA" w:rsidP="00FE57A5">
      <w:pPr>
        <w:pStyle w:val="Heading2"/>
      </w:pPr>
      <w:bookmarkStart w:id="17" w:name="_Toc497817667"/>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lastRenderedPageBreak/>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8" w:name="_GoBack"/>
      <w:bookmarkEnd w:id="18"/>
      <w:r>
        <w:t>Passing Additional Arguments to a Bootstrap Program</w:t>
      </w:r>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r>
        <w:lastRenderedPageBreak/>
        <w:t>Example</w:t>
      </w:r>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r>
        <w:t>Adding Private Options (Sensitive Data)</w:t>
      </w:r>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19" w:name="_Toc497817668"/>
      <w:r>
        <w:t>Dynamic Options</w:t>
      </w:r>
      <w:bookmarkEnd w:id="19"/>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0" w:name="_Toc497817669"/>
      <w:r>
        <w:t>Logical Operators</w:t>
      </w:r>
      <w:bookmarkEnd w:id="20"/>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1" w:name="_Toc497817670"/>
      <w:r>
        <w:t>Attributes of a dependency</w:t>
      </w:r>
      <w:bookmarkEnd w:id="21"/>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2" w:name="_Toc497817671"/>
      <w:r>
        <w:t>Complex Dependencies</w:t>
      </w:r>
      <w:bookmarkEnd w:id="22"/>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3" w:name="_Toc497817672"/>
      <w:r>
        <w:lastRenderedPageBreak/>
        <w:t xml:space="preserve">Dependency </w:t>
      </w:r>
      <w:r w:rsidRPr="007A7AB2">
        <w:t>Examples</w:t>
      </w:r>
      <w:bookmarkEnd w:id="23"/>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4" w:name="_Toc497817673"/>
      <w:r>
        <w:t>Program Integration</w:t>
      </w:r>
      <w:bookmarkEnd w:id="24"/>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5" w:name="_Toc497817674"/>
      <w:r>
        <w:t xml:space="preserve">Bootstrap </w:t>
      </w:r>
      <w:r w:rsidR="00FA1926">
        <w:t>Program</w:t>
      </w:r>
      <w:bookmarkEnd w:id="25"/>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6" w:name="_Toc497817675"/>
      <w:r>
        <w:t>Component</w:t>
      </w:r>
      <w:r w:rsidR="00042977">
        <w:t xml:space="preserve"> Wrapper</w:t>
      </w:r>
      <w:r>
        <w:t xml:space="preserve"> (Java)</w:t>
      </w:r>
      <w:bookmarkEnd w:id="26"/>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lastRenderedPageBreak/>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7" w:name="_Toc497817676"/>
      <w:r>
        <w:t xml:space="preserve">Generating </w:t>
      </w:r>
      <w:r w:rsidR="00D458EE">
        <w:t>Output</w:t>
      </w:r>
      <w:bookmarkEnd w:id="27"/>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lastRenderedPageBreak/>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Run the program and return its stdout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lastRenderedPageBreak/>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lastRenderedPageBreak/>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8" w:name="_Toc497817677"/>
      <w:r>
        <w:t xml:space="preserve">Error </w:t>
      </w:r>
      <w:r w:rsidR="002F548E">
        <w:t>Handling</w:t>
      </w:r>
      <w:bookmarkEnd w:id="28"/>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29" w:name="_Toc497817678"/>
      <w:r>
        <w:lastRenderedPageBreak/>
        <w:t>Appendix</w:t>
      </w:r>
      <w:r w:rsidR="00F54005">
        <w:t xml:space="preserve"> A</w:t>
      </w:r>
      <w:bookmarkEnd w:id="29"/>
    </w:p>
    <w:p w14:paraId="0558AF1D" w14:textId="77777777" w:rsidR="00154DA4" w:rsidRDefault="0008030A" w:rsidP="0008030A">
      <w:pPr>
        <w:pStyle w:val="Heading2"/>
      </w:pPr>
      <w:bookmarkStart w:id="30" w:name="_Toc497817679"/>
      <w:r>
        <w:t xml:space="preserve">Existing </w:t>
      </w:r>
      <w:r w:rsidR="00154DA4">
        <w:t>File Types</w:t>
      </w:r>
      <w:bookmarkEnd w:id="30"/>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1" w:name="_Toc497817680"/>
      <w:r>
        <w:t xml:space="preserve">Adding </w:t>
      </w:r>
      <w:r w:rsidR="00EA42E8">
        <w:t xml:space="preserve">New </w:t>
      </w:r>
      <w:r>
        <w:t>File Types</w:t>
      </w:r>
      <w:bookmarkEnd w:id="31"/>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2" w:name="_Toc497817681"/>
      <w:r>
        <w:lastRenderedPageBreak/>
        <w:t>Appendix B</w:t>
      </w:r>
      <w:bookmarkEnd w:id="32"/>
    </w:p>
    <w:p w14:paraId="6F177662" w14:textId="77777777" w:rsidR="00040038" w:rsidRDefault="00040038" w:rsidP="00040038"/>
    <w:p w14:paraId="5F275215" w14:textId="0284E93E" w:rsidR="002B6E54" w:rsidRPr="00040038" w:rsidRDefault="002B6E54" w:rsidP="002B6E54">
      <w:pPr>
        <w:pStyle w:val="Heading2"/>
      </w:pPr>
      <w:bookmarkStart w:id="33" w:name="_Toc497817682"/>
      <w:r>
        <w:t>Lessons Learned</w:t>
      </w:r>
      <w:bookmarkEnd w:id="33"/>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944B5" w14:textId="77777777" w:rsidR="007B4775" w:rsidRDefault="007B4775" w:rsidP="00443C9B">
      <w:pPr>
        <w:spacing w:after="0" w:line="240" w:lineRule="auto"/>
      </w:pPr>
      <w:r>
        <w:separator/>
      </w:r>
    </w:p>
  </w:endnote>
  <w:endnote w:type="continuationSeparator" w:id="0">
    <w:p w14:paraId="13330C2A" w14:textId="77777777" w:rsidR="007B4775" w:rsidRDefault="007B4775"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8438F3" w:rsidRDefault="008438F3">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41469A7"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83D1056" w:rsidR="008438F3" w:rsidRDefault="008438F3">
        <w:pPr>
          <w:pStyle w:val="Footer"/>
          <w:jc w:val="center"/>
        </w:pPr>
        <w:r>
          <w:fldChar w:fldCharType="begin"/>
        </w:r>
        <w:r>
          <w:instrText xml:space="preserve"> PAGE    \* MERGEFORMAT </w:instrText>
        </w:r>
        <w:r>
          <w:fldChar w:fldCharType="separate"/>
        </w:r>
        <w:r w:rsidR="0085687F">
          <w:rPr>
            <w:noProof/>
          </w:rPr>
          <w:t>27</w:t>
        </w:r>
        <w:r>
          <w:rPr>
            <w:noProof/>
          </w:rPr>
          <w:fldChar w:fldCharType="end"/>
        </w:r>
      </w:p>
    </w:sdtContent>
  </w:sdt>
  <w:p w14:paraId="5487AB75" w14:textId="77777777" w:rsidR="008438F3" w:rsidRDefault="00843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5728A661" w:rsidR="008438F3" w:rsidRPr="00365F04" w:rsidRDefault="008438F3"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59493969"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30,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438F3" w:rsidRDefault="008438F3"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D6475" w14:textId="77777777" w:rsidR="007B4775" w:rsidRDefault="007B4775" w:rsidP="00443C9B">
      <w:pPr>
        <w:spacing w:after="0" w:line="240" w:lineRule="auto"/>
      </w:pPr>
      <w:r>
        <w:separator/>
      </w:r>
    </w:p>
  </w:footnote>
  <w:footnote w:type="continuationSeparator" w:id="0">
    <w:p w14:paraId="01858B4D" w14:textId="77777777" w:rsidR="007B4775" w:rsidRDefault="007B4775"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7D7F3489" w:rsidR="008438F3" w:rsidRPr="00365F04" w:rsidRDefault="008438F3">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30,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438F3" w:rsidRDefault="008438F3">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8438F3" w:rsidRPr="00365F04" w:rsidRDefault="008438F3">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FEF15E"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8438F3" w:rsidRPr="00365F04" w:rsidRDefault="008438F3"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52066E"/>
    <w:rsid w:val="00545401"/>
    <w:rsid w:val="0071189D"/>
    <w:rsid w:val="00715560"/>
    <w:rsid w:val="007249EB"/>
    <w:rsid w:val="0076443E"/>
    <w:rsid w:val="007D01B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85361-C9A8-4A98-A780-187C025F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7555</TotalTime>
  <Pages>40</Pages>
  <Words>10567</Words>
  <Characters>60235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27</cp:revision>
  <cp:lastPrinted>2015-10-28T14:36:00Z</cp:lastPrinted>
  <dcterms:created xsi:type="dcterms:W3CDTF">2016-12-06T18:00:00Z</dcterms:created>
  <dcterms:modified xsi:type="dcterms:W3CDTF">2017-12-08T13:04:00Z</dcterms:modified>
</cp:coreProperties>
</file>