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21" w:rsidRDefault="00337DE1">
      <w:pPr>
        <w:pStyle w:val="a4"/>
        <w:jc w:val="righ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F10521" w:rsidRDefault="00337DE1">
      <w:pPr>
        <w:pStyle w:val="a4"/>
        <w:jc w:val="right"/>
      </w:pPr>
      <w:r>
        <w:rPr>
          <w:rFonts w:ascii="Arial" w:hAnsi="Arial" w:hint="eastAsia"/>
        </w:rPr>
        <w:t>第</w:t>
      </w:r>
      <w:r w:rsidR="005364C4">
        <w:rPr>
          <w:rFonts w:ascii="Arial" w:hAnsi="Arial" w:hint="eastAsia"/>
        </w:rPr>
        <w:t>五</w:t>
      </w:r>
      <w:r>
        <w:rPr>
          <w:rFonts w:ascii="Arial" w:hAnsi="Arial" w:hint="eastAsia"/>
        </w:rPr>
        <w:t>迭代测试评估报告</w:t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2018/1</w:t>
            </w:r>
            <w:r w:rsidR="00AD278D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</w:t>
            </w:r>
            <w:r w:rsidR="005364C4">
              <w:rPr>
                <w:rFonts w:ascii="Times New Roman" w:hint="eastAsia"/>
              </w:rPr>
              <w:t>16</w:t>
            </w:r>
          </w:p>
        </w:tc>
        <w:tc>
          <w:tcPr>
            <w:tcW w:w="1152" w:type="dxa"/>
          </w:tcPr>
          <w:p w:rsidR="00F10521" w:rsidRDefault="00457B02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10521" w:rsidRDefault="00337DE1" w:rsidP="005364C4">
            <w:pPr>
              <w:pStyle w:val="Tabletext"/>
            </w:pPr>
            <w:r>
              <w:rPr>
                <w:rFonts w:ascii="Times New Roman" w:hint="eastAsia"/>
              </w:rPr>
              <w:t>增加</w:t>
            </w:r>
            <w:r w:rsidR="005364C4">
              <w:rPr>
                <w:rFonts w:ascii="Times New Roman" w:hint="eastAsia"/>
              </w:rPr>
              <w:t>修改后的后台接口</w:t>
            </w:r>
            <w:r>
              <w:rPr>
                <w:rFonts w:ascii="Times New Roman" w:hint="eastAsia"/>
              </w:rPr>
              <w:t>测试报告</w:t>
            </w:r>
          </w:p>
        </w:tc>
        <w:tc>
          <w:tcPr>
            <w:tcW w:w="2304" w:type="dxa"/>
          </w:tcPr>
          <w:p w:rsidR="00F10521" w:rsidRDefault="005364C4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57B02" w:rsidRDefault="000331F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0331FC">
        <w:rPr>
          <w:rFonts w:ascii="Times New Roman"/>
        </w:rPr>
        <w:fldChar w:fldCharType="begin"/>
      </w:r>
      <w:r w:rsidR="00F10521">
        <w:rPr>
          <w:rFonts w:ascii="Times New Roman"/>
        </w:rPr>
        <w:instrText xml:space="preserve"> TOC \o "1-3" </w:instrText>
      </w:r>
      <w:r w:rsidRPr="000331FC">
        <w:rPr>
          <w:rFonts w:ascii="Times New Roman"/>
        </w:rPr>
        <w:fldChar w:fldCharType="separate"/>
      </w:r>
      <w:r w:rsidR="00457B02">
        <w:rPr>
          <w:noProof/>
        </w:rPr>
        <w:t>1.</w:t>
      </w:r>
      <w:r w:rsidR="00457B02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57B02">
        <w:rPr>
          <w:rFonts w:hint="eastAsia"/>
          <w:noProof/>
        </w:rPr>
        <w:t>简介</w:t>
      </w:r>
      <w:r w:rsidR="00457B02">
        <w:rPr>
          <w:noProof/>
        </w:rPr>
        <w:tab/>
      </w:r>
      <w:r>
        <w:rPr>
          <w:noProof/>
        </w:rPr>
        <w:fldChar w:fldCharType="begin"/>
      </w:r>
      <w:r w:rsidR="00457B02">
        <w:rPr>
          <w:noProof/>
        </w:rPr>
        <w:instrText xml:space="preserve"> PAGEREF _Toc532756507 \h </w:instrText>
      </w:r>
      <w:r>
        <w:rPr>
          <w:noProof/>
        </w:rPr>
      </w:r>
      <w:r>
        <w:rPr>
          <w:noProof/>
        </w:rPr>
        <w:fldChar w:fldCharType="separate"/>
      </w:r>
      <w:r w:rsidR="00457B02">
        <w:rPr>
          <w:noProof/>
        </w:rPr>
        <w:t>4</w:t>
      </w:r>
      <w:r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_Toc532756508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4</w:t>
      </w:r>
      <w:r w:rsidR="000331FC"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_Toc532756509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4</w:t>
      </w:r>
      <w:r w:rsidR="000331FC"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_Toc532756510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4</w:t>
      </w:r>
      <w:r w:rsidR="000331FC"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_Toc532756511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4</w:t>
      </w:r>
      <w:r w:rsidR="000331FC">
        <w:rPr>
          <w:noProof/>
        </w:rPr>
        <w:fldChar w:fldCharType="end"/>
      </w:r>
    </w:p>
    <w:p w:rsidR="00457B02" w:rsidRDefault="00457B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后台接口测试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_Toc532756512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4</w:t>
      </w:r>
      <w:r w:rsidR="000331FC"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测试用例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_Toc532756513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4</w:t>
      </w:r>
      <w:r w:rsidR="000331FC"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_Toc532756514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5</w:t>
      </w:r>
      <w:r w:rsidR="000331FC">
        <w:rPr>
          <w:noProof/>
        </w:rPr>
        <w:fldChar w:fldCharType="end"/>
      </w:r>
    </w:p>
    <w:p w:rsidR="00457B02" w:rsidRDefault="00457B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_Toc532756515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5</w:t>
      </w:r>
      <w:r w:rsidR="000331FC">
        <w:rPr>
          <w:noProof/>
        </w:rPr>
        <w:fldChar w:fldCharType="end"/>
      </w:r>
    </w:p>
    <w:p w:rsidR="00457B02" w:rsidRDefault="00457B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总结</w:t>
      </w:r>
      <w:r>
        <w:rPr>
          <w:noProof/>
        </w:rPr>
        <w:tab/>
      </w:r>
      <w:r w:rsidR="000331FC">
        <w:rPr>
          <w:noProof/>
        </w:rPr>
        <w:fldChar w:fldCharType="begin"/>
      </w:r>
      <w:r>
        <w:rPr>
          <w:noProof/>
        </w:rPr>
        <w:instrText xml:space="preserve"> PAGEREF _Toc532756516 \h </w:instrText>
      </w:r>
      <w:r w:rsidR="000331FC">
        <w:rPr>
          <w:noProof/>
        </w:rPr>
      </w:r>
      <w:r w:rsidR="000331FC">
        <w:rPr>
          <w:noProof/>
        </w:rPr>
        <w:fldChar w:fldCharType="separate"/>
      </w:r>
      <w:r>
        <w:rPr>
          <w:noProof/>
        </w:rPr>
        <w:t>6</w:t>
      </w:r>
      <w:r w:rsidR="000331FC">
        <w:rPr>
          <w:noProof/>
        </w:rPr>
        <w:fldChar w:fldCharType="end"/>
      </w:r>
    </w:p>
    <w:p w:rsidR="00F10521" w:rsidRDefault="000331F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F10521">
        <w:br w:type="page"/>
      </w:r>
      <w:fldSimple w:instr=" TITLE  \* MERGEFORMAT ">
        <w:r w:rsidR="009540D5">
          <w:rPr>
            <w:rFonts w:ascii="Arial" w:hAnsi="Arial" w:hint="eastAsia"/>
          </w:rPr>
          <w:t>测试评估报告</w:t>
        </w:r>
      </w:fldSimple>
    </w:p>
    <w:p w:rsidR="00337DE1" w:rsidRPr="00337DE1" w:rsidRDefault="00F10521" w:rsidP="00337DE1">
      <w:pPr>
        <w:pStyle w:val="1"/>
      </w:pPr>
      <w:bookmarkStart w:id="0" w:name="_Toc532756507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532756508"/>
      <w:r>
        <w:rPr>
          <w:rFonts w:hint="eastAsia"/>
        </w:rPr>
        <w:t>目的</w:t>
      </w:r>
      <w:bookmarkEnd w:id="1"/>
    </w:p>
    <w:p w:rsidR="00F10521" w:rsidRDefault="005364C4">
      <w:pPr>
        <w:pStyle w:val="InfoBlue"/>
      </w:pPr>
      <w:r>
        <w:rPr>
          <w:rFonts w:ascii="宋体" w:hint="eastAsia"/>
          <w:i w:val="0"/>
          <w:color w:val="auto"/>
        </w:rPr>
        <w:t>由于修改了本项目的侧重点，</w:t>
      </w:r>
      <w:r w:rsidR="00337DE1">
        <w:rPr>
          <w:rFonts w:ascii="宋体" w:hint="eastAsia"/>
          <w:i w:val="0"/>
          <w:color w:val="auto"/>
        </w:rPr>
        <w:t>本次测试旨在测试</w:t>
      </w:r>
      <w:r>
        <w:rPr>
          <w:rFonts w:ascii="宋体" w:hint="eastAsia"/>
          <w:i w:val="0"/>
          <w:color w:val="auto"/>
        </w:rPr>
        <w:t>修改后的接口功能</w:t>
      </w:r>
      <w:r w:rsidR="00337DE1">
        <w:rPr>
          <w:rFonts w:ascii="宋体" w:hint="eastAsia"/>
          <w:i w:val="0"/>
          <w:color w:val="auto"/>
        </w:rPr>
        <w:t>。</w:t>
      </w:r>
    </w:p>
    <w:p w:rsidR="00F10521" w:rsidRDefault="00F10521">
      <w:pPr>
        <w:pStyle w:val="2"/>
      </w:pPr>
      <w:bookmarkStart w:id="2" w:name="_Toc532756509"/>
      <w:r>
        <w:rPr>
          <w:rFonts w:hint="eastAsia"/>
        </w:rPr>
        <w:t>范围</w:t>
      </w:r>
      <w:bookmarkEnd w:id="2"/>
    </w:p>
    <w:p w:rsidR="00337DE1" w:rsidRPr="00337DE1" w:rsidRDefault="00337DE1" w:rsidP="00337DE1">
      <w:r>
        <w:tab/>
      </w:r>
      <w:r>
        <w:rPr>
          <w:rFonts w:hint="eastAsia"/>
        </w:rPr>
        <w:t>本次测试范围为：</w:t>
      </w:r>
      <w:r w:rsidR="005364C4">
        <w:rPr>
          <w:rFonts w:hint="eastAsia"/>
        </w:rPr>
        <w:t>后台的数据获取</w:t>
      </w:r>
      <w:r>
        <w:rPr>
          <w:rFonts w:hint="eastAsia"/>
        </w:rPr>
        <w:t>。</w:t>
      </w:r>
    </w:p>
    <w:p w:rsidR="00F10521" w:rsidRDefault="003D1E2D" w:rsidP="00AF71A2">
      <w:pPr>
        <w:pStyle w:val="2"/>
      </w:pPr>
      <w:bookmarkStart w:id="3" w:name="_Toc532756511"/>
      <w:r>
        <w:rPr>
          <w:rFonts w:hint="eastAsia"/>
        </w:rPr>
        <w:t>参考资料</w:t>
      </w:r>
      <w:bookmarkEnd w:id="3"/>
    </w:p>
    <w:p w:rsidR="00602D31" w:rsidRDefault="003D1E2D" w:rsidP="00602D31">
      <w:pPr>
        <w:ind w:firstLine="720"/>
      </w:pPr>
      <w:r w:rsidRPr="003D1E2D">
        <w:rPr>
          <w:rFonts w:hint="eastAsia"/>
        </w:rPr>
        <w:t>第四组软件需求规约</w:t>
      </w:r>
    </w:p>
    <w:p w:rsidR="003D1E2D" w:rsidRDefault="003D1E2D" w:rsidP="00602D31">
      <w:pPr>
        <w:ind w:firstLine="720"/>
      </w:pPr>
      <w:r w:rsidRPr="003D1E2D">
        <w:rPr>
          <w:rFonts w:hint="eastAsia"/>
        </w:rPr>
        <w:t>迭代</w:t>
      </w:r>
      <w:r w:rsidR="0052722C">
        <w:rPr>
          <w:rFonts w:hint="eastAsia"/>
        </w:rPr>
        <w:t>五</w:t>
      </w:r>
      <w:r w:rsidRPr="003D1E2D">
        <w:rPr>
          <w:rFonts w:hint="eastAsia"/>
        </w:rPr>
        <w:t>测试计划</w:t>
      </w:r>
    </w:p>
    <w:p w:rsidR="00AF71A2" w:rsidRDefault="00AF71A2" w:rsidP="00AF71A2"/>
    <w:p w:rsidR="003D1E2D" w:rsidRPr="00AF71A2" w:rsidRDefault="003D1E2D" w:rsidP="00AF71A2"/>
    <w:p w:rsidR="00432AB7" w:rsidRDefault="005364C4" w:rsidP="00AF71A2">
      <w:pPr>
        <w:pStyle w:val="1"/>
      </w:pPr>
      <w:bookmarkStart w:id="4" w:name="_Toc532756512"/>
      <w:r>
        <w:rPr>
          <w:rFonts w:hint="eastAsia"/>
        </w:rPr>
        <w:t>后台接口</w:t>
      </w:r>
      <w:r w:rsidR="00AF71A2">
        <w:rPr>
          <w:rFonts w:hint="eastAsia"/>
        </w:rPr>
        <w:t>测试</w:t>
      </w:r>
      <w:bookmarkEnd w:id="4"/>
    </w:p>
    <w:p w:rsidR="00432AB7" w:rsidRDefault="00432AB7" w:rsidP="00432AB7">
      <w:pPr>
        <w:pStyle w:val="2"/>
      </w:pPr>
      <w:bookmarkStart w:id="5" w:name="_Toc532756513"/>
      <w:r>
        <w:rPr>
          <w:rFonts w:hint="eastAsia"/>
        </w:rPr>
        <w:t>测试用例</w:t>
      </w:r>
      <w:bookmarkEnd w:id="5"/>
    </w:p>
    <w:tbl>
      <w:tblPr>
        <w:tblStyle w:val="af1"/>
        <w:tblW w:w="9231" w:type="dxa"/>
        <w:tblLayout w:type="fixed"/>
        <w:tblLook w:val="04A0"/>
      </w:tblPr>
      <w:tblGrid>
        <w:gridCol w:w="675"/>
        <w:gridCol w:w="3057"/>
        <w:gridCol w:w="5499"/>
      </w:tblGrid>
      <w:tr w:rsidR="009E1F17" w:rsidTr="00A063DC">
        <w:tc>
          <w:tcPr>
            <w:tcW w:w="675" w:type="dxa"/>
          </w:tcPr>
          <w:p w:rsidR="009E1F17" w:rsidRDefault="009E1F17" w:rsidP="00432AB7">
            <w:r>
              <w:rPr>
                <w:rFonts w:hint="eastAsia"/>
              </w:rPr>
              <w:t>用例</w:t>
            </w:r>
          </w:p>
        </w:tc>
        <w:tc>
          <w:tcPr>
            <w:tcW w:w="3057" w:type="dxa"/>
          </w:tcPr>
          <w:p w:rsidR="009E1F17" w:rsidRDefault="009E1F17" w:rsidP="00432AB7">
            <w:r>
              <w:rPr>
                <w:rFonts w:hint="eastAsia"/>
              </w:rPr>
              <w:t>步骤</w:t>
            </w:r>
          </w:p>
        </w:tc>
        <w:tc>
          <w:tcPr>
            <w:tcW w:w="5499" w:type="dxa"/>
          </w:tcPr>
          <w:p w:rsidR="009E1F17" w:rsidRDefault="009E1F17" w:rsidP="00432AB7">
            <w:r>
              <w:rPr>
                <w:rFonts w:hint="eastAsia"/>
              </w:rPr>
              <w:t>预期</w:t>
            </w:r>
          </w:p>
        </w:tc>
      </w:tr>
      <w:tr w:rsidR="009E1F17" w:rsidTr="00A063DC">
        <w:tc>
          <w:tcPr>
            <w:tcW w:w="675" w:type="dxa"/>
          </w:tcPr>
          <w:p w:rsidR="009E1F17" w:rsidRDefault="009E1F17" w:rsidP="00432AB7">
            <w:r>
              <w:rPr>
                <w:rFonts w:hint="eastAsia"/>
              </w:rPr>
              <w:t>1</w:t>
            </w:r>
          </w:p>
        </w:tc>
        <w:tc>
          <w:tcPr>
            <w:tcW w:w="3057" w:type="dxa"/>
          </w:tcPr>
          <w:p w:rsidR="009E1F17" w:rsidRDefault="005364C4" w:rsidP="00432AB7">
            <w:r>
              <w:rPr>
                <w:rFonts w:hint="eastAsia"/>
              </w:rPr>
              <w:t>用postman插件对后台接口发送http请求；</w:t>
            </w:r>
          </w:p>
          <w:p w:rsidR="005364C4" w:rsidRDefault="005364C4" w:rsidP="00432AB7">
            <w:r>
              <w:rPr>
                <w:rFonts w:hint="eastAsia"/>
              </w:rPr>
              <w:t>路径输入：http://localhost:8081/getByVid</w:t>
            </w:r>
          </w:p>
          <w:p w:rsidR="005364C4" w:rsidRDefault="005364C4" w:rsidP="00432AB7">
            <w:r>
              <w:t>B</w:t>
            </w:r>
            <w:r>
              <w:rPr>
                <w:rFonts w:hint="eastAsia"/>
              </w:rPr>
              <w:t>ody部分选择raw，输入：</w:t>
            </w:r>
          </w:p>
          <w:p w:rsidR="005364C4" w:rsidRDefault="005364C4" w:rsidP="00432AB7">
            <w:r>
              <w:rPr>
                <w:rFonts w:hint="eastAsia"/>
              </w:rPr>
              <w:t>{</w:t>
            </w:r>
          </w:p>
          <w:p w:rsidR="005364C4" w:rsidRDefault="005364C4" w:rsidP="00432AB7">
            <w:r>
              <w:rPr>
                <w:rFonts w:hint="eastAsia"/>
              </w:rPr>
              <w:t>"vid":"D118017569",</w:t>
            </w:r>
          </w:p>
          <w:p w:rsidR="005364C4" w:rsidRDefault="005364C4" w:rsidP="00432AB7">
            <w:r>
              <w:rPr>
                <w:rFonts w:hint="eastAsia"/>
              </w:rPr>
              <w:t>"token":"asd",</w:t>
            </w:r>
          </w:p>
          <w:p w:rsidR="005364C4" w:rsidRDefault="005364C4" w:rsidP="00432AB7">
            <w:r>
              <w:rPr>
                <w:rFonts w:hint="eastAsia"/>
              </w:rPr>
              <w:t>"columnList":[</w:t>
            </w:r>
          </w:p>
          <w:p w:rsidR="005364C4" w:rsidRDefault="005364C4" w:rsidP="00432AB7">
            <w:r>
              <w:rPr>
                <w:rFonts w:hint="eastAsia"/>
              </w:rPr>
              <w:t xml:space="preserve">     "bz3","bz5","bz7","bz10"</w:t>
            </w:r>
          </w:p>
          <w:p w:rsidR="005364C4" w:rsidRDefault="005364C4" w:rsidP="00432AB7">
            <w:r>
              <w:rPr>
                <w:rFonts w:hint="eastAsia"/>
              </w:rPr>
              <w:t>]</w:t>
            </w:r>
          </w:p>
          <w:p w:rsidR="005364C4" w:rsidRPr="005364C4" w:rsidRDefault="005364C4" w:rsidP="00432AB7">
            <w:r>
              <w:rPr>
                <w:rFonts w:hint="eastAsia"/>
              </w:rPr>
              <w:t>}</w:t>
            </w:r>
          </w:p>
        </w:tc>
        <w:tc>
          <w:tcPr>
            <w:tcW w:w="5499" w:type="dxa"/>
          </w:tcPr>
          <w:p w:rsidR="009E1F17" w:rsidRDefault="005364C4" w:rsidP="00432AB7">
            <w:r>
              <w:rPr>
                <w:rFonts w:hint="eastAsia"/>
              </w:rPr>
              <w:t>Response返回数据库中对应</w:t>
            </w:r>
            <w:r w:rsidR="00A063DC">
              <w:rPr>
                <w:rFonts w:hint="eastAsia"/>
              </w:rPr>
              <w:t>的值，如图：</w:t>
            </w:r>
          </w:p>
          <w:p w:rsidR="00A063DC" w:rsidRDefault="00A063DC" w:rsidP="00432AB7">
            <w:r>
              <w:rPr>
                <w:noProof/>
                <w:snapToGrid/>
              </w:rPr>
              <w:drawing>
                <wp:inline distT="0" distB="0" distL="0" distR="0">
                  <wp:extent cx="3335057" cy="1562911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478" cy="1563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F17" w:rsidTr="00A063DC">
        <w:tc>
          <w:tcPr>
            <w:tcW w:w="675" w:type="dxa"/>
          </w:tcPr>
          <w:p w:rsidR="009E1F17" w:rsidRDefault="00057BB5" w:rsidP="00432AB7">
            <w:r>
              <w:rPr>
                <w:rFonts w:hint="eastAsia"/>
              </w:rPr>
              <w:t>2</w:t>
            </w:r>
          </w:p>
        </w:tc>
        <w:tc>
          <w:tcPr>
            <w:tcW w:w="3057" w:type="dxa"/>
          </w:tcPr>
          <w:p w:rsidR="005364C4" w:rsidRDefault="005364C4" w:rsidP="005364C4">
            <w:r>
              <w:rPr>
                <w:rFonts w:hint="eastAsia"/>
              </w:rPr>
              <w:t>用postman插件对后台接口发送http请求；</w:t>
            </w:r>
          </w:p>
          <w:p w:rsidR="005364C4" w:rsidRDefault="005364C4" w:rsidP="005364C4">
            <w:r>
              <w:rPr>
                <w:rFonts w:hint="eastAsia"/>
              </w:rPr>
              <w:t>路径输入：http://localhost:8081/getColumn</w:t>
            </w:r>
          </w:p>
          <w:p w:rsidR="005364C4" w:rsidRDefault="005364C4" w:rsidP="005364C4">
            <w:r>
              <w:t>B</w:t>
            </w:r>
            <w:r>
              <w:rPr>
                <w:rFonts w:hint="eastAsia"/>
              </w:rPr>
              <w:t>ody部分选择raw，输入：</w:t>
            </w:r>
          </w:p>
          <w:p w:rsidR="005364C4" w:rsidRDefault="005364C4" w:rsidP="005364C4">
            <w:r>
              <w:rPr>
                <w:rFonts w:hint="eastAsia"/>
              </w:rPr>
              <w:t>{</w:t>
            </w:r>
          </w:p>
          <w:p w:rsidR="005364C4" w:rsidRDefault="005364C4" w:rsidP="005364C4">
            <w:r>
              <w:rPr>
                <w:rFonts w:hint="eastAsia"/>
              </w:rPr>
              <w:t>"token":"asd",</w:t>
            </w:r>
          </w:p>
          <w:p w:rsidR="005364C4" w:rsidRDefault="005364C4" w:rsidP="005364C4">
            <w:r>
              <w:rPr>
                <w:rFonts w:hint="eastAsia"/>
              </w:rPr>
              <w:t>"column":[</w:t>
            </w:r>
          </w:p>
          <w:p w:rsidR="005364C4" w:rsidRDefault="005364C4" w:rsidP="005364C4">
            <w:r>
              <w:rPr>
                <w:rFonts w:hint="eastAsia"/>
              </w:rPr>
              <w:t xml:space="preserve">     "bz3","bz5","bz7","bz10"</w:t>
            </w:r>
          </w:p>
          <w:p w:rsidR="005364C4" w:rsidRDefault="005364C4" w:rsidP="005364C4">
            <w:r>
              <w:rPr>
                <w:rFonts w:hint="eastAsia"/>
              </w:rPr>
              <w:t>]</w:t>
            </w:r>
          </w:p>
          <w:p w:rsidR="009E1F17" w:rsidRDefault="005364C4" w:rsidP="005364C4">
            <w:r>
              <w:rPr>
                <w:rFonts w:hint="eastAsia"/>
              </w:rPr>
              <w:t>}</w:t>
            </w:r>
          </w:p>
        </w:tc>
        <w:tc>
          <w:tcPr>
            <w:tcW w:w="5499" w:type="dxa"/>
          </w:tcPr>
          <w:p w:rsidR="00A063DC" w:rsidRDefault="00A063DC" w:rsidP="00A063DC">
            <w:r>
              <w:rPr>
                <w:rFonts w:hint="eastAsia"/>
              </w:rPr>
              <w:t>Response返回数据库中对应的值，如图：</w:t>
            </w:r>
          </w:p>
          <w:p w:rsidR="009E1F17" w:rsidRDefault="00A063DC" w:rsidP="00432AB7">
            <w:r>
              <w:rPr>
                <w:noProof/>
                <w:snapToGrid/>
              </w:rPr>
              <w:drawing>
                <wp:inline distT="0" distB="0" distL="0" distR="0">
                  <wp:extent cx="3253389" cy="1789889"/>
                  <wp:effectExtent l="19050" t="0" r="4161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394" cy="1791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F17" w:rsidRPr="009E1F17" w:rsidRDefault="009E1F17" w:rsidP="009E1F17"/>
    <w:p w:rsidR="009E1F17" w:rsidRDefault="009E1F17" w:rsidP="009E1F17">
      <w:pPr>
        <w:pStyle w:val="2"/>
      </w:pPr>
      <w:bookmarkStart w:id="6" w:name="_Toc532756514"/>
      <w:r>
        <w:rPr>
          <w:rFonts w:hint="eastAsia"/>
        </w:rPr>
        <w:lastRenderedPageBreak/>
        <w:t>测试结果</w:t>
      </w:r>
      <w:bookmarkEnd w:id="6"/>
    </w:p>
    <w:p w:rsidR="00432AB7" w:rsidRDefault="003259B4" w:rsidP="00432AB7">
      <w:r>
        <w:tab/>
      </w:r>
      <w:r>
        <w:rPr>
          <w:rFonts w:hint="eastAsia"/>
        </w:rPr>
        <w:t>最终</w:t>
      </w:r>
      <w:r w:rsidR="00A063DC">
        <w:rPr>
          <w:rFonts w:hint="eastAsia"/>
        </w:rPr>
        <w:t>后台接口</w:t>
      </w:r>
      <w:r w:rsidR="009E1F17">
        <w:rPr>
          <w:rFonts w:hint="eastAsia"/>
        </w:rPr>
        <w:t>功能均已实现并通过测试</w:t>
      </w:r>
      <w:r>
        <w:rPr>
          <w:rFonts w:hint="eastAsia"/>
        </w:rPr>
        <w:t>。其中发现bug数</w:t>
      </w:r>
      <w:r w:rsidR="00AD278D">
        <w:t>0</w:t>
      </w:r>
      <w:r>
        <w:rPr>
          <w:rFonts w:hint="eastAsia"/>
        </w:rPr>
        <w:t>个，修复完成bug数</w:t>
      </w:r>
      <w:r w:rsidR="00A063DC">
        <w:rPr>
          <w:rFonts w:hint="eastAsia"/>
        </w:rPr>
        <w:t>0</w:t>
      </w:r>
      <w:r>
        <w:rPr>
          <w:rFonts w:hint="eastAsia"/>
        </w:rPr>
        <w:t>个，未修复bug数</w:t>
      </w:r>
      <w:r>
        <w:t>0</w:t>
      </w:r>
      <w:r>
        <w:rPr>
          <w:rFonts w:hint="eastAsia"/>
        </w:rPr>
        <w:t>个。</w:t>
      </w:r>
    </w:p>
    <w:p w:rsidR="006D14F2" w:rsidRDefault="006D14F2" w:rsidP="00432AB7"/>
    <w:p w:rsidR="0053009D" w:rsidRDefault="0053009D" w:rsidP="0053009D">
      <w:pPr>
        <w:pStyle w:val="2"/>
      </w:pPr>
      <w:bookmarkStart w:id="7" w:name="_Toc532756515"/>
      <w:r>
        <w:rPr>
          <w:rFonts w:hint="eastAsia"/>
        </w:rPr>
        <w:t>图</w:t>
      </w:r>
      <w:bookmarkEnd w:id="7"/>
    </w:p>
    <w:p w:rsidR="0053009D" w:rsidRDefault="00A063DC" w:rsidP="00432AB7">
      <w:r>
        <w:rPr>
          <w:noProof/>
          <w:snapToGrid/>
        </w:rPr>
        <w:drawing>
          <wp:inline distT="0" distB="0" distL="0" distR="0">
            <wp:extent cx="5943600" cy="6289629"/>
            <wp:effectExtent l="19050" t="0" r="0" b="0"/>
            <wp:docPr id="7" name="图片 7" descr="D:\My Documents\Desktop\测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Desktop\测试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9D" w:rsidRPr="00432AB7" w:rsidRDefault="006D14F2" w:rsidP="0053009D">
      <w:pPr>
        <w:jc w:val="center"/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用例1结果</w:t>
      </w:r>
    </w:p>
    <w:p w:rsidR="00432AB7" w:rsidRDefault="00A063DC" w:rsidP="00432AB7">
      <w:r>
        <w:rPr>
          <w:noProof/>
          <w:snapToGrid/>
        </w:rPr>
        <w:lastRenderedPageBreak/>
        <w:drawing>
          <wp:inline distT="0" distB="0" distL="0" distR="0">
            <wp:extent cx="5943600" cy="7031568"/>
            <wp:effectExtent l="19050" t="0" r="0" b="0"/>
            <wp:docPr id="8" name="图片 8" descr="D:\My Documents\Desktop\测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Desktop\测试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F2" w:rsidRDefault="006D14F2" w:rsidP="006D14F2">
      <w:pPr>
        <w:jc w:val="center"/>
      </w:pPr>
      <w:r>
        <w:rPr>
          <w:rFonts w:hint="eastAsia"/>
        </w:rPr>
        <w:t>图2</w:t>
      </w:r>
      <w:r>
        <w:t>-</w:t>
      </w:r>
      <w:r w:rsidR="00AD278D">
        <w:t>2</w:t>
      </w:r>
      <w:r>
        <w:rPr>
          <w:rFonts w:hint="eastAsia"/>
        </w:rPr>
        <w:t>用例</w:t>
      </w:r>
      <w:r>
        <w:t>2</w:t>
      </w:r>
      <w:r>
        <w:rPr>
          <w:rFonts w:hint="eastAsia"/>
        </w:rPr>
        <w:t>结果</w:t>
      </w:r>
    </w:p>
    <w:p w:rsidR="00AF71A2" w:rsidRPr="00AF71A2" w:rsidRDefault="00AF71A2" w:rsidP="00AF71A2"/>
    <w:p w:rsidR="00AF71A2" w:rsidRPr="00527030" w:rsidRDefault="00AF71A2" w:rsidP="00AF71A2"/>
    <w:p w:rsidR="00F10521" w:rsidRDefault="00AF71A2" w:rsidP="00AF71A2">
      <w:pPr>
        <w:pStyle w:val="1"/>
      </w:pPr>
      <w:bookmarkStart w:id="8" w:name="_Toc532756516"/>
      <w:r>
        <w:rPr>
          <w:rFonts w:hint="eastAsia"/>
        </w:rPr>
        <w:t>总结</w:t>
      </w:r>
      <w:bookmarkEnd w:id="8"/>
    </w:p>
    <w:p w:rsidR="00AF71A2" w:rsidRPr="00527030" w:rsidRDefault="00527030" w:rsidP="00527030">
      <w:r>
        <w:tab/>
      </w:r>
      <w:r>
        <w:rPr>
          <w:rFonts w:hint="eastAsia"/>
        </w:rPr>
        <w:t>本次测试结果为项目第</w:t>
      </w:r>
      <w:r w:rsidR="004B57FC">
        <w:rPr>
          <w:rFonts w:hint="eastAsia"/>
        </w:rPr>
        <w:t>五迭代所需完成的功能均已实现并基本通过测试</w:t>
      </w:r>
      <w:r>
        <w:rPr>
          <w:rFonts w:hint="eastAsia"/>
        </w:rPr>
        <w:t>。</w:t>
      </w:r>
    </w:p>
    <w:sectPr w:rsidR="00AF71A2" w:rsidRPr="00527030" w:rsidSect="00BD481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F88" w:rsidRDefault="00800F88">
      <w:r>
        <w:separator/>
      </w:r>
    </w:p>
  </w:endnote>
  <w:endnote w:type="continuationSeparator" w:id="1">
    <w:p w:rsidR="00800F88" w:rsidRDefault="00800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521" w:rsidRDefault="00F1052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F88" w:rsidRDefault="00800F88">
      <w:r>
        <w:separator/>
      </w:r>
    </w:p>
  </w:footnote>
  <w:footnote w:type="continuationSeparator" w:id="1">
    <w:p w:rsidR="00800F88" w:rsidRDefault="00800F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521" w:rsidRDefault="00F1052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6B0233"/>
    <w:multiLevelType w:val="multilevel"/>
    <w:tmpl w:val="1004D4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861ECE"/>
    <w:multiLevelType w:val="hybridMultilevel"/>
    <w:tmpl w:val="141E0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7B5C0C"/>
    <w:multiLevelType w:val="hybridMultilevel"/>
    <w:tmpl w:val="12C45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853D39"/>
    <w:multiLevelType w:val="hybridMultilevel"/>
    <w:tmpl w:val="D7265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78470BD"/>
    <w:multiLevelType w:val="hybridMultilevel"/>
    <w:tmpl w:val="D7265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557066"/>
    <w:multiLevelType w:val="hybridMultilevel"/>
    <w:tmpl w:val="76785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64211D1"/>
    <w:multiLevelType w:val="hybridMultilevel"/>
    <w:tmpl w:val="12C45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6E25EA"/>
    <w:multiLevelType w:val="hybridMultilevel"/>
    <w:tmpl w:val="8A44E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8"/>
  </w:num>
  <w:num w:numId="16">
    <w:abstractNumId w:val="24"/>
  </w:num>
  <w:num w:numId="17">
    <w:abstractNumId w:val="19"/>
  </w:num>
  <w:num w:numId="18">
    <w:abstractNumId w:val="9"/>
  </w:num>
  <w:num w:numId="19">
    <w:abstractNumId w:val="17"/>
  </w:num>
  <w:num w:numId="20">
    <w:abstractNumId w:val="10"/>
  </w:num>
  <w:num w:numId="21">
    <w:abstractNumId w:val="23"/>
  </w:num>
  <w:num w:numId="22">
    <w:abstractNumId w:val="5"/>
  </w:num>
  <w:num w:numId="23">
    <w:abstractNumId w:val="3"/>
  </w:num>
  <w:num w:numId="24">
    <w:abstractNumId w:val="16"/>
  </w:num>
  <w:num w:numId="25">
    <w:abstractNumId w:val="6"/>
  </w:num>
  <w:num w:numId="26">
    <w:abstractNumId w:val="20"/>
  </w:num>
  <w:num w:numId="27">
    <w:abstractNumId w:val="7"/>
  </w:num>
  <w:num w:numId="28">
    <w:abstractNumId w:val="15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embedSystemFonts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9540D5"/>
    <w:rsid w:val="000331FC"/>
    <w:rsid w:val="000460D6"/>
    <w:rsid w:val="00057BB5"/>
    <w:rsid w:val="001E4DE7"/>
    <w:rsid w:val="001F4041"/>
    <w:rsid w:val="001F787A"/>
    <w:rsid w:val="00224587"/>
    <w:rsid w:val="00283AE8"/>
    <w:rsid w:val="003259B4"/>
    <w:rsid w:val="003305C0"/>
    <w:rsid w:val="00337DE1"/>
    <w:rsid w:val="003454F0"/>
    <w:rsid w:val="00394413"/>
    <w:rsid w:val="003D1E2D"/>
    <w:rsid w:val="003E6BC6"/>
    <w:rsid w:val="00432AB7"/>
    <w:rsid w:val="00457B02"/>
    <w:rsid w:val="0048402A"/>
    <w:rsid w:val="004B57FC"/>
    <w:rsid w:val="00527030"/>
    <w:rsid w:val="0052722C"/>
    <w:rsid w:val="0053009D"/>
    <w:rsid w:val="005364C4"/>
    <w:rsid w:val="00602D31"/>
    <w:rsid w:val="006277DA"/>
    <w:rsid w:val="00667A9A"/>
    <w:rsid w:val="00676253"/>
    <w:rsid w:val="006D14F2"/>
    <w:rsid w:val="007132C1"/>
    <w:rsid w:val="00742A18"/>
    <w:rsid w:val="00774D7A"/>
    <w:rsid w:val="007A51E7"/>
    <w:rsid w:val="00800F88"/>
    <w:rsid w:val="00821F88"/>
    <w:rsid w:val="00833B8A"/>
    <w:rsid w:val="00884E38"/>
    <w:rsid w:val="009219DB"/>
    <w:rsid w:val="009540D5"/>
    <w:rsid w:val="00990A7A"/>
    <w:rsid w:val="009E1F17"/>
    <w:rsid w:val="00A063DC"/>
    <w:rsid w:val="00A754ED"/>
    <w:rsid w:val="00AD278D"/>
    <w:rsid w:val="00AE6DEC"/>
    <w:rsid w:val="00AF71A2"/>
    <w:rsid w:val="00B003D8"/>
    <w:rsid w:val="00B02637"/>
    <w:rsid w:val="00B04F69"/>
    <w:rsid w:val="00B66ADF"/>
    <w:rsid w:val="00B80DBC"/>
    <w:rsid w:val="00B9166E"/>
    <w:rsid w:val="00BC26D5"/>
    <w:rsid w:val="00BC47EC"/>
    <w:rsid w:val="00BD16D5"/>
    <w:rsid w:val="00BD4819"/>
    <w:rsid w:val="00C70AEC"/>
    <w:rsid w:val="00D27A25"/>
    <w:rsid w:val="00DA5E67"/>
    <w:rsid w:val="00ED267F"/>
    <w:rsid w:val="00F10521"/>
    <w:rsid w:val="00F74C5F"/>
    <w:rsid w:val="00F95B46"/>
    <w:rsid w:val="00F970BA"/>
    <w:rsid w:val="00FD7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81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BD4819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BD48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BD48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BD48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BD48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D48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D48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BD48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BD48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BD4819"/>
    <w:pPr>
      <w:ind w:left="900" w:hanging="900"/>
    </w:pPr>
  </w:style>
  <w:style w:type="paragraph" w:customStyle="1" w:styleId="Paragraph2">
    <w:name w:val="Paragraph2"/>
    <w:basedOn w:val="a"/>
    <w:rsid w:val="00BD4819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BD4819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BD4819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BD481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BD481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BD48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BD4819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BD4819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BD4819"/>
  </w:style>
  <w:style w:type="paragraph" w:customStyle="1" w:styleId="Bullet1">
    <w:name w:val="Bullet1"/>
    <w:basedOn w:val="a"/>
    <w:rsid w:val="00BD4819"/>
    <w:pPr>
      <w:ind w:left="720" w:hanging="432"/>
    </w:pPr>
  </w:style>
  <w:style w:type="paragraph" w:customStyle="1" w:styleId="Bullet2">
    <w:name w:val="Bullet2"/>
    <w:basedOn w:val="a"/>
    <w:rsid w:val="00BD48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BD4819"/>
    <w:pPr>
      <w:keepLines/>
      <w:spacing w:after="120"/>
    </w:pPr>
  </w:style>
  <w:style w:type="paragraph" w:styleId="a9">
    <w:name w:val="Body Text"/>
    <w:basedOn w:val="a"/>
    <w:link w:val="Char"/>
    <w:rsid w:val="00BD4819"/>
    <w:pPr>
      <w:keepLines/>
      <w:spacing w:after="120"/>
      <w:ind w:left="720"/>
    </w:pPr>
  </w:style>
  <w:style w:type="paragraph" w:styleId="aa">
    <w:name w:val="Document Map"/>
    <w:basedOn w:val="a"/>
    <w:semiHidden/>
    <w:rsid w:val="00BD4819"/>
    <w:pPr>
      <w:shd w:val="clear" w:color="auto" w:fill="000080"/>
    </w:pPr>
  </w:style>
  <w:style w:type="character" w:styleId="ab">
    <w:name w:val="footnote reference"/>
    <w:basedOn w:val="a0"/>
    <w:semiHidden/>
    <w:rsid w:val="00BD4819"/>
    <w:rPr>
      <w:sz w:val="20"/>
      <w:vertAlign w:val="superscript"/>
    </w:rPr>
  </w:style>
  <w:style w:type="paragraph" w:styleId="ac">
    <w:name w:val="footnote text"/>
    <w:basedOn w:val="a"/>
    <w:semiHidden/>
    <w:rsid w:val="00BD48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BD4819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BD48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BD48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BD48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BD4819"/>
    <w:pPr>
      <w:ind w:left="600"/>
    </w:pPr>
  </w:style>
  <w:style w:type="paragraph" w:styleId="50">
    <w:name w:val="toc 5"/>
    <w:basedOn w:val="a"/>
    <w:next w:val="a"/>
    <w:autoRedefine/>
    <w:semiHidden/>
    <w:rsid w:val="00BD4819"/>
    <w:pPr>
      <w:ind w:left="800"/>
    </w:pPr>
  </w:style>
  <w:style w:type="paragraph" w:styleId="60">
    <w:name w:val="toc 6"/>
    <w:basedOn w:val="a"/>
    <w:next w:val="a"/>
    <w:autoRedefine/>
    <w:semiHidden/>
    <w:rsid w:val="00BD4819"/>
    <w:pPr>
      <w:ind w:left="1000"/>
    </w:pPr>
  </w:style>
  <w:style w:type="paragraph" w:styleId="70">
    <w:name w:val="toc 7"/>
    <w:basedOn w:val="a"/>
    <w:next w:val="a"/>
    <w:autoRedefine/>
    <w:semiHidden/>
    <w:rsid w:val="00BD4819"/>
    <w:pPr>
      <w:ind w:left="1200"/>
    </w:pPr>
  </w:style>
  <w:style w:type="paragraph" w:styleId="80">
    <w:name w:val="toc 8"/>
    <w:basedOn w:val="a"/>
    <w:next w:val="a"/>
    <w:autoRedefine/>
    <w:semiHidden/>
    <w:rsid w:val="00BD4819"/>
    <w:pPr>
      <w:ind w:left="1400"/>
    </w:pPr>
  </w:style>
  <w:style w:type="paragraph" w:styleId="90">
    <w:name w:val="toc 9"/>
    <w:basedOn w:val="a"/>
    <w:next w:val="a"/>
    <w:autoRedefine/>
    <w:semiHidden/>
    <w:rsid w:val="00BD4819"/>
    <w:pPr>
      <w:ind w:left="1600"/>
    </w:pPr>
  </w:style>
  <w:style w:type="paragraph" w:styleId="ad">
    <w:name w:val="Body Text Indent"/>
    <w:basedOn w:val="a"/>
    <w:rsid w:val="00BD48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BD4819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BD4819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D4819"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basedOn w:val="a0"/>
    <w:rsid w:val="00BD4819"/>
    <w:rPr>
      <w:color w:val="0000FF"/>
      <w:u w:val="single"/>
    </w:rPr>
  </w:style>
  <w:style w:type="character" w:styleId="af">
    <w:name w:val="FollowedHyperlink"/>
    <w:basedOn w:val="a0"/>
    <w:rsid w:val="00BD4819"/>
    <w:rPr>
      <w:color w:val="800080"/>
      <w:u w:val="single"/>
    </w:rPr>
  </w:style>
  <w:style w:type="character" w:customStyle="1" w:styleId="tw4winMark">
    <w:name w:val="tw4winMark"/>
    <w:rsid w:val="00BD4819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BD4819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BD4819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BD4819"/>
    <w:rPr>
      <w:color w:val="0000FF"/>
    </w:rPr>
  </w:style>
  <w:style w:type="character" w:customStyle="1" w:styleId="tw4winPopup">
    <w:name w:val="tw4winPopup"/>
    <w:rsid w:val="00BD4819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BD4819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BD4819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AF71A2"/>
    <w:pPr>
      <w:ind w:firstLineChars="200" w:firstLine="420"/>
    </w:pPr>
  </w:style>
  <w:style w:type="table" w:styleId="af1">
    <w:name w:val="Table Grid"/>
    <w:basedOn w:val="a1"/>
    <w:uiPriority w:val="59"/>
    <w:rsid w:val="00432A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link w:val="a9"/>
    <w:rsid w:val="00527030"/>
    <w:rPr>
      <w:rFonts w:ascii="宋体"/>
      <w:snapToGrid w:val="0"/>
    </w:rPr>
  </w:style>
  <w:style w:type="character" w:customStyle="1" w:styleId="3Char">
    <w:name w:val="标题 3 Char"/>
    <w:basedOn w:val="a0"/>
    <w:link w:val="3"/>
    <w:rsid w:val="00394413"/>
    <w:rPr>
      <w:rFonts w:ascii="宋体"/>
      <w:i/>
      <w:snapToGrid w:val="0"/>
    </w:rPr>
  </w:style>
  <w:style w:type="paragraph" w:styleId="af2">
    <w:name w:val="Balloon Text"/>
    <w:basedOn w:val="a"/>
    <w:link w:val="Char0"/>
    <w:rsid w:val="00B04F69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rsid w:val="00B04F69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BC5F4E-07D3-7B4B-B535-6DF9AFB8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172</Words>
  <Characters>985</Characters>
  <Application>Microsoft Office Word</Application>
  <DocSecurity>0</DocSecurity>
  <Lines>8</Lines>
  <Paragraphs>2</Paragraphs>
  <ScaleCrop>false</ScaleCrop>
  <Company>&lt;公司名称&gt;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HUASINE</cp:lastModifiedBy>
  <cp:revision>24</cp:revision>
  <dcterms:created xsi:type="dcterms:W3CDTF">2018-11-04T07:34:00Z</dcterms:created>
  <dcterms:modified xsi:type="dcterms:W3CDTF">2018-12-16T12:47:00Z</dcterms:modified>
</cp:coreProperties>
</file>