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DB3" w:rsidRDefault="00164CA8">
      <w:pPr>
        <w:pStyle w:val="a4"/>
        <w:jc w:val="right"/>
      </w:pPr>
      <w:fldSimple w:instr=" SUBJECT  \* MERGEFORMAT ">
        <w:r w:rsidR="00587838">
          <w:rPr>
            <w:rFonts w:ascii="Arial" w:hAnsi="Arial" w:hint="eastAsia"/>
          </w:rPr>
          <w:t>&lt;</w:t>
        </w:r>
        <w:r w:rsidR="00587838" w:rsidRPr="00D37FF2">
          <w:rPr>
            <w:rFonts w:eastAsia="黑体" w:hint="eastAsia"/>
            <w:sz w:val="32"/>
          </w:rPr>
          <w:t>基于区块链的电子病历共享信息系统</w:t>
        </w:r>
        <w:r w:rsidR="00587838">
          <w:rPr>
            <w:rFonts w:ascii="Arial" w:hAnsi="Arial" w:hint="eastAsia"/>
          </w:rPr>
          <w:t>&gt;</w:t>
        </w:r>
      </w:fldSimple>
    </w:p>
    <w:p w:rsidR="009E6DB3" w:rsidRDefault="00164CA8">
      <w:pPr>
        <w:pStyle w:val="a4"/>
        <w:jc w:val="right"/>
      </w:pPr>
      <w:fldSimple w:instr=" TITLE  \* MERGEFORMAT ">
        <w:r w:rsidR="00587838">
          <w:rPr>
            <w:rFonts w:ascii="Arial" w:hAnsi="Arial" w:hint="eastAsia"/>
          </w:rPr>
          <w:t>软件构架文档</w:t>
        </w:r>
      </w:fldSimple>
    </w:p>
    <w:p w:rsidR="009E6DB3" w:rsidRDefault="009E6DB3">
      <w:pPr>
        <w:pStyle w:val="a4"/>
        <w:jc w:val="right"/>
      </w:pPr>
    </w:p>
    <w:p w:rsidR="009E6DB3" w:rsidRDefault="00A65933">
      <w:pPr>
        <w:pStyle w:val="a4"/>
        <w:jc w:val="right"/>
        <w:rPr>
          <w:sz w:val="28"/>
        </w:rPr>
      </w:pPr>
      <w:r>
        <w:rPr>
          <w:rFonts w:hint="eastAsia"/>
          <w:sz w:val="28"/>
        </w:rPr>
        <w:t>版本</w:t>
      </w:r>
      <w:r>
        <w:rPr>
          <w:rFonts w:ascii="Arial" w:hAnsi="Arial"/>
          <w:sz w:val="28"/>
        </w:rPr>
        <w:t xml:space="preserve"> &lt;1.0&gt;</w:t>
      </w:r>
    </w:p>
    <w:p w:rsidR="009E6DB3" w:rsidRDefault="009E6DB3">
      <w:pPr>
        <w:pStyle w:val="InfoBlue"/>
      </w:pPr>
    </w:p>
    <w:p w:rsidR="009E6DB3" w:rsidRDefault="009E6DB3">
      <w:pPr>
        <w:pStyle w:val="InfoBlue"/>
      </w:pPr>
    </w:p>
    <w:p w:rsidR="009E6DB3" w:rsidRDefault="009E6DB3">
      <w:pPr>
        <w:pStyle w:val="a4"/>
        <w:rPr>
          <w:sz w:val="28"/>
        </w:rPr>
      </w:pPr>
    </w:p>
    <w:p w:rsidR="009E6DB3" w:rsidRDefault="009E6DB3">
      <w:pPr>
        <w:sectPr w:rsidR="009E6DB3">
          <w:headerReference w:type="default" r:id="rId8"/>
          <w:pgSz w:w="12240" w:h="15840" w:code="1"/>
          <w:pgMar w:top="1440" w:right="1440" w:bottom="1440" w:left="1440" w:header="720" w:footer="720" w:gutter="0"/>
          <w:cols w:space="720"/>
          <w:vAlign w:val="center"/>
        </w:sectPr>
      </w:pPr>
    </w:p>
    <w:p w:rsidR="009E6DB3" w:rsidRDefault="00A65933">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E6DB3">
        <w:tc>
          <w:tcPr>
            <w:tcW w:w="2304" w:type="dxa"/>
          </w:tcPr>
          <w:p w:rsidR="009E6DB3" w:rsidRDefault="00A65933">
            <w:pPr>
              <w:pStyle w:val="Tabletext"/>
              <w:jc w:val="center"/>
              <w:rPr>
                <w:b/>
              </w:rPr>
            </w:pPr>
            <w:r>
              <w:rPr>
                <w:rFonts w:hint="eastAsia"/>
                <w:b/>
              </w:rPr>
              <w:t>日期</w:t>
            </w:r>
          </w:p>
        </w:tc>
        <w:tc>
          <w:tcPr>
            <w:tcW w:w="1152" w:type="dxa"/>
          </w:tcPr>
          <w:p w:rsidR="009E6DB3" w:rsidRDefault="00A65933">
            <w:pPr>
              <w:pStyle w:val="Tabletext"/>
              <w:jc w:val="center"/>
              <w:rPr>
                <w:b/>
              </w:rPr>
            </w:pPr>
            <w:r>
              <w:rPr>
                <w:rFonts w:hint="eastAsia"/>
                <w:b/>
              </w:rPr>
              <w:t>版本</w:t>
            </w:r>
          </w:p>
        </w:tc>
        <w:tc>
          <w:tcPr>
            <w:tcW w:w="3744" w:type="dxa"/>
          </w:tcPr>
          <w:p w:rsidR="009E6DB3" w:rsidRDefault="00A65933">
            <w:pPr>
              <w:pStyle w:val="Tabletext"/>
              <w:jc w:val="center"/>
              <w:rPr>
                <w:b/>
              </w:rPr>
            </w:pPr>
            <w:r>
              <w:rPr>
                <w:rFonts w:hint="eastAsia"/>
                <w:b/>
              </w:rPr>
              <w:t>说明</w:t>
            </w:r>
          </w:p>
        </w:tc>
        <w:tc>
          <w:tcPr>
            <w:tcW w:w="2304" w:type="dxa"/>
          </w:tcPr>
          <w:p w:rsidR="009E6DB3" w:rsidRDefault="00A65933">
            <w:pPr>
              <w:pStyle w:val="Tabletext"/>
              <w:jc w:val="center"/>
              <w:rPr>
                <w:b/>
              </w:rPr>
            </w:pPr>
            <w:r>
              <w:rPr>
                <w:rFonts w:hint="eastAsia"/>
                <w:b/>
              </w:rPr>
              <w:t>作者</w:t>
            </w:r>
          </w:p>
        </w:tc>
      </w:tr>
      <w:tr w:rsidR="009E6DB3">
        <w:tc>
          <w:tcPr>
            <w:tcW w:w="2304" w:type="dxa"/>
          </w:tcPr>
          <w:p w:rsidR="009E6DB3" w:rsidRDefault="00A65933" w:rsidP="00587838">
            <w:pPr>
              <w:pStyle w:val="Tabletext"/>
            </w:pPr>
            <w:r>
              <w:rPr>
                <w:rFonts w:ascii="Times New Roman"/>
              </w:rPr>
              <w:t>&lt;</w:t>
            </w:r>
            <w:r w:rsidR="00587838">
              <w:rPr>
                <w:rFonts w:hint="eastAsia"/>
              </w:rPr>
              <w:t>16</w:t>
            </w:r>
            <w:r>
              <w:rPr>
                <w:rFonts w:ascii="Times New Roman"/>
              </w:rPr>
              <w:t>/</w:t>
            </w:r>
            <w:r w:rsidR="00587838">
              <w:rPr>
                <w:rFonts w:hint="eastAsia"/>
              </w:rPr>
              <w:t>10</w:t>
            </w:r>
            <w:r>
              <w:rPr>
                <w:rFonts w:ascii="Times New Roman"/>
              </w:rPr>
              <w:t>/</w:t>
            </w:r>
            <w:r w:rsidR="00587838">
              <w:rPr>
                <w:rFonts w:hint="eastAsia"/>
              </w:rPr>
              <w:t>2018</w:t>
            </w:r>
            <w:r>
              <w:rPr>
                <w:rFonts w:ascii="Times New Roman"/>
              </w:rPr>
              <w:t>&gt;</w:t>
            </w:r>
          </w:p>
        </w:tc>
        <w:tc>
          <w:tcPr>
            <w:tcW w:w="1152" w:type="dxa"/>
          </w:tcPr>
          <w:p w:rsidR="009E6DB3" w:rsidRDefault="00A65933" w:rsidP="00587838">
            <w:pPr>
              <w:pStyle w:val="Tabletext"/>
            </w:pPr>
            <w:r>
              <w:rPr>
                <w:rFonts w:ascii="Times New Roman"/>
              </w:rPr>
              <w:t>&lt;</w:t>
            </w:r>
            <w:r w:rsidR="00587838">
              <w:rPr>
                <w:rFonts w:ascii="Times New Roman" w:hint="eastAsia"/>
              </w:rPr>
              <w:t>1</w:t>
            </w:r>
            <w:r>
              <w:rPr>
                <w:rFonts w:ascii="Times New Roman"/>
              </w:rPr>
              <w:t>.</w:t>
            </w:r>
            <w:r w:rsidR="00587838">
              <w:rPr>
                <w:rFonts w:ascii="Times New Roman" w:hint="eastAsia"/>
              </w:rPr>
              <w:t>0</w:t>
            </w:r>
            <w:r>
              <w:rPr>
                <w:rFonts w:ascii="Times New Roman"/>
              </w:rPr>
              <w:t>&gt;</w:t>
            </w:r>
          </w:p>
        </w:tc>
        <w:tc>
          <w:tcPr>
            <w:tcW w:w="3744" w:type="dxa"/>
          </w:tcPr>
          <w:p w:rsidR="009E6DB3" w:rsidRDefault="00A65933" w:rsidP="00587838">
            <w:pPr>
              <w:pStyle w:val="Tabletext"/>
            </w:pPr>
            <w:r>
              <w:rPr>
                <w:rFonts w:ascii="Times New Roman"/>
              </w:rPr>
              <w:t>&lt;</w:t>
            </w:r>
            <w:r w:rsidR="00587838">
              <w:rPr>
                <w:rFonts w:hint="eastAsia"/>
              </w:rPr>
              <w:t>架构文档初稿</w:t>
            </w:r>
            <w:r>
              <w:rPr>
                <w:rFonts w:ascii="Times New Roman"/>
              </w:rPr>
              <w:t>&gt;</w:t>
            </w:r>
          </w:p>
        </w:tc>
        <w:tc>
          <w:tcPr>
            <w:tcW w:w="2304" w:type="dxa"/>
          </w:tcPr>
          <w:p w:rsidR="009E6DB3" w:rsidRDefault="00A65933" w:rsidP="00587838">
            <w:pPr>
              <w:pStyle w:val="Tabletext"/>
            </w:pPr>
            <w:r>
              <w:rPr>
                <w:rFonts w:ascii="Times New Roman"/>
              </w:rPr>
              <w:t>&lt;</w:t>
            </w:r>
            <w:r w:rsidR="00B33634">
              <w:rPr>
                <w:rFonts w:hint="eastAsia"/>
              </w:rPr>
              <w:t>第四组全员</w:t>
            </w:r>
            <w:r>
              <w:rPr>
                <w:rFonts w:ascii="Times New Roman"/>
              </w:rPr>
              <w:t>&gt;</w:t>
            </w: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bl>
    <w:p w:rsidR="009E6DB3" w:rsidRDefault="009E6DB3"/>
    <w:p w:rsidR="009E6DB3" w:rsidRDefault="00A65933">
      <w:pPr>
        <w:pStyle w:val="a4"/>
      </w:pPr>
      <w:r>
        <w:br w:type="page"/>
      </w:r>
      <w:r>
        <w:rPr>
          <w:rFonts w:hint="eastAsia"/>
        </w:rPr>
        <w:lastRenderedPageBreak/>
        <w:t>目录</w:t>
      </w:r>
    </w:p>
    <w:p w:rsidR="00695273" w:rsidRDefault="00164CA8">
      <w:pPr>
        <w:pStyle w:val="10"/>
        <w:rPr>
          <w:rFonts w:asciiTheme="minorHAnsi" w:eastAsiaTheme="minorEastAsia" w:hAnsiTheme="minorHAnsi" w:cstheme="minorBidi"/>
          <w:noProof/>
          <w:snapToGrid/>
          <w:kern w:val="2"/>
          <w:sz w:val="21"/>
          <w:szCs w:val="22"/>
        </w:rPr>
      </w:pPr>
      <w:r w:rsidRPr="00164CA8">
        <w:rPr>
          <w:rFonts w:ascii="Times New Roman"/>
        </w:rPr>
        <w:fldChar w:fldCharType="begin"/>
      </w:r>
      <w:r w:rsidR="00A65933">
        <w:rPr>
          <w:rFonts w:ascii="Times New Roman"/>
        </w:rPr>
        <w:instrText xml:space="preserve"> TOC \o "1-3" </w:instrText>
      </w:r>
      <w:r w:rsidRPr="00164CA8">
        <w:rPr>
          <w:rFonts w:ascii="Times New Roman"/>
        </w:rPr>
        <w:fldChar w:fldCharType="separate"/>
      </w:r>
      <w:r w:rsidR="00695273">
        <w:rPr>
          <w:noProof/>
        </w:rPr>
        <w:t xml:space="preserve">1. </w:t>
      </w:r>
      <w:r w:rsidR="00695273">
        <w:rPr>
          <w:rFonts w:hint="eastAsia"/>
          <w:noProof/>
        </w:rPr>
        <w:t>简介</w:t>
      </w:r>
      <w:r w:rsidR="00695273">
        <w:rPr>
          <w:noProof/>
        </w:rPr>
        <w:tab/>
      </w:r>
      <w:r>
        <w:rPr>
          <w:noProof/>
        </w:rPr>
        <w:fldChar w:fldCharType="begin"/>
      </w:r>
      <w:r w:rsidR="00695273">
        <w:rPr>
          <w:noProof/>
        </w:rPr>
        <w:instrText xml:space="preserve"> PAGEREF _Toc527715881 \h </w:instrText>
      </w:r>
      <w:r>
        <w:rPr>
          <w:noProof/>
        </w:rPr>
      </w:r>
      <w:r>
        <w:rPr>
          <w:noProof/>
        </w:rPr>
        <w:fldChar w:fldCharType="separate"/>
      </w:r>
      <w:r w:rsidR="00695273">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sidR="00164CA8">
        <w:rPr>
          <w:noProof/>
        </w:rPr>
        <w:fldChar w:fldCharType="begin"/>
      </w:r>
      <w:r>
        <w:rPr>
          <w:noProof/>
        </w:rPr>
        <w:instrText xml:space="preserve"> PAGEREF _Toc527715882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1.2 </w:t>
      </w:r>
      <w:r>
        <w:rPr>
          <w:rFonts w:hint="eastAsia"/>
          <w:noProof/>
        </w:rPr>
        <w:t>范围</w:t>
      </w:r>
      <w:r>
        <w:rPr>
          <w:noProof/>
        </w:rPr>
        <w:tab/>
      </w:r>
      <w:r w:rsidR="00164CA8">
        <w:rPr>
          <w:noProof/>
        </w:rPr>
        <w:fldChar w:fldCharType="begin"/>
      </w:r>
      <w:r>
        <w:rPr>
          <w:noProof/>
        </w:rPr>
        <w:instrText xml:space="preserve"> PAGEREF _Toc527715883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sidR="00164CA8">
        <w:rPr>
          <w:noProof/>
        </w:rPr>
        <w:fldChar w:fldCharType="begin"/>
      </w:r>
      <w:r>
        <w:rPr>
          <w:noProof/>
        </w:rPr>
        <w:instrText xml:space="preserve"> PAGEREF _Toc527715884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sidR="00164CA8">
        <w:rPr>
          <w:noProof/>
        </w:rPr>
        <w:fldChar w:fldCharType="begin"/>
      </w:r>
      <w:r>
        <w:rPr>
          <w:noProof/>
        </w:rPr>
        <w:instrText xml:space="preserve"> PAGEREF _Toc527715885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2. </w:t>
      </w:r>
      <w:r>
        <w:rPr>
          <w:rFonts w:hint="eastAsia"/>
          <w:noProof/>
        </w:rPr>
        <w:t>构架表示方式</w:t>
      </w:r>
      <w:r>
        <w:rPr>
          <w:noProof/>
        </w:rPr>
        <w:tab/>
      </w:r>
      <w:r w:rsidR="00164CA8">
        <w:rPr>
          <w:noProof/>
        </w:rPr>
        <w:fldChar w:fldCharType="begin"/>
      </w:r>
      <w:r>
        <w:rPr>
          <w:noProof/>
        </w:rPr>
        <w:instrText xml:space="preserve"> PAGEREF _Toc527715886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3. </w:t>
      </w:r>
      <w:r>
        <w:rPr>
          <w:rFonts w:hint="eastAsia"/>
          <w:noProof/>
        </w:rPr>
        <w:t>构架目标和约束</w:t>
      </w:r>
      <w:r>
        <w:rPr>
          <w:noProof/>
        </w:rPr>
        <w:tab/>
      </w:r>
      <w:r w:rsidR="00164CA8">
        <w:rPr>
          <w:noProof/>
        </w:rPr>
        <w:fldChar w:fldCharType="begin"/>
      </w:r>
      <w:r>
        <w:rPr>
          <w:noProof/>
        </w:rPr>
        <w:instrText xml:space="preserve"> PAGEREF _Toc527715887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4. </w:t>
      </w:r>
      <w:r>
        <w:rPr>
          <w:rFonts w:hint="eastAsia"/>
          <w:noProof/>
        </w:rPr>
        <w:t>用例视图</w:t>
      </w:r>
      <w:r>
        <w:rPr>
          <w:noProof/>
        </w:rPr>
        <w:tab/>
      </w:r>
      <w:r w:rsidR="00164CA8">
        <w:rPr>
          <w:noProof/>
        </w:rPr>
        <w:fldChar w:fldCharType="begin"/>
      </w:r>
      <w:r>
        <w:rPr>
          <w:noProof/>
        </w:rPr>
        <w:instrText xml:space="preserve"> PAGEREF _Toc527715888 \h </w:instrText>
      </w:r>
      <w:r w:rsidR="00164CA8">
        <w:rPr>
          <w:noProof/>
        </w:rPr>
      </w:r>
      <w:r w:rsidR="00164CA8">
        <w:rPr>
          <w:noProof/>
        </w:rPr>
        <w:fldChar w:fldCharType="separate"/>
      </w:r>
      <w:r>
        <w:rPr>
          <w:noProof/>
        </w:rPr>
        <w:t>4</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4.1 SQL</w:t>
      </w:r>
      <w:r>
        <w:rPr>
          <w:rFonts w:hint="eastAsia"/>
          <w:noProof/>
        </w:rPr>
        <w:t>请求</w:t>
      </w:r>
      <w:r>
        <w:rPr>
          <w:noProof/>
        </w:rPr>
        <w:tab/>
      </w:r>
      <w:r w:rsidR="00164CA8">
        <w:rPr>
          <w:noProof/>
        </w:rPr>
        <w:fldChar w:fldCharType="begin"/>
      </w:r>
      <w:r>
        <w:rPr>
          <w:noProof/>
        </w:rPr>
        <w:instrText xml:space="preserve"> PAGEREF _Toc527715889 \h </w:instrText>
      </w:r>
      <w:r w:rsidR="00164CA8">
        <w:rPr>
          <w:noProof/>
        </w:rPr>
      </w:r>
      <w:r w:rsidR="00164CA8">
        <w:rPr>
          <w:noProof/>
        </w:rPr>
        <w:fldChar w:fldCharType="separate"/>
      </w:r>
      <w:r>
        <w:rPr>
          <w:noProof/>
        </w:rPr>
        <w:t>5</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4.2 SQL</w:t>
      </w:r>
      <w:r>
        <w:rPr>
          <w:rFonts w:hint="eastAsia"/>
          <w:noProof/>
        </w:rPr>
        <w:t>操作记录查询</w:t>
      </w:r>
      <w:r>
        <w:rPr>
          <w:noProof/>
        </w:rPr>
        <w:tab/>
      </w:r>
      <w:r w:rsidR="00164CA8">
        <w:rPr>
          <w:noProof/>
        </w:rPr>
        <w:fldChar w:fldCharType="begin"/>
      </w:r>
      <w:r>
        <w:rPr>
          <w:noProof/>
        </w:rPr>
        <w:instrText xml:space="preserve"> PAGEREF _Toc527715890 \h </w:instrText>
      </w:r>
      <w:r w:rsidR="00164CA8">
        <w:rPr>
          <w:noProof/>
        </w:rPr>
      </w:r>
      <w:r w:rsidR="00164CA8">
        <w:rPr>
          <w:noProof/>
        </w:rPr>
        <w:fldChar w:fldCharType="separate"/>
      </w:r>
      <w:r>
        <w:rPr>
          <w:noProof/>
        </w:rPr>
        <w:t>5</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4.3 </w:t>
      </w:r>
      <w:r>
        <w:rPr>
          <w:rFonts w:hint="eastAsia"/>
          <w:noProof/>
        </w:rPr>
        <w:t>数据挖掘</w:t>
      </w:r>
      <w:r>
        <w:rPr>
          <w:noProof/>
        </w:rPr>
        <w:tab/>
      </w:r>
      <w:r w:rsidR="00164CA8">
        <w:rPr>
          <w:noProof/>
        </w:rPr>
        <w:fldChar w:fldCharType="begin"/>
      </w:r>
      <w:r>
        <w:rPr>
          <w:noProof/>
        </w:rPr>
        <w:instrText xml:space="preserve"> PAGEREF _Toc527715891 \h </w:instrText>
      </w:r>
      <w:r w:rsidR="00164CA8">
        <w:rPr>
          <w:noProof/>
        </w:rPr>
      </w:r>
      <w:r w:rsidR="00164CA8">
        <w:rPr>
          <w:noProof/>
        </w:rPr>
        <w:fldChar w:fldCharType="separate"/>
      </w:r>
      <w:r>
        <w:rPr>
          <w:noProof/>
        </w:rPr>
        <w:t>5</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5. </w:t>
      </w:r>
      <w:r>
        <w:rPr>
          <w:rFonts w:hint="eastAsia"/>
          <w:noProof/>
        </w:rPr>
        <w:t>逻辑视图</w:t>
      </w:r>
      <w:r>
        <w:rPr>
          <w:noProof/>
        </w:rPr>
        <w:tab/>
      </w:r>
      <w:r w:rsidR="00164CA8">
        <w:rPr>
          <w:noProof/>
        </w:rPr>
        <w:fldChar w:fldCharType="begin"/>
      </w:r>
      <w:r>
        <w:rPr>
          <w:noProof/>
        </w:rPr>
        <w:instrText xml:space="preserve"> PAGEREF _Toc527715892 \h </w:instrText>
      </w:r>
      <w:r w:rsidR="00164CA8">
        <w:rPr>
          <w:noProof/>
        </w:rPr>
      </w:r>
      <w:r w:rsidR="00164CA8">
        <w:rPr>
          <w:noProof/>
        </w:rPr>
        <w:fldChar w:fldCharType="separate"/>
      </w:r>
      <w:r>
        <w:rPr>
          <w:noProof/>
        </w:rPr>
        <w:t>5</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5.1 </w:t>
      </w:r>
      <w:r>
        <w:rPr>
          <w:rFonts w:hint="eastAsia"/>
          <w:noProof/>
        </w:rPr>
        <w:t>三层架构</w:t>
      </w:r>
      <w:r>
        <w:rPr>
          <w:noProof/>
        </w:rPr>
        <w:tab/>
      </w:r>
      <w:r w:rsidR="00164CA8">
        <w:rPr>
          <w:noProof/>
        </w:rPr>
        <w:fldChar w:fldCharType="begin"/>
      </w:r>
      <w:r>
        <w:rPr>
          <w:noProof/>
        </w:rPr>
        <w:instrText xml:space="preserve"> PAGEREF _Toc527715893 \h </w:instrText>
      </w:r>
      <w:r w:rsidR="00164CA8">
        <w:rPr>
          <w:noProof/>
        </w:rPr>
      </w:r>
      <w:r w:rsidR="00164CA8">
        <w:rPr>
          <w:noProof/>
        </w:rPr>
        <w:fldChar w:fldCharType="separate"/>
      </w:r>
      <w:r>
        <w:rPr>
          <w:noProof/>
        </w:rPr>
        <w:t>5</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5.2 </w:t>
      </w:r>
      <w:r>
        <w:rPr>
          <w:rFonts w:hint="eastAsia"/>
          <w:noProof/>
        </w:rPr>
        <w:t>表现层</w:t>
      </w:r>
      <w:r>
        <w:rPr>
          <w:noProof/>
        </w:rPr>
        <w:tab/>
      </w:r>
      <w:r w:rsidR="00164CA8">
        <w:rPr>
          <w:noProof/>
        </w:rPr>
        <w:fldChar w:fldCharType="begin"/>
      </w:r>
      <w:r>
        <w:rPr>
          <w:noProof/>
        </w:rPr>
        <w:instrText xml:space="preserve"> PAGEREF _Toc527715894 \h </w:instrText>
      </w:r>
      <w:r w:rsidR="00164CA8">
        <w:rPr>
          <w:noProof/>
        </w:rPr>
      </w:r>
      <w:r w:rsidR="00164CA8">
        <w:rPr>
          <w:noProof/>
        </w:rPr>
        <w:fldChar w:fldCharType="separate"/>
      </w:r>
      <w:r>
        <w:rPr>
          <w:noProof/>
        </w:rPr>
        <w:t>6</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5.3 </w:t>
      </w:r>
      <w:r>
        <w:rPr>
          <w:rFonts w:hint="eastAsia"/>
          <w:noProof/>
        </w:rPr>
        <w:t>业务逻辑层</w:t>
      </w:r>
      <w:r>
        <w:rPr>
          <w:noProof/>
        </w:rPr>
        <w:tab/>
      </w:r>
      <w:r w:rsidR="00164CA8">
        <w:rPr>
          <w:noProof/>
        </w:rPr>
        <w:fldChar w:fldCharType="begin"/>
      </w:r>
      <w:r>
        <w:rPr>
          <w:noProof/>
        </w:rPr>
        <w:instrText xml:space="preserve"> PAGEREF _Toc527715895 \h </w:instrText>
      </w:r>
      <w:r w:rsidR="00164CA8">
        <w:rPr>
          <w:noProof/>
        </w:rPr>
      </w:r>
      <w:r w:rsidR="00164CA8">
        <w:rPr>
          <w:noProof/>
        </w:rPr>
        <w:fldChar w:fldCharType="separate"/>
      </w:r>
      <w:r>
        <w:rPr>
          <w:noProof/>
        </w:rPr>
        <w:t>6</w:t>
      </w:r>
      <w:r w:rsidR="00164CA8">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5.4 </w:t>
      </w:r>
      <w:r>
        <w:rPr>
          <w:rFonts w:hint="eastAsia"/>
          <w:noProof/>
        </w:rPr>
        <w:t>数据层</w:t>
      </w:r>
      <w:r>
        <w:rPr>
          <w:noProof/>
        </w:rPr>
        <w:tab/>
      </w:r>
      <w:r w:rsidR="00164CA8">
        <w:rPr>
          <w:noProof/>
        </w:rPr>
        <w:fldChar w:fldCharType="begin"/>
      </w:r>
      <w:r>
        <w:rPr>
          <w:noProof/>
        </w:rPr>
        <w:instrText xml:space="preserve"> PAGEREF _Toc527715896 \h </w:instrText>
      </w:r>
      <w:r w:rsidR="00164CA8">
        <w:rPr>
          <w:noProof/>
        </w:rPr>
      </w:r>
      <w:r w:rsidR="00164CA8">
        <w:rPr>
          <w:noProof/>
        </w:rPr>
        <w:fldChar w:fldCharType="separate"/>
      </w:r>
      <w:r>
        <w:rPr>
          <w:noProof/>
        </w:rPr>
        <w:t>7</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6. </w:t>
      </w:r>
      <w:r>
        <w:rPr>
          <w:rFonts w:hint="eastAsia"/>
          <w:noProof/>
        </w:rPr>
        <w:t>部署视图</w:t>
      </w:r>
      <w:r>
        <w:rPr>
          <w:noProof/>
        </w:rPr>
        <w:tab/>
      </w:r>
      <w:r w:rsidR="00164CA8">
        <w:rPr>
          <w:noProof/>
        </w:rPr>
        <w:fldChar w:fldCharType="begin"/>
      </w:r>
      <w:r>
        <w:rPr>
          <w:noProof/>
        </w:rPr>
        <w:instrText xml:space="preserve"> PAGEREF _Toc527715897 \h </w:instrText>
      </w:r>
      <w:r w:rsidR="00164CA8">
        <w:rPr>
          <w:noProof/>
        </w:rPr>
      </w:r>
      <w:r w:rsidR="00164CA8">
        <w:rPr>
          <w:noProof/>
        </w:rPr>
        <w:fldChar w:fldCharType="separate"/>
      </w:r>
      <w:r>
        <w:rPr>
          <w:noProof/>
        </w:rPr>
        <w:t>7</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7. </w:t>
      </w:r>
      <w:r>
        <w:rPr>
          <w:rFonts w:hint="eastAsia"/>
          <w:noProof/>
        </w:rPr>
        <w:t>数据视图</w:t>
      </w:r>
      <w:r>
        <w:rPr>
          <w:noProof/>
        </w:rPr>
        <w:tab/>
      </w:r>
      <w:r w:rsidR="00164CA8">
        <w:rPr>
          <w:noProof/>
        </w:rPr>
        <w:fldChar w:fldCharType="begin"/>
      </w:r>
      <w:r>
        <w:rPr>
          <w:noProof/>
        </w:rPr>
        <w:instrText xml:space="preserve"> PAGEREF _Toc527715898 \h </w:instrText>
      </w:r>
      <w:r w:rsidR="00164CA8">
        <w:rPr>
          <w:noProof/>
        </w:rPr>
      </w:r>
      <w:r w:rsidR="00164CA8">
        <w:rPr>
          <w:noProof/>
        </w:rPr>
        <w:fldChar w:fldCharType="separate"/>
      </w:r>
      <w:r>
        <w:rPr>
          <w:noProof/>
        </w:rPr>
        <w:t>8</w:t>
      </w:r>
      <w:r w:rsidR="00164CA8">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8. </w:t>
      </w:r>
      <w:r>
        <w:rPr>
          <w:rFonts w:hint="eastAsia"/>
          <w:noProof/>
        </w:rPr>
        <w:t>质量</w:t>
      </w:r>
      <w:r>
        <w:rPr>
          <w:noProof/>
        </w:rPr>
        <w:tab/>
      </w:r>
      <w:r w:rsidR="00164CA8">
        <w:rPr>
          <w:noProof/>
        </w:rPr>
        <w:fldChar w:fldCharType="begin"/>
      </w:r>
      <w:r>
        <w:rPr>
          <w:noProof/>
        </w:rPr>
        <w:instrText xml:space="preserve"> PAGEREF _Toc527715899 \h </w:instrText>
      </w:r>
      <w:r w:rsidR="00164CA8">
        <w:rPr>
          <w:noProof/>
        </w:rPr>
      </w:r>
      <w:r w:rsidR="00164CA8">
        <w:rPr>
          <w:noProof/>
        </w:rPr>
        <w:fldChar w:fldCharType="separate"/>
      </w:r>
      <w:r>
        <w:rPr>
          <w:noProof/>
        </w:rPr>
        <w:t>8</w:t>
      </w:r>
      <w:r w:rsidR="00164CA8">
        <w:rPr>
          <w:noProof/>
        </w:rPr>
        <w:fldChar w:fldCharType="end"/>
      </w:r>
    </w:p>
    <w:p w:rsidR="009E6DB3" w:rsidRDefault="00164CA8">
      <w:pPr>
        <w:pStyle w:val="a4"/>
        <w:rPr>
          <w:rFonts w:ascii="Arial" w:hAnsi="Arial"/>
        </w:rPr>
      </w:pPr>
      <w:r>
        <w:rPr>
          <w:rFonts w:ascii="Times New Roman"/>
        </w:rPr>
        <w:fldChar w:fldCharType="end"/>
      </w:r>
      <w:r w:rsidR="00A65933">
        <w:br w:type="page"/>
      </w:r>
      <w:fldSimple w:instr=" TITLE  \* MERGEFORMAT ">
        <w:r w:rsidR="00587838">
          <w:rPr>
            <w:rFonts w:ascii="Arial" w:hAnsi="Arial" w:hint="eastAsia"/>
          </w:rPr>
          <w:t>软件构架文档</w:t>
        </w:r>
      </w:fldSimple>
      <w:r w:rsidR="00A65933">
        <w:rPr>
          <w:rFonts w:ascii="Arial" w:hAnsi="Arial"/>
        </w:rPr>
        <w:t xml:space="preserve"> </w:t>
      </w:r>
    </w:p>
    <w:p w:rsidR="009E6DB3" w:rsidRDefault="00084369">
      <w:pPr>
        <w:pStyle w:val="1"/>
        <w:ind w:left="360" w:hanging="360"/>
      </w:pPr>
      <w:bookmarkStart w:id="0" w:name="_Toc527715881"/>
      <w:r>
        <w:rPr>
          <w:rFonts w:hint="eastAsia"/>
        </w:rPr>
        <w:t xml:space="preserve">1. </w:t>
      </w:r>
      <w:r w:rsidR="00A65933">
        <w:rPr>
          <w:rFonts w:hint="eastAsia"/>
        </w:rPr>
        <w:t>简介</w:t>
      </w:r>
      <w:bookmarkEnd w:id="0"/>
    </w:p>
    <w:p w:rsidR="009E6DB3" w:rsidRDefault="00084369">
      <w:pPr>
        <w:pStyle w:val="2"/>
      </w:pPr>
      <w:bookmarkStart w:id="1" w:name="_Toc527715882"/>
      <w:r>
        <w:rPr>
          <w:rFonts w:hint="eastAsia"/>
        </w:rPr>
        <w:t xml:space="preserve">1.1 </w:t>
      </w:r>
      <w:r w:rsidR="00A65933">
        <w:rPr>
          <w:rFonts w:hint="eastAsia"/>
        </w:rPr>
        <w:t>目的</w:t>
      </w:r>
      <w:bookmarkEnd w:id="1"/>
    </w:p>
    <w:p w:rsidR="009E6DB3" w:rsidRDefault="00A65933">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9E6DB3" w:rsidRDefault="00084369">
      <w:pPr>
        <w:pStyle w:val="2"/>
      </w:pPr>
      <w:bookmarkStart w:id="2" w:name="_Toc527715883"/>
      <w:r>
        <w:rPr>
          <w:rFonts w:hint="eastAsia"/>
        </w:rPr>
        <w:t xml:space="preserve">1.2 </w:t>
      </w:r>
      <w:r w:rsidR="00A65933">
        <w:rPr>
          <w:rFonts w:hint="eastAsia"/>
        </w:rPr>
        <w:t>范围</w:t>
      </w:r>
      <w:bookmarkEnd w:id="2"/>
    </w:p>
    <w:p w:rsidR="00FC37BA" w:rsidRPr="00FC37BA" w:rsidRDefault="00FC37BA" w:rsidP="00FC37BA">
      <w:r>
        <w:rPr>
          <w:rFonts w:hint="eastAsia"/>
        </w:rPr>
        <w:tab/>
        <w:t>本文档将用于第4组正在开发中的基于区块链的电子病历共享信息系统，该系统是为一个区域内的</w:t>
      </w:r>
      <w:r w:rsidR="00D7489D">
        <w:rPr>
          <w:rFonts w:hint="eastAsia"/>
        </w:rPr>
        <w:tab/>
      </w:r>
      <w:r>
        <w:rPr>
          <w:rFonts w:hint="eastAsia"/>
        </w:rPr>
        <w:t>所有愿意共享自己的医疗数据的医疗机构</w:t>
      </w:r>
      <w:r w:rsidR="00D7489D">
        <w:rPr>
          <w:rFonts w:hint="eastAsia"/>
        </w:rPr>
        <w:t>设计的共享平台，注重数据的隐私安全，提供查询其他医</w:t>
      </w:r>
      <w:r w:rsidR="00D7489D">
        <w:rPr>
          <w:rFonts w:hint="eastAsia"/>
        </w:rPr>
        <w:tab/>
        <w:t>疗机构的电子病历、身份验证、权限认证等功能。</w:t>
      </w:r>
    </w:p>
    <w:p w:rsidR="00D7489D" w:rsidRDefault="00084369">
      <w:pPr>
        <w:pStyle w:val="2"/>
      </w:pPr>
      <w:bookmarkStart w:id="3" w:name="_Toc527715884"/>
      <w:r>
        <w:rPr>
          <w:rFonts w:hint="eastAsia"/>
        </w:rPr>
        <w:t>1.3</w:t>
      </w:r>
      <w:r w:rsidR="00A65933">
        <w:rPr>
          <w:rFonts w:hint="eastAsia"/>
        </w:rPr>
        <w:t>定义、首字母缩写词和缩略语</w:t>
      </w:r>
      <w:bookmarkEnd w:id="3"/>
    </w:p>
    <w:p w:rsidR="000E374E" w:rsidRPr="000D287F" w:rsidRDefault="000E374E" w:rsidP="000E374E">
      <w:pPr>
        <w:ind w:left="720"/>
      </w:pPr>
      <w:r>
        <w:rPr>
          <w:rFonts w:hint="eastAsia"/>
          <w:b/>
        </w:rPr>
        <w:t>区块链</w:t>
      </w:r>
      <w:r w:rsidRPr="005B03DC">
        <w:rPr>
          <w:b/>
        </w:rPr>
        <w:t>（英语：</w:t>
      </w:r>
      <w:r w:rsidRPr="005B03DC">
        <w:rPr>
          <w:b/>
          <w:lang/>
        </w:rPr>
        <w:t>blockchain</w:t>
      </w:r>
      <w:r w:rsidRPr="005B03DC">
        <w:rPr>
          <w:b/>
        </w:rPr>
        <w:t>或</w:t>
      </w:r>
      <w:r w:rsidRPr="005B03DC">
        <w:rPr>
          <w:b/>
          <w:lang/>
        </w:rPr>
        <w:t>block chain</w:t>
      </w:r>
      <w:r w:rsidRPr="005B03DC">
        <w:rPr>
          <w:b/>
        </w:rPr>
        <w:t>）</w:t>
      </w:r>
      <w:r w:rsidRPr="005B03DC">
        <w:rPr>
          <w:rFonts w:hint="eastAsia"/>
          <w:b/>
        </w:rPr>
        <w:t>：</w:t>
      </w:r>
      <w:r w:rsidRPr="005B03DC">
        <w:t>是借由密码学串接并保护内容的串连交易</w:t>
      </w:r>
      <w:hyperlink r:id="rId9" w:tooltip="记录" w:history="1">
        <w:r w:rsidRPr="005B03DC">
          <w:rPr>
            <w:rStyle w:val="ae"/>
            <w:color w:val="auto"/>
            <w:u w:val="none"/>
          </w:rPr>
          <w:t>记录</w:t>
        </w:r>
      </w:hyperlink>
      <w:r w:rsidRPr="005B03DC">
        <w:t>（又称区块）。每一个区块包含了前一个区块的</w:t>
      </w:r>
      <w:hyperlink r:id="rId10" w:tooltip="密码散列函数" w:history="1">
        <w:r w:rsidRPr="005B03DC">
          <w:rPr>
            <w:rStyle w:val="ae"/>
            <w:color w:val="auto"/>
            <w:u w:val="none"/>
          </w:rPr>
          <w:t>加密散列</w:t>
        </w:r>
      </w:hyperlink>
      <w:r w:rsidRPr="005B03DC">
        <w:t>、相应时间戳记以及交易数据（通常用</w:t>
      </w:r>
      <w:hyperlink r:id="rId11" w:history="1">
        <w:r w:rsidRPr="005B03DC">
          <w:rPr>
            <w:rStyle w:val="ae"/>
            <w:color w:val="auto"/>
            <w:u w:val="none"/>
          </w:rPr>
          <w:t>默克尔树</w:t>
        </w:r>
      </w:hyperlink>
      <w:r w:rsidRPr="005B03DC">
        <w:t>算法计算的散列值表示），这样的设计使得区块内容具有难以篡改的特性。用区块链所串接的分布式账本能让两方有效纪录交易，且可永久查验此交易。</w:t>
      </w:r>
    </w:p>
    <w:p w:rsidR="000E374E" w:rsidRPr="005B03DC" w:rsidRDefault="000E374E" w:rsidP="000E374E">
      <w:pPr>
        <w:ind w:left="720"/>
        <w:rPr>
          <w:b/>
        </w:rPr>
      </w:pPr>
    </w:p>
    <w:p w:rsidR="000E374E" w:rsidRPr="005B03DC" w:rsidRDefault="000E374E" w:rsidP="000E374E">
      <w:pPr>
        <w:ind w:left="720"/>
      </w:pPr>
      <w:r w:rsidRPr="00EF226A">
        <w:rPr>
          <w:rFonts w:hint="eastAsia"/>
          <w:b/>
        </w:rPr>
        <w:t>Smart Contract:</w:t>
      </w:r>
      <w:r w:rsidRPr="005B03DC">
        <w:t>智能合约（英语：Smart contract</w:t>
      </w:r>
      <w:r w:rsidRPr="005B03DC">
        <w:t> </w:t>
      </w:r>
      <w:r w:rsidRPr="005B03DC">
        <w:t>）是一种旨在以信息化方式传播、验证或执行</w:t>
      </w:r>
      <w:hyperlink r:id="rId12" w:tooltip="合同" w:history="1">
        <w:r w:rsidRPr="005B03DC">
          <w:t>合同</w:t>
        </w:r>
      </w:hyperlink>
      <w:r w:rsidRPr="005B03DC">
        <w:t>的计算机协议。智能合约允许在没有第三方的情况下进行可信交易。这些交易可追踪且不可逆转。智能合约概念于1994年由</w:t>
      </w:r>
      <w:hyperlink r:id="rId13" w:tooltip="Nick Szabo" w:history="1">
        <w:r w:rsidRPr="005B03DC">
          <w:t>Nick Szabo</w:t>
        </w:r>
      </w:hyperlink>
      <w:r w:rsidRPr="005B03DC">
        <w:t>首次提出。智能合同的目的是提供优于传统合同方法的安全，并减少与合同相关的其他</w:t>
      </w:r>
      <w:hyperlink r:id="rId14" w:tooltip="交易成本" w:history="1">
        <w:r w:rsidRPr="005B03DC">
          <w:t>交易成本</w:t>
        </w:r>
      </w:hyperlink>
      <w:r w:rsidRPr="005B03DC">
        <w:t>。</w:t>
      </w:r>
    </w:p>
    <w:p w:rsidR="000E374E" w:rsidRPr="00EF226A" w:rsidRDefault="000E374E" w:rsidP="000E374E">
      <w:pPr>
        <w:ind w:left="720"/>
      </w:pPr>
    </w:p>
    <w:p w:rsidR="000E374E" w:rsidRDefault="000E374E" w:rsidP="000E374E">
      <w:pPr>
        <w:ind w:left="720"/>
      </w:pPr>
      <w:r>
        <w:rPr>
          <w:b/>
        </w:rPr>
        <w:t>EHR</w:t>
      </w:r>
      <w:r>
        <w:rPr>
          <w:rFonts w:hint="eastAsia"/>
          <w:b/>
        </w:rPr>
        <w:t>：</w:t>
      </w:r>
      <w:r w:rsidRPr="00EF226A">
        <w:rPr>
          <w:bCs/>
        </w:rPr>
        <w:t>电子健康纪录</w:t>
      </w:r>
      <w:r>
        <w:rPr>
          <w:rFonts w:hint="eastAsia"/>
          <w:bCs/>
        </w:rPr>
        <w:t>（E</w:t>
      </w:r>
      <w:r w:rsidRPr="005B03DC">
        <w:rPr>
          <w:bCs/>
        </w:rPr>
        <w:t xml:space="preserve">lectronic </w:t>
      </w:r>
      <w:r>
        <w:rPr>
          <w:rFonts w:hint="eastAsia"/>
          <w:bCs/>
        </w:rPr>
        <w:t>H</w:t>
      </w:r>
      <w:r w:rsidRPr="005B03DC">
        <w:rPr>
          <w:bCs/>
        </w:rPr>
        <w:t xml:space="preserve">ealth </w:t>
      </w:r>
      <w:r>
        <w:rPr>
          <w:rFonts w:hint="eastAsia"/>
          <w:bCs/>
        </w:rPr>
        <w:t>R</w:t>
      </w:r>
      <w:r w:rsidRPr="005B03DC">
        <w:rPr>
          <w:bCs/>
        </w:rPr>
        <w:t>ecord</w:t>
      </w:r>
      <w:r>
        <w:rPr>
          <w:rFonts w:hint="eastAsia"/>
          <w:bCs/>
        </w:rPr>
        <w:t>）</w:t>
      </w:r>
      <w:r w:rsidRPr="00EF226A">
        <w:t>，又称为</w:t>
      </w:r>
      <w:r w:rsidRPr="00EF226A">
        <w:rPr>
          <w:bCs/>
        </w:rPr>
        <w:t>电子健康档案</w:t>
      </w:r>
      <w:r w:rsidRPr="00EF226A">
        <w:t>，简称</w:t>
      </w:r>
      <w:r w:rsidRPr="00EF226A">
        <w:rPr>
          <w:bCs/>
          <w:lang/>
        </w:rPr>
        <w:t>EHR</w:t>
      </w:r>
      <w:r w:rsidRPr="00EF226A">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0E374E" w:rsidRDefault="000E374E" w:rsidP="000E374E">
      <w:pPr>
        <w:ind w:left="720"/>
      </w:pPr>
    </w:p>
    <w:p w:rsidR="000E374E" w:rsidRPr="00EF226A" w:rsidRDefault="000E374E" w:rsidP="000E374E">
      <w:pPr>
        <w:ind w:left="720"/>
      </w:pPr>
      <w:r w:rsidRPr="003B5068">
        <w:rPr>
          <w:rFonts w:hint="eastAsia"/>
          <w:b/>
        </w:rPr>
        <w:t>SQL：</w:t>
      </w:r>
      <w:r w:rsidRPr="003B5068">
        <w:t>是一种</w:t>
      </w:r>
      <w:hyperlink r:id="rId15" w:tooltip="特定目的编程语言" w:history="1">
        <w:r w:rsidRPr="003B5068">
          <w:rPr>
            <w:rStyle w:val="ae"/>
            <w:color w:val="auto"/>
            <w:u w:val="none"/>
          </w:rPr>
          <w:t>特定目的编程语言</w:t>
        </w:r>
      </w:hyperlink>
      <w:r w:rsidRPr="003B5068">
        <w:t>，用于管理</w:t>
      </w:r>
      <w:hyperlink r:id="rId16" w:tooltip="关系数据库管理系统" w:history="1">
        <w:r w:rsidRPr="003B5068">
          <w:rPr>
            <w:rStyle w:val="ae"/>
            <w:color w:val="auto"/>
            <w:u w:val="none"/>
          </w:rPr>
          <w:t>关系数据库管理系统</w:t>
        </w:r>
      </w:hyperlink>
      <w:r w:rsidRPr="003B5068">
        <w:t>（RDBMS），或在</w:t>
      </w:r>
      <w:hyperlink r:id="rId17" w:tooltip="关系流数据管理系统" w:history="1">
        <w:r w:rsidRPr="003B5068">
          <w:rPr>
            <w:rStyle w:val="ae"/>
            <w:color w:val="auto"/>
            <w:u w:val="none"/>
          </w:rPr>
          <w:t>关系流数据管理系统</w:t>
        </w:r>
      </w:hyperlink>
      <w:r w:rsidRPr="003B5068">
        <w:t>（RDSMS）中进行流处理。SQL基于</w:t>
      </w:r>
      <w:hyperlink r:id="rId18" w:tooltip="关系代数 (数据库)" w:history="1">
        <w:r w:rsidRPr="003B5068">
          <w:rPr>
            <w:rStyle w:val="ae"/>
            <w:color w:val="auto"/>
            <w:u w:val="none"/>
          </w:rPr>
          <w:t>关系代数</w:t>
        </w:r>
      </w:hyperlink>
      <w:r w:rsidRPr="003B5068">
        <w:t>和</w:t>
      </w:r>
      <w:hyperlink r:id="rId19" w:tooltip="元组关系演算" w:history="1">
        <w:r w:rsidRPr="003B5068">
          <w:rPr>
            <w:rStyle w:val="ae"/>
            <w:color w:val="auto"/>
            <w:u w:val="none"/>
          </w:rPr>
          <w:t>元组关系演算</w:t>
        </w:r>
      </w:hyperlink>
      <w:r w:rsidRPr="003B5068">
        <w:t>，包括一个</w:t>
      </w:r>
      <w:hyperlink r:id="rId20" w:tooltip="数据定义语言" w:history="1">
        <w:r w:rsidRPr="003B5068">
          <w:rPr>
            <w:rStyle w:val="ae"/>
            <w:color w:val="auto"/>
            <w:u w:val="none"/>
          </w:rPr>
          <w:t>数据定义语言</w:t>
        </w:r>
      </w:hyperlink>
      <w:r w:rsidRPr="003B5068">
        <w:t>和</w:t>
      </w:r>
      <w:hyperlink r:id="rId21" w:tooltip="数据操纵语言" w:history="1">
        <w:r w:rsidRPr="003B5068">
          <w:rPr>
            <w:rStyle w:val="ae"/>
            <w:color w:val="auto"/>
            <w:u w:val="none"/>
          </w:rPr>
          <w:t>数据操纵语言</w:t>
        </w:r>
      </w:hyperlink>
      <w:r w:rsidRPr="003B5068">
        <w:t>。SQL的范围包括数据插入、查询、更新和删除，</w:t>
      </w:r>
      <w:hyperlink r:id="rId22" w:history="1">
        <w:r w:rsidRPr="003B5068">
          <w:rPr>
            <w:rStyle w:val="ae"/>
            <w:color w:val="auto"/>
            <w:u w:val="none"/>
          </w:rPr>
          <w:t>数据库模式</w:t>
        </w:r>
      </w:hyperlink>
      <w:r w:rsidRPr="003B5068">
        <w:t>创建和修改，以及数据访问控制。尽管SQL经常被描述为，而且很大程度上是一种</w:t>
      </w:r>
      <w:hyperlink r:id="rId23" w:tooltip="声明式编程" w:history="1">
        <w:r w:rsidRPr="003B5068">
          <w:rPr>
            <w:rStyle w:val="ae"/>
            <w:color w:val="auto"/>
            <w:u w:val="none"/>
          </w:rPr>
          <w:t>声明式编程</w:t>
        </w:r>
      </w:hyperlink>
      <w:r w:rsidRPr="003B5068">
        <w:t>（</w:t>
      </w:r>
      <w:hyperlink r:id="rId24" w:tooltip="第四代编程语言" w:history="1">
        <w:r w:rsidRPr="003B5068">
          <w:rPr>
            <w:rStyle w:val="ae"/>
            <w:color w:val="auto"/>
            <w:u w:val="none"/>
          </w:rPr>
          <w:t>4GL</w:t>
        </w:r>
      </w:hyperlink>
      <w:r w:rsidRPr="003B5068">
        <w:t>），但是其也含有</w:t>
      </w:r>
      <w:hyperlink r:id="rId25" w:tooltip="过程式编程" w:history="1">
        <w:r w:rsidRPr="003B5068">
          <w:rPr>
            <w:rStyle w:val="ae"/>
            <w:color w:val="auto"/>
            <w:u w:val="none"/>
          </w:rPr>
          <w:t>过程式编程</w:t>
        </w:r>
      </w:hyperlink>
      <w:r w:rsidRPr="003B5068">
        <w:t>的元素。</w:t>
      </w:r>
    </w:p>
    <w:p w:rsidR="00D7489D" w:rsidRPr="000E374E" w:rsidRDefault="00D7489D" w:rsidP="000E374E"/>
    <w:p w:rsidR="009E6DB3" w:rsidRDefault="00084369">
      <w:pPr>
        <w:pStyle w:val="2"/>
      </w:pPr>
      <w:bookmarkStart w:id="4" w:name="_Toc527715885"/>
      <w:r>
        <w:rPr>
          <w:rFonts w:hint="eastAsia"/>
        </w:rPr>
        <w:t>1.4</w:t>
      </w:r>
      <w:r w:rsidR="00A65933">
        <w:rPr>
          <w:rFonts w:hint="eastAsia"/>
        </w:rPr>
        <w:t>参考资料</w:t>
      </w:r>
      <w:bookmarkEnd w:id="4"/>
    </w:p>
    <w:p w:rsidR="00D7489D" w:rsidRDefault="00D7489D" w:rsidP="00D7489D">
      <w:r>
        <w:rPr>
          <w:rFonts w:hint="eastAsia"/>
        </w:rPr>
        <w:tab/>
        <w:t>1.基于区块链的电子病历共享信息系统</w:t>
      </w:r>
      <w:r w:rsidR="00763B9A">
        <w:rPr>
          <w:rFonts w:hint="eastAsia"/>
        </w:rPr>
        <w:t>需求规约，1.0版</w:t>
      </w:r>
      <w:r>
        <w:rPr>
          <w:rFonts w:hint="eastAsia"/>
        </w:rPr>
        <w:t>，</w:t>
      </w:r>
      <w:r w:rsidR="00763B9A">
        <w:rPr>
          <w:rFonts w:hint="eastAsia"/>
        </w:rPr>
        <w:t>高级软件开发课程</w:t>
      </w:r>
      <w:r>
        <w:rPr>
          <w:rFonts w:hint="eastAsia"/>
        </w:rPr>
        <w:t>第4组</w:t>
      </w:r>
    </w:p>
    <w:p w:rsidR="00763B9A" w:rsidRPr="00763B9A" w:rsidRDefault="00763B9A" w:rsidP="00D7489D">
      <w:r>
        <w:rPr>
          <w:rFonts w:hint="eastAsia"/>
        </w:rPr>
        <w:tab/>
        <w:t>2.基于区块链的电子病历共享信息系统立项建议书，高级软件开发课程第4组</w:t>
      </w:r>
    </w:p>
    <w:p w:rsidR="00D7489D" w:rsidRDefault="00763B9A" w:rsidP="00D7489D">
      <w:r>
        <w:rPr>
          <w:rFonts w:hint="eastAsia"/>
        </w:rPr>
        <w:tab/>
        <w:t>3</w:t>
      </w:r>
      <w:r w:rsidR="00D7489D">
        <w:rPr>
          <w:rFonts w:hint="eastAsia"/>
        </w:rPr>
        <w:t>.RUP的软件架构文档模板</w:t>
      </w:r>
    </w:p>
    <w:p w:rsidR="00084369" w:rsidRPr="00D7489D" w:rsidRDefault="00084369" w:rsidP="00D7489D"/>
    <w:p w:rsidR="009E6DB3" w:rsidRDefault="00084369">
      <w:pPr>
        <w:pStyle w:val="1"/>
        <w:ind w:left="360" w:hanging="360"/>
      </w:pPr>
      <w:bookmarkStart w:id="5" w:name="_Toc527715886"/>
      <w:r>
        <w:rPr>
          <w:rFonts w:hint="eastAsia"/>
        </w:rPr>
        <w:t xml:space="preserve">2. </w:t>
      </w:r>
      <w:r w:rsidR="00A65933">
        <w:rPr>
          <w:rFonts w:hint="eastAsia"/>
        </w:rPr>
        <w:t>构架表示方式</w:t>
      </w:r>
      <w:bookmarkEnd w:id="5"/>
    </w:p>
    <w:p w:rsidR="00BC3D76" w:rsidRDefault="00BC3D76" w:rsidP="00BC3D76">
      <w:r>
        <w:rPr>
          <w:rFonts w:hint="eastAsia"/>
        </w:rPr>
        <w:tab/>
        <w:t>本文档将通过以下一系列视图来表示本系统的软件架构：</w:t>
      </w:r>
      <w:r w:rsidR="00B62C2B">
        <w:rPr>
          <w:rFonts w:hint="eastAsia"/>
        </w:rPr>
        <w:t>用例视图，</w:t>
      </w:r>
      <w:r>
        <w:rPr>
          <w:rFonts w:hint="eastAsia"/>
        </w:rPr>
        <w:t>逻辑视图，部署视图</w:t>
      </w:r>
      <w:r w:rsidR="00451685">
        <w:rPr>
          <w:rFonts w:hint="eastAsia"/>
        </w:rPr>
        <w:t>，数据视</w:t>
      </w:r>
      <w:r w:rsidR="00451685">
        <w:rPr>
          <w:rFonts w:hint="eastAsia"/>
        </w:rPr>
        <w:tab/>
        <w:t>图</w:t>
      </w:r>
      <w:r>
        <w:rPr>
          <w:rFonts w:hint="eastAsia"/>
        </w:rPr>
        <w:t>。</w:t>
      </w:r>
    </w:p>
    <w:p w:rsidR="009E6DB3" w:rsidRDefault="00084369">
      <w:pPr>
        <w:pStyle w:val="1"/>
        <w:ind w:left="360" w:hanging="360"/>
      </w:pPr>
      <w:bookmarkStart w:id="6" w:name="_Toc527715887"/>
      <w:r>
        <w:rPr>
          <w:rFonts w:hint="eastAsia"/>
        </w:rPr>
        <w:t xml:space="preserve">3. </w:t>
      </w:r>
      <w:r w:rsidR="00A65933">
        <w:rPr>
          <w:rFonts w:hint="eastAsia"/>
        </w:rPr>
        <w:t>构架目标和约束</w:t>
      </w:r>
      <w:bookmarkEnd w:id="6"/>
    </w:p>
    <w:p w:rsidR="00BC3D76" w:rsidRDefault="00BC3D76" w:rsidP="00BC3D76">
      <w:pPr>
        <w:rPr>
          <w:rFonts w:cs="Songti SC"/>
          <w:color w:val="000000"/>
          <w:szCs w:val="21"/>
        </w:rPr>
      </w:pPr>
      <w:r>
        <w:rPr>
          <w:rFonts w:hint="eastAsia"/>
        </w:rPr>
        <w:tab/>
        <w:t>1.系统在开发过程中有如下设计约束：开发语言为Sodility，Javascript，采用</w:t>
      </w:r>
      <w:r w:rsidRPr="00CC5BD3">
        <w:rPr>
          <w:rFonts w:cs="Songti SC" w:hint="eastAsia"/>
          <w:color w:val="000000"/>
          <w:szCs w:val="21"/>
        </w:rPr>
        <w:t>面向对象方法</w:t>
      </w:r>
      <w:r>
        <w:rPr>
          <w:rFonts w:cs="Songti SC" w:hint="eastAsia"/>
          <w:color w:val="000000"/>
          <w:szCs w:val="21"/>
        </w:rPr>
        <w:t>的</w:t>
      </w:r>
      <w:r w:rsidR="00977971">
        <w:rPr>
          <w:rFonts w:cs="Songti SC" w:hint="eastAsia"/>
          <w:color w:val="000000"/>
          <w:szCs w:val="21"/>
        </w:rPr>
        <w:tab/>
        <w:t xml:space="preserve">  </w:t>
      </w:r>
      <w:r w:rsidR="00977971">
        <w:rPr>
          <w:rFonts w:cs="Songti SC" w:hint="eastAsia"/>
          <w:color w:val="000000"/>
          <w:szCs w:val="21"/>
        </w:rPr>
        <w:lastRenderedPageBreak/>
        <w:tab/>
        <w:t xml:space="preserve">  </w:t>
      </w:r>
      <w:r>
        <w:rPr>
          <w:rFonts w:cs="Songti SC" w:hint="eastAsia"/>
          <w:color w:val="000000"/>
          <w:szCs w:val="21"/>
        </w:rPr>
        <w:t>开发方法，采用3-tier架构。</w:t>
      </w:r>
    </w:p>
    <w:p w:rsidR="00BC3D76" w:rsidRDefault="0081004D" w:rsidP="00BC3D76">
      <w:pPr>
        <w:rPr>
          <w:rFonts w:cs="Songti SC"/>
          <w:color w:val="000000"/>
          <w:szCs w:val="21"/>
        </w:rPr>
      </w:pPr>
      <w:r>
        <w:rPr>
          <w:rFonts w:cs="Songti SC" w:hint="eastAsia"/>
          <w:color w:val="000000"/>
          <w:szCs w:val="21"/>
        </w:rPr>
        <w:tab/>
        <w:t>2.系统必须保证数据的安全，用户需要通过身份认证和权限认证才可以向其他医院申请访问数据。</w:t>
      </w:r>
    </w:p>
    <w:p w:rsidR="00B33634" w:rsidRDefault="00B33634" w:rsidP="00BC3D76">
      <w:pPr>
        <w:rPr>
          <w:rFonts w:cs="Songti SC"/>
          <w:color w:val="000000"/>
          <w:szCs w:val="21"/>
        </w:rPr>
      </w:pPr>
      <w:r>
        <w:rPr>
          <w:rFonts w:cs="Songti SC" w:hint="eastAsia"/>
          <w:color w:val="000000"/>
          <w:szCs w:val="21"/>
        </w:rPr>
        <w:tab/>
        <w:t>3.实现系统的功能需求和非功能需求。</w:t>
      </w:r>
    </w:p>
    <w:p w:rsidR="00B62C2B" w:rsidRDefault="00084369" w:rsidP="00B33634">
      <w:pPr>
        <w:pStyle w:val="1"/>
        <w:ind w:left="360" w:hanging="360"/>
      </w:pPr>
      <w:bookmarkStart w:id="7" w:name="_Toc527715888"/>
      <w:r>
        <w:rPr>
          <w:rFonts w:hint="eastAsia"/>
        </w:rPr>
        <w:t xml:space="preserve">4. </w:t>
      </w:r>
      <w:r w:rsidR="00A65933">
        <w:rPr>
          <w:rFonts w:hint="eastAsia"/>
        </w:rPr>
        <w:t>用例视图</w:t>
      </w:r>
      <w:bookmarkEnd w:id="7"/>
    </w:p>
    <w:p w:rsidR="00B33634" w:rsidRPr="00B33634" w:rsidRDefault="009922CB" w:rsidP="00B33634">
      <w:pPr>
        <w:jc w:val="center"/>
      </w:pPr>
      <w:r w:rsidRPr="009922CB">
        <w:rPr>
          <w:noProof/>
          <w:snapToGrid/>
        </w:rPr>
        <w:drawing>
          <wp:inline distT="0" distB="0" distL="0" distR="0">
            <wp:extent cx="4001073" cy="296917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053293" cy="3007924"/>
                    </a:xfrm>
                    <a:prstGeom prst="rect">
                      <a:avLst/>
                    </a:prstGeom>
                  </pic:spPr>
                </pic:pic>
              </a:graphicData>
            </a:graphic>
          </wp:inline>
        </w:drawing>
      </w:r>
    </w:p>
    <w:p w:rsidR="00B33634" w:rsidRPr="00B33634" w:rsidRDefault="00B33634" w:rsidP="00B33634">
      <w:pPr>
        <w:jc w:val="center"/>
      </w:pPr>
      <w:r>
        <w:rPr>
          <w:rFonts w:hint="eastAsia"/>
        </w:rPr>
        <w:t>图1 系统用例图</w:t>
      </w:r>
    </w:p>
    <w:p w:rsidR="009E6DB3" w:rsidRDefault="00084369">
      <w:pPr>
        <w:pStyle w:val="2"/>
      </w:pPr>
      <w:bookmarkStart w:id="8" w:name="_Toc527715889"/>
      <w:r>
        <w:rPr>
          <w:rFonts w:hint="eastAsia"/>
        </w:rPr>
        <w:t xml:space="preserve">4.1 </w:t>
      </w:r>
      <w:bookmarkEnd w:id="8"/>
      <w:r w:rsidR="009922CB">
        <w:rPr>
          <w:rFonts w:hint="eastAsia"/>
        </w:rPr>
        <w:t>EHR管理</w:t>
      </w:r>
    </w:p>
    <w:p w:rsidR="009922CB" w:rsidRPr="009922CB" w:rsidRDefault="00977971">
      <w:pPr>
        <w:rPr>
          <w:rFonts w:hint="eastAsia"/>
        </w:rPr>
      </w:pPr>
      <w:r>
        <w:rPr>
          <w:rFonts w:hint="eastAsia"/>
        </w:rPr>
        <w:tab/>
      </w:r>
      <w:r w:rsidR="009922CB">
        <w:rPr>
          <w:rFonts w:hint="eastAsia"/>
        </w:rPr>
        <w:t>EHR管理用实现了为医疗从业人员提供EHR管理功能。医疗从业人员通过交互界面，登陆EHR</w:t>
      </w:r>
      <w:r w:rsidR="009922CB">
        <w:rPr>
          <w:rFonts w:hint="eastAsia"/>
        </w:rPr>
        <w:tab/>
        <w:t>管理平台，完成EHR查询和EHR更新操作。EHR的所有管理操作，均会记录在分类账目中。</w:t>
      </w:r>
    </w:p>
    <w:p w:rsidR="009E6DB3" w:rsidRDefault="009922CB">
      <w:r>
        <w:rPr>
          <w:rFonts w:hint="eastAsia"/>
        </w:rPr>
        <w:tab/>
      </w:r>
      <w:r w:rsidR="00977971">
        <w:rPr>
          <w:rFonts w:hint="eastAsia"/>
        </w:rPr>
        <w:t>用户需要查询非本地的EHR数据时，向区块链网络发送SQL请求，当通过身份验证和权限验证后，</w:t>
      </w:r>
      <w:r w:rsidR="00977971">
        <w:rPr>
          <w:rFonts w:hint="eastAsia"/>
        </w:rPr>
        <w:tab/>
        <w:t>即可获得链上其他医疗机构的相关EHR数据。用户界面只需输入参数，具体的SQL查询语句会由智</w:t>
      </w:r>
      <w:r w:rsidR="00977971">
        <w:rPr>
          <w:rFonts w:hint="eastAsia"/>
        </w:rPr>
        <w:tab/>
        <w:t>能合约补全。</w:t>
      </w:r>
    </w:p>
    <w:p w:rsidR="00B33634" w:rsidRPr="00B33634" w:rsidRDefault="00084369" w:rsidP="00B33634">
      <w:pPr>
        <w:pStyle w:val="2"/>
      </w:pPr>
      <w:bookmarkStart w:id="9" w:name="_Toc527715890"/>
      <w:r>
        <w:rPr>
          <w:rFonts w:hint="eastAsia"/>
        </w:rPr>
        <w:t xml:space="preserve">4.2 </w:t>
      </w:r>
      <w:r w:rsidR="00977971">
        <w:rPr>
          <w:rFonts w:hint="eastAsia"/>
        </w:rPr>
        <w:t>SQL操作记录查询</w:t>
      </w:r>
      <w:bookmarkEnd w:id="9"/>
    </w:p>
    <w:p w:rsidR="00977971" w:rsidRPr="00977971" w:rsidRDefault="00977971" w:rsidP="00977971">
      <w:r>
        <w:rPr>
          <w:rFonts w:hint="eastAsia"/>
        </w:rPr>
        <w:tab/>
        <w:t>用户可以查询所有SQL请求操作，掌握数据的流向，保证数据的安全性。它们被记录在块上的分类</w:t>
      </w:r>
      <w:r w:rsidR="00084369">
        <w:rPr>
          <w:rFonts w:hint="eastAsia"/>
        </w:rPr>
        <w:tab/>
      </w:r>
      <w:r>
        <w:rPr>
          <w:rFonts w:hint="eastAsia"/>
        </w:rPr>
        <w:t>账中。</w:t>
      </w:r>
    </w:p>
    <w:p w:rsidR="00B33634" w:rsidRDefault="00B33634" w:rsidP="00B33634">
      <w:pPr>
        <w:pStyle w:val="2"/>
      </w:pPr>
      <w:bookmarkStart w:id="10" w:name="_Toc527715891"/>
      <w:r>
        <w:rPr>
          <w:rFonts w:hint="eastAsia"/>
        </w:rPr>
        <w:t>4.3 数据挖掘</w:t>
      </w:r>
      <w:bookmarkEnd w:id="10"/>
    </w:p>
    <w:p w:rsidR="00B33634" w:rsidRPr="00B33634" w:rsidRDefault="00B33634" w:rsidP="00B33634">
      <w:r>
        <w:rPr>
          <w:rFonts w:hint="eastAsia"/>
        </w:rPr>
        <w:tab/>
        <w:t>用户可以选择将查询到的数据进行数据挖掘</w:t>
      </w:r>
      <w:r w:rsidR="00C00FBE">
        <w:rPr>
          <w:rFonts w:hint="eastAsia"/>
        </w:rPr>
        <w:t>(具体细节见基于区块链的电子病历共享信息系统需求</w:t>
      </w:r>
      <w:r w:rsidR="00C00FBE">
        <w:rPr>
          <w:rFonts w:hint="eastAsia"/>
        </w:rPr>
        <w:tab/>
        <w:t>规约，1.0版)</w:t>
      </w:r>
      <w:r>
        <w:rPr>
          <w:rFonts w:hint="eastAsia"/>
        </w:rPr>
        <w:t>，获得相应可视化结果。</w:t>
      </w:r>
    </w:p>
    <w:p w:rsidR="00977971" w:rsidRDefault="00977971">
      <w:pPr>
        <w:rPr>
          <w:rFonts w:hint="eastAsia"/>
        </w:rPr>
      </w:pPr>
    </w:p>
    <w:p w:rsidR="000E374E" w:rsidRDefault="000E374E">
      <w:pPr>
        <w:rPr>
          <w:rFonts w:hint="eastAsia"/>
        </w:rPr>
      </w:pPr>
    </w:p>
    <w:p w:rsidR="000E374E" w:rsidRDefault="000E374E">
      <w:pPr>
        <w:rPr>
          <w:rFonts w:hint="eastAsia"/>
        </w:rPr>
      </w:pPr>
    </w:p>
    <w:p w:rsidR="000E374E" w:rsidRDefault="000E374E">
      <w:pPr>
        <w:rPr>
          <w:rFonts w:hint="eastAsia"/>
        </w:rPr>
      </w:pPr>
    </w:p>
    <w:p w:rsidR="000E374E" w:rsidRDefault="000E374E">
      <w:pPr>
        <w:rPr>
          <w:rFonts w:hint="eastAsia"/>
        </w:rPr>
      </w:pPr>
    </w:p>
    <w:p w:rsidR="000E374E" w:rsidRDefault="000E374E">
      <w:pPr>
        <w:rPr>
          <w:rFonts w:hint="eastAsia"/>
        </w:rPr>
      </w:pPr>
    </w:p>
    <w:p w:rsidR="000E374E" w:rsidRDefault="000E374E">
      <w:pPr>
        <w:rPr>
          <w:rFonts w:hint="eastAsia"/>
        </w:rPr>
      </w:pPr>
    </w:p>
    <w:p w:rsidR="000E374E" w:rsidRDefault="000E374E">
      <w:pPr>
        <w:rPr>
          <w:rFonts w:hint="eastAsia"/>
        </w:rPr>
      </w:pPr>
    </w:p>
    <w:p w:rsidR="000E374E" w:rsidRDefault="000E374E"/>
    <w:p w:rsidR="009E6DB3" w:rsidRDefault="00084369">
      <w:pPr>
        <w:pStyle w:val="1"/>
        <w:ind w:left="360" w:hanging="360"/>
      </w:pPr>
      <w:bookmarkStart w:id="11" w:name="_Toc527715892"/>
      <w:r>
        <w:rPr>
          <w:rFonts w:hint="eastAsia"/>
        </w:rPr>
        <w:lastRenderedPageBreak/>
        <w:t xml:space="preserve">5. </w:t>
      </w:r>
      <w:r w:rsidR="00A65933">
        <w:rPr>
          <w:rFonts w:hint="eastAsia"/>
        </w:rPr>
        <w:t>逻辑视图</w:t>
      </w:r>
      <w:bookmarkEnd w:id="11"/>
    </w:p>
    <w:p w:rsidR="0081004D" w:rsidRDefault="0081004D" w:rsidP="0081004D">
      <w:r>
        <w:rPr>
          <w:rFonts w:hint="eastAsia"/>
        </w:rPr>
        <w:tab/>
        <w:t>本章是对软件架构的逻辑视图的描述。</w:t>
      </w:r>
    </w:p>
    <w:p w:rsidR="00F63E0A" w:rsidRDefault="00084369" w:rsidP="00084369">
      <w:pPr>
        <w:pStyle w:val="2"/>
      </w:pPr>
      <w:bookmarkStart w:id="12" w:name="_Toc527715893"/>
      <w:r>
        <w:rPr>
          <w:rFonts w:hint="eastAsia"/>
        </w:rPr>
        <w:t>5.1 三层架构</w:t>
      </w:r>
      <w:bookmarkEnd w:id="12"/>
    </w:p>
    <w:p w:rsidR="00F63E0A" w:rsidRDefault="00F63E0A" w:rsidP="00F63E0A">
      <w:pPr>
        <w:jc w:val="center"/>
      </w:pPr>
      <w:r>
        <w:rPr>
          <w:noProof/>
          <w:snapToGrid/>
        </w:rPr>
        <w:drawing>
          <wp:inline distT="0" distB="0" distL="0" distR="0">
            <wp:extent cx="1879600" cy="3100741"/>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882578" cy="3105653"/>
                    </a:xfrm>
                    <a:prstGeom prst="rect">
                      <a:avLst/>
                    </a:prstGeom>
                    <a:noFill/>
                    <a:ln w="9525">
                      <a:noFill/>
                      <a:miter lim="800000"/>
                      <a:headEnd/>
                      <a:tailEnd/>
                    </a:ln>
                  </pic:spPr>
                </pic:pic>
              </a:graphicData>
            </a:graphic>
          </wp:inline>
        </w:drawing>
      </w:r>
    </w:p>
    <w:p w:rsidR="00B33634" w:rsidRDefault="00B33634" w:rsidP="00F63E0A">
      <w:pPr>
        <w:jc w:val="center"/>
      </w:pPr>
      <w:r>
        <w:rPr>
          <w:rFonts w:hint="eastAsia"/>
        </w:rPr>
        <w:t>图2 系统逻辑视图</w:t>
      </w:r>
    </w:p>
    <w:p w:rsidR="00F63E0A" w:rsidRDefault="00F63E0A" w:rsidP="00F63E0A">
      <w:r>
        <w:rPr>
          <w:rFonts w:hint="eastAsia"/>
        </w:rPr>
        <w:t>系统采用3-tiers架构风格，分为表现层，业务逻辑层和数据层，用户可在表现层发起SQL请求，</w:t>
      </w:r>
      <w:r>
        <w:rPr>
          <w:rFonts w:hint="eastAsia"/>
        </w:rPr>
        <w:tab/>
        <w:t>表现层调用业务逻辑层（Smart Contract）进行身份</w:t>
      </w:r>
      <w:r w:rsidR="00084369">
        <w:rPr>
          <w:rFonts w:hint="eastAsia"/>
        </w:rPr>
        <w:t>和</w:t>
      </w:r>
      <w:r>
        <w:rPr>
          <w:rFonts w:hint="eastAsia"/>
        </w:rPr>
        <w:t>权限认证，再去调用数据层，请求其他块上的数据，得到数据后先返回业务逻辑层，将此次操作记录进分类账中，再将查到的数据展现给用户。</w:t>
      </w:r>
    </w:p>
    <w:p w:rsidR="00084369" w:rsidRDefault="00084369" w:rsidP="00F63E0A"/>
    <w:p w:rsidR="00084369" w:rsidRDefault="00084369" w:rsidP="00084369">
      <w:pPr>
        <w:pStyle w:val="2"/>
      </w:pPr>
      <w:bookmarkStart w:id="13" w:name="_Toc527715894"/>
      <w:r>
        <w:rPr>
          <w:rFonts w:hint="eastAsia"/>
        </w:rPr>
        <w:t>5.2 表现层</w:t>
      </w:r>
      <w:bookmarkEnd w:id="13"/>
    </w:p>
    <w:p w:rsidR="00084369" w:rsidRDefault="00865B9F" w:rsidP="00865B9F">
      <w:pPr>
        <w:jc w:val="center"/>
      </w:pPr>
      <w:r>
        <w:rPr>
          <w:rFonts w:hint="eastAsia"/>
          <w:noProof/>
          <w:snapToGrid/>
        </w:rPr>
        <w:drawing>
          <wp:inline distT="0" distB="0" distL="0" distR="0">
            <wp:extent cx="3559722" cy="1949809"/>
            <wp:effectExtent l="19050" t="0" r="262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562575" cy="1951372"/>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图3 表现层</w:t>
      </w:r>
    </w:p>
    <w:p w:rsidR="0033666C" w:rsidRDefault="009B50FF" w:rsidP="0033666C">
      <w:r>
        <w:rPr>
          <w:rFonts w:hint="eastAsia"/>
        </w:rPr>
        <w:t>在表现层中初定以web页面作为与用户交互的界面，负责接收用户输入的SQL请求的参数，或查询SQL请求操作的记录，并将查询到的结果展示给用户；数据挖掘后的结果也会可视化的展示在页面上。</w:t>
      </w:r>
    </w:p>
    <w:p w:rsidR="00865B9F" w:rsidRPr="00084369" w:rsidRDefault="00865B9F" w:rsidP="00084369"/>
    <w:p w:rsidR="00084369" w:rsidRDefault="00084369" w:rsidP="00084369">
      <w:pPr>
        <w:pStyle w:val="2"/>
      </w:pPr>
      <w:bookmarkStart w:id="14" w:name="_Toc527715895"/>
      <w:r>
        <w:rPr>
          <w:rFonts w:hint="eastAsia"/>
        </w:rPr>
        <w:lastRenderedPageBreak/>
        <w:t>5.3 业务逻辑层</w:t>
      </w:r>
      <w:bookmarkEnd w:id="14"/>
    </w:p>
    <w:p w:rsidR="00865B9F" w:rsidRDefault="00D34A69" w:rsidP="00865B9F">
      <w:pPr>
        <w:jc w:val="center"/>
      </w:pPr>
      <w:r>
        <w:rPr>
          <w:rFonts w:hint="eastAsia"/>
          <w:noProof/>
          <w:snapToGrid/>
        </w:rPr>
        <w:drawing>
          <wp:inline distT="0" distB="0" distL="0" distR="0">
            <wp:extent cx="4433903" cy="2538248"/>
            <wp:effectExtent l="19050" t="0" r="4747"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442646" cy="2543253"/>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图4 业务逻辑层</w:t>
      </w:r>
    </w:p>
    <w:p w:rsidR="00865B9F" w:rsidRPr="00865B9F" w:rsidRDefault="009B50FF" w:rsidP="00865B9F">
      <w:r>
        <w:rPr>
          <w:rFonts w:hint="eastAsia"/>
        </w:rPr>
        <w:t>本系统的业务逻辑主要依靠部署在各个块中，</w:t>
      </w:r>
      <w:r w:rsidR="00B33634">
        <w:rPr>
          <w:rFonts w:hint="eastAsia"/>
        </w:rPr>
        <w:t>事先</w:t>
      </w:r>
      <w:r>
        <w:rPr>
          <w:rFonts w:hint="eastAsia"/>
        </w:rPr>
        <w:t>定义好的智能合约来实现，有三个主要的功能：统一模式映射，身份验证，权限认证。对每一次查询操作，将其视为一次交易记录在分类账中，以监控数据的流向和保证数据的安全性。</w:t>
      </w:r>
    </w:p>
    <w:p w:rsidR="00084369" w:rsidRDefault="00084369" w:rsidP="00084369">
      <w:pPr>
        <w:pStyle w:val="2"/>
      </w:pPr>
      <w:bookmarkStart w:id="15" w:name="_Toc527715896"/>
      <w:r>
        <w:rPr>
          <w:rFonts w:hint="eastAsia"/>
        </w:rPr>
        <w:t>5.4 数据层</w:t>
      </w:r>
      <w:bookmarkEnd w:id="15"/>
    </w:p>
    <w:p w:rsidR="00865B9F" w:rsidRDefault="008112B6" w:rsidP="00865B9F">
      <w:pPr>
        <w:jc w:val="center"/>
      </w:pPr>
      <w:r>
        <w:rPr>
          <w:rFonts w:hint="eastAsia"/>
          <w:noProof/>
          <w:snapToGrid/>
        </w:rPr>
        <w:drawing>
          <wp:inline distT="0" distB="0" distL="0" distR="0">
            <wp:extent cx="2708385" cy="2260786"/>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709182" cy="2261451"/>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图5 数据层</w:t>
      </w:r>
    </w:p>
    <w:p w:rsidR="009B50FF" w:rsidRDefault="009B50FF" w:rsidP="009B50FF">
      <w:pPr>
        <w:rPr>
          <w:rFonts w:hint="eastAsia"/>
        </w:rPr>
      </w:pPr>
      <w:r>
        <w:rPr>
          <w:rFonts w:hint="eastAsia"/>
        </w:rPr>
        <w:t>数据层</w:t>
      </w:r>
      <w:r w:rsidR="00D14633">
        <w:rPr>
          <w:rFonts w:hint="eastAsia"/>
        </w:rPr>
        <w:t>配置有两个数据库，一个是医疗机构自身已在维护的，存放有自己的EHR的本地数据库，另一个是为了存放从其他医疗机构请求来的数据，</w:t>
      </w:r>
      <w:r w:rsidR="008112B6">
        <w:rPr>
          <w:rFonts w:hint="eastAsia"/>
        </w:rPr>
        <w:t>供用户查看，或作为数据挖掘的数据集；</w:t>
      </w:r>
      <w:r w:rsidR="00D14633">
        <w:rPr>
          <w:rFonts w:hint="eastAsia"/>
        </w:rPr>
        <w:t>数据挖掘完成后会清除这些数据。</w:t>
      </w:r>
    </w:p>
    <w:p w:rsidR="000E374E" w:rsidRDefault="000E374E" w:rsidP="009B50FF">
      <w:pPr>
        <w:rPr>
          <w:rFonts w:hint="eastAsia"/>
        </w:rPr>
      </w:pPr>
    </w:p>
    <w:p w:rsidR="000E374E" w:rsidRDefault="000E374E" w:rsidP="009B50FF">
      <w:pPr>
        <w:rPr>
          <w:rFonts w:hint="eastAsia"/>
        </w:rPr>
      </w:pPr>
    </w:p>
    <w:p w:rsidR="000E374E" w:rsidRDefault="000E374E" w:rsidP="009B50FF">
      <w:pPr>
        <w:rPr>
          <w:rFonts w:hint="eastAsia"/>
        </w:rPr>
      </w:pPr>
    </w:p>
    <w:p w:rsidR="000E374E" w:rsidRDefault="000E374E" w:rsidP="009B50FF">
      <w:pPr>
        <w:rPr>
          <w:rFonts w:hint="eastAsia"/>
        </w:rPr>
      </w:pPr>
    </w:p>
    <w:p w:rsidR="000E374E" w:rsidRDefault="000E374E" w:rsidP="009B50FF">
      <w:pPr>
        <w:rPr>
          <w:rFonts w:hint="eastAsia"/>
        </w:rPr>
      </w:pPr>
    </w:p>
    <w:p w:rsidR="000E374E" w:rsidRPr="00865B9F" w:rsidRDefault="000E374E" w:rsidP="009B50FF"/>
    <w:p w:rsidR="009E6DB3" w:rsidRDefault="00084369">
      <w:pPr>
        <w:pStyle w:val="1"/>
        <w:ind w:left="360" w:hanging="360"/>
      </w:pPr>
      <w:bookmarkStart w:id="16" w:name="_Toc527715897"/>
      <w:r>
        <w:rPr>
          <w:rFonts w:hint="eastAsia"/>
        </w:rPr>
        <w:lastRenderedPageBreak/>
        <w:t xml:space="preserve">6. </w:t>
      </w:r>
      <w:r w:rsidR="00A65933">
        <w:rPr>
          <w:rFonts w:hint="eastAsia"/>
        </w:rPr>
        <w:t>部署视图</w:t>
      </w:r>
      <w:bookmarkEnd w:id="16"/>
    </w:p>
    <w:p w:rsidR="00451261" w:rsidRDefault="00451261" w:rsidP="00451261"/>
    <w:p w:rsidR="00F72790" w:rsidRDefault="00F72790" w:rsidP="00D14633">
      <w:pPr>
        <w:jc w:val="center"/>
      </w:pPr>
      <w:r>
        <w:rPr>
          <w:rFonts w:hint="eastAsia"/>
          <w:noProof/>
          <w:snapToGrid/>
        </w:rPr>
        <w:drawing>
          <wp:inline distT="0" distB="0" distL="0" distR="0">
            <wp:extent cx="4922943" cy="4135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4926747" cy="4139016"/>
                    </a:xfrm>
                    <a:prstGeom prst="rect">
                      <a:avLst/>
                    </a:prstGeom>
                    <a:noFill/>
                    <a:ln w="9525">
                      <a:noFill/>
                      <a:miter lim="800000"/>
                      <a:headEnd/>
                      <a:tailEnd/>
                    </a:ln>
                  </pic:spPr>
                </pic:pic>
              </a:graphicData>
            </a:graphic>
          </wp:inline>
        </w:drawing>
      </w:r>
    </w:p>
    <w:p w:rsidR="00B33634" w:rsidRDefault="00B33634" w:rsidP="00D14633">
      <w:pPr>
        <w:jc w:val="center"/>
      </w:pPr>
      <w:r>
        <w:rPr>
          <w:rFonts w:hint="eastAsia"/>
        </w:rPr>
        <w:t>图6 系统部署视图</w:t>
      </w:r>
    </w:p>
    <w:p w:rsidR="00A421DD" w:rsidRDefault="00A421DD" w:rsidP="00451261">
      <w:r>
        <w:rPr>
          <w:rFonts w:hint="eastAsia"/>
        </w:rPr>
        <w:t>（1）节点N</w:t>
      </w:r>
    </w:p>
    <w:p w:rsidR="00A421DD" w:rsidRDefault="00A421DD" w:rsidP="00451261">
      <w:r>
        <w:rPr>
          <w:rFonts w:hint="eastAsia"/>
        </w:rPr>
        <w:t xml:space="preserve">     每个医疗机构为区块链上一个节点。新的医疗机构可以创建新的节点加入链中。</w:t>
      </w:r>
    </w:p>
    <w:p w:rsidR="00A421DD" w:rsidRDefault="00A421DD" w:rsidP="00451261"/>
    <w:p w:rsidR="00A421DD" w:rsidRDefault="00A421DD" w:rsidP="00451261">
      <w:r>
        <w:rPr>
          <w:rFonts w:hint="eastAsia"/>
        </w:rPr>
        <w:t>（2）本地数据库（Local DataBase）</w:t>
      </w:r>
    </w:p>
    <w:p w:rsidR="00A421DD" w:rsidRDefault="00A421DD" w:rsidP="00451261">
      <w:r>
        <w:rPr>
          <w:rFonts w:hint="eastAsia"/>
        </w:rPr>
        <w:t xml:space="preserve">     该数据库是医疗机构本身就已经在维护使用的数据库，存放有医疗机构运营多年积累的EHR。</w:t>
      </w:r>
    </w:p>
    <w:p w:rsidR="00A421DD" w:rsidRDefault="00A421DD" w:rsidP="00451261"/>
    <w:p w:rsidR="00A421DD" w:rsidRDefault="00A421DD" w:rsidP="00451261">
      <w:r>
        <w:rPr>
          <w:rFonts w:hint="eastAsia"/>
        </w:rPr>
        <w:t>（3）Unified Schema DataBase</w:t>
      </w:r>
    </w:p>
    <w:p w:rsidR="00A421DD" w:rsidRPr="00A421DD" w:rsidRDefault="00A421DD" w:rsidP="00451261">
      <w:r>
        <w:rPr>
          <w:rFonts w:hint="eastAsia"/>
        </w:rPr>
        <w:t xml:space="preserve">     统一模式数据库是针对医疗机构使用的不同数据库的统一查询的解决方法，发送SQL请求后获得的数据都会转为Unified Schema，存放在Unified Schema DataBase中，免去映射转化成Local DataBase表结构的时间，增加了效率和用户体验。</w:t>
      </w:r>
    </w:p>
    <w:p w:rsidR="009E6DB3" w:rsidRDefault="009E6DB3"/>
    <w:p w:rsidR="0033666C" w:rsidRDefault="0033666C" w:rsidP="00B33634">
      <w:pPr>
        <w:pStyle w:val="1"/>
        <w:ind w:left="360" w:hanging="360"/>
      </w:pPr>
      <w:bookmarkStart w:id="17" w:name="_Toc527715898"/>
      <w:r>
        <w:rPr>
          <w:rFonts w:hint="eastAsia"/>
        </w:rPr>
        <w:lastRenderedPageBreak/>
        <w:t xml:space="preserve">7. </w:t>
      </w:r>
      <w:r w:rsidR="00A65933">
        <w:rPr>
          <w:rFonts w:hint="eastAsia"/>
        </w:rPr>
        <w:t>数据视图</w:t>
      </w:r>
      <w:bookmarkEnd w:id="17"/>
    </w:p>
    <w:p w:rsidR="00B33634" w:rsidRDefault="00B33634" w:rsidP="00B33634">
      <w:pPr>
        <w:jc w:val="center"/>
      </w:pPr>
      <w:r w:rsidRPr="00B33634">
        <w:rPr>
          <w:noProof/>
        </w:rPr>
        <w:drawing>
          <wp:inline distT="0" distB="0" distL="0" distR="0">
            <wp:extent cx="3407322" cy="2783277"/>
            <wp:effectExtent l="19050" t="0" r="2628"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3408435" cy="2784186"/>
                    </a:xfrm>
                    <a:prstGeom prst="rect">
                      <a:avLst/>
                    </a:prstGeom>
                    <a:noFill/>
                    <a:ln w="9525">
                      <a:noFill/>
                      <a:miter lim="800000"/>
                      <a:headEnd/>
                      <a:tailEnd/>
                    </a:ln>
                  </pic:spPr>
                </pic:pic>
              </a:graphicData>
            </a:graphic>
          </wp:inline>
        </w:drawing>
      </w:r>
    </w:p>
    <w:p w:rsidR="00B33634" w:rsidRPr="00B33634" w:rsidRDefault="00B33634" w:rsidP="00B33634">
      <w:pPr>
        <w:jc w:val="center"/>
      </w:pPr>
      <w:r>
        <w:rPr>
          <w:rFonts w:hint="eastAsia"/>
        </w:rPr>
        <w:t xml:space="preserve">图7 </w:t>
      </w:r>
      <w:r w:rsidR="00C9208F">
        <w:rPr>
          <w:rFonts w:hint="eastAsia"/>
        </w:rPr>
        <w:t>系统数据</w:t>
      </w:r>
      <w:r w:rsidR="008112B6">
        <w:rPr>
          <w:rFonts w:hint="eastAsia"/>
        </w:rPr>
        <w:t>流转</w:t>
      </w:r>
      <w:r w:rsidR="00C9208F">
        <w:rPr>
          <w:rFonts w:hint="eastAsia"/>
        </w:rPr>
        <w:t>视图</w:t>
      </w:r>
    </w:p>
    <w:p w:rsidR="00D14633" w:rsidRDefault="00D14633" w:rsidP="00D14633">
      <w:r>
        <w:rPr>
          <w:rFonts w:hint="eastAsia"/>
          <w:noProof/>
          <w:snapToGrid/>
        </w:rPr>
        <w:drawing>
          <wp:inline distT="0" distB="0" distL="0" distR="0">
            <wp:extent cx="5943600" cy="1406564"/>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1406564"/>
                    </a:xfrm>
                    <a:prstGeom prst="rect">
                      <a:avLst/>
                    </a:prstGeom>
                    <a:noFill/>
                    <a:ln w="9525">
                      <a:noFill/>
                      <a:miter lim="800000"/>
                      <a:headEnd/>
                      <a:tailEnd/>
                    </a:ln>
                  </pic:spPr>
                </pic:pic>
              </a:graphicData>
            </a:graphic>
          </wp:inline>
        </w:drawing>
      </w:r>
    </w:p>
    <w:p w:rsidR="00C9208F" w:rsidRPr="00D14633" w:rsidRDefault="00C9208F" w:rsidP="00C9208F">
      <w:pPr>
        <w:jc w:val="center"/>
      </w:pPr>
      <w:r>
        <w:rPr>
          <w:rFonts w:hint="eastAsia"/>
        </w:rPr>
        <w:t>图8 统一模式映射表视图</w:t>
      </w:r>
    </w:p>
    <w:p w:rsidR="009E6DB3" w:rsidRDefault="00C9208F">
      <w:pPr>
        <w:pStyle w:val="1"/>
        <w:ind w:left="360" w:hanging="360"/>
      </w:pPr>
      <w:bookmarkStart w:id="18" w:name="_Toc527715899"/>
      <w:r>
        <w:rPr>
          <w:rFonts w:hint="eastAsia"/>
        </w:rPr>
        <w:t>8</w:t>
      </w:r>
      <w:r w:rsidR="0033666C">
        <w:rPr>
          <w:rFonts w:hint="eastAsia"/>
        </w:rPr>
        <w:t xml:space="preserve">. </w:t>
      </w:r>
      <w:r w:rsidR="00A65933">
        <w:rPr>
          <w:rFonts w:hint="eastAsia"/>
        </w:rPr>
        <w:t>质量</w:t>
      </w:r>
      <w:bookmarkEnd w:id="18"/>
    </w:p>
    <w:p w:rsidR="00763CC8" w:rsidRDefault="00763CC8" w:rsidP="00763CC8">
      <w:r>
        <w:rPr>
          <w:rFonts w:hint="eastAsia"/>
        </w:rPr>
        <w:tab/>
        <w:t>本系统采用的软件架构可以很好地支持系统质量方面的需求：</w:t>
      </w:r>
    </w:p>
    <w:p w:rsidR="00763CC8" w:rsidRDefault="00763CC8" w:rsidP="00763CC8">
      <w:r>
        <w:rPr>
          <w:rFonts w:hint="eastAsia"/>
        </w:rPr>
        <w:tab/>
        <w:t>1. 系统应当方便所有用户的使用，人机交互界面应简洁明了。</w:t>
      </w:r>
    </w:p>
    <w:p w:rsidR="00763CC8" w:rsidRDefault="00763CC8" w:rsidP="00763CC8">
      <w:r>
        <w:rPr>
          <w:rFonts w:hint="eastAsia"/>
        </w:rPr>
        <w:tab/>
        <w:t>2. 系统应当提供在线的支持帮助。</w:t>
      </w:r>
    </w:p>
    <w:p w:rsidR="00763CC8" w:rsidRDefault="00763CC8" w:rsidP="00763CC8">
      <w:r>
        <w:rPr>
          <w:rFonts w:hint="eastAsia"/>
        </w:rPr>
        <w:tab/>
      </w:r>
      <w:r w:rsidR="009D429A">
        <w:rPr>
          <w:rFonts w:hint="eastAsia"/>
        </w:rPr>
        <w:t>3. 系统必须能够保证每天24小时不间断运行，可用率为99</w:t>
      </w:r>
      <w:r w:rsidR="00C9208F">
        <w:rPr>
          <w:rFonts w:hint="eastAsia"/>
        </w:rPr>
        <w:t>.9</w:t>
      </w:r>
      <w:r w:rsidR="009D429A">
        <w:rPr>
          <w:rFonts w:hint="eastAsia"/>
        </w:rPr>
        <w:t>%。</w:t>
      </w:r>
    </w:p>
    <w:p w:rsidR="00C9208F" w:rsidRDefault="00C9208F" w:rsidP="00763CC8">
      <w:r>
        <w:rPr>
          <w:rFonts w:hint="eastAsia"/>
        </w:rPr>
        <w:tab/>
        <w:t>4. 新节点能够在1小时内加入系统。</w:t>
      </w:r>
    </w:p>
    <w:p w:rsidR="00C9208F" w:rsidRDefault="00C9208F" w:rsidP="00763CC8">
      <w:r>
        <w:rPr>
          <w:rFonts w:hint="eastAsia"/>
        </w:rPr>
        <w:tab/>
        <w:t>5. 查询请求可以在5秒内得到结果。</w:t>
      </w:r>
    </w:p>
    <w:p w:rsidR="00C9208F" w:rsidRDefault="00C9208F" w:rsidP="00763CC8">
      <w:r>
        <w:rPr>
          <w:rFonts w:hint="eastAsia"/>
        </w:rPr>
        <w:tab/>
        <w:t>6. 系统支持在所有主流操作系统（Windows，Linux，MacOs）上运行</w:t>
      </w:r>
    </w:p>
    <w:p w:rsidR="00C9208F" w:rsidRPr="00C9208F" w:rsidRDefault="00C9208F" w:rsidP="00763CC8">
      <w:r>
        <w:rPr>
          <w:rFonts w:hint="eastAsia"/>
        </w:rPr>
        <w:tab/>
        <w:t>7. 支持新增智能合约</w:t>
      </w:r>
    </w:p>
    <w:p w:rsidR="00587838" w:rsidRDefault="00587838">
      <w:pPr>
        <w:pStyle w:val="InfoBlue"/>
      </w:pPr>
    </w:p>
    <w:sectPr w:rsidR="00587838" w:rsidSect="009E6DB3">
      <w:headerReference w:type="default" r:id="rId34"/>
      <w:footerReference w:type="default" r:id="rId3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2CC" w:rsidRDefault="008532CC">
      <w:pPr>
        <w:spacing w:line="240" w:lineRule="auto"/>
      </w:pPr>
      <w:r>
        <w:separator/>
      </w:r>
    </w:p>
  </w:endnote>
  <w:endnote w:type="continuationSeparator" w:id="1">
    <w:p w:rsidR="008532CC" w:rsidRDefault="008532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ongti SC">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6DB3">
      <w:tc>
        <w:tcPr>
          <w:tcW w:w="3162" w:type="dxa"/>
          <w:tcBorders>
            <w:top w:val="nil"/>
            <w:left w:val="nil"/>
            <w:bottom w:val="nil"/>
            <w:right w:val="nil"/>
          </w:tcBorders>
        </w:tcPr>
        <w:p w:rsidR="009E6DB3" w:rsidRDefault="00A65933">
          <w:pPr>
            <w:ind w:right="360"/>
          </w:pPr>
          <w:r>
            <w:rPr>
              <w:rFonts w:ascii="Times New Roman"/>
              <w:noProof/>
            </w:rPr>
            <w:t>Confidential</w:t>
          </w:r>
        </w:p>
      </w:tc>
      <w:tc>
        <w:tcPr>
          <w:tcW w:w="3162" w:type="dxa"/>
          <w:tcBorders>
            <w:top w:val="nil"/>
            <w:left w:val="nil"/>
            <w:bottom w:val="nil"/>
            <w:right w:val="nil"/>
          </w:tcBorders>
        </w:tcPr>
        <w:p w:rsidR="009E6DB3" w:rsidRDefault="00A65933">
          <w:pPr>
            <w:jc w:val="center"/>
            <w:rPr>
              <w:rFonts w:ascii="Times New Roman"/>
            </w:rPr>
          </w:pPr>
          <w:r>
            <w:rPr>
              <w:rFonts w:hAnsi="Symbol"/>
            </w:rPr>
            <w:sym w:font="Symbol" w:char="F0D3"/>
          </w:r>
          <w:fldSimple w:instr=" DOCPROPERTY &quot;Company&quot;  \* MERGEFORMAT ">
            <w:r w:rsidR="00587838">
              <w:rPr>
                <w:rFonts w:ascii="Times New Roman" w:hint="eastAsia"/>
              </w:rPr>
              <w:t>&lt;SJTU</w:t>
            </w:r>
            <w:r w:rsidR="00587838">
              <w:rPr>
                <w:rFonts w:ascii="Times New Roman" w:hint="eastAsia"/>
              </w:rPr>
              <w:t>公司</w:t>
            </w:r>
            <w:r w:rsidR="00587838">
              <w:rPr>
                <w:rFonts w:ascii="Times New Roman" w:hint="eastAsia"/>
              </w:rPr>
              <w:t>&gt;</w:t>
            </w:r>
          </w:fldSimple>
          <w:r>
            <w:rPr>
              <w:rFonts w:ascii="Times New Roman"/>
            </w:rPr>
            <w:t>, 2000</w:t>
          </w:r>
        </w:p>
      </w:tc>
      <w:tc>
        <w:tcPr>
          <w:tcW w:w="3162" w:type="dxa"/>
          <w:tcBorders>
            <w:top w:val="nil"/>
            <w:left w:val="nil"/>
            <w:bottom w:val="nil"/>
            <w:right w:val="nil"/>
          </w:tcBorders>
        </w:tcPr>
        <w:p w:rsidR="009E6DB3" w:rsidRDefault="00A65933">
          <w:pPr>
            <w:jc w:val="right"/>
          </w:pPr>
          <w:r>
            <w:rPr>
              <w:rFonts w:ascii="Times New Roman"/>
              <w:noProof/>
            </w:rPr>
            <w:t xml:space="preserve">Page </w:t>
          </w:r>
          <w:r w:rsidR="00164CA8">
            <w:rPr>
              <w:rStyle w:val="a8"/>
              <w:rFonts w:ascii="Times New Roman"/>
              <w:noProof/>
            </w:rPr>
            <w:fldChar w:fldCharType="begin"/>
          </w:r>
          <w:r>
            <w:rPr>
              <w:rStyle w:val="a8"/>
              <w:rFonts w:ascii="Times New Roman"/>
              <w:noProof/>
            </w:rPr>
            <w:instrText xml:space="preserve"> PAGE </w:instrText>
          </w:r>
          <w:r w:rsidR="00164CA8">
            <w:rPr>
              <w:rStyle w:val="a8"/>
              <w:rFonts w:ascii="Times New Roman"/>
              <w:noProof/>
            </w:rPr>
            <w:fldChar w:fldCharType="separate"/>
          </w:r>
          <w:r w:rsidR="000F036B">
            <w:rPr>
              <w:rStyle w:val="a8"/>
              <w:rFonts w:ascii="Times New Roman"/>
              <w:noProof/>
            </w:rPr>
            <w:t>9</w:t>
          </w:r>
          <w:r w:rsidR="00164CA8">
            <w:rPr>
              <w:rStyle w:val="a8"/>
              <w:rFonts w:ascii="Times New Roman"/>
              <w:noProof/>
            </w:rPr>
            <w:fldChar w:fldCharType="end"/>
          </w:r>
          <w:r>
            <w:rPr>
              <w:rStyle w:val="a8"/>
              <w:rFonts w:ascii="Times New Roman"/>
              <w:noProof/>
            </w:rPr>
            <w:t xml:space="preserve"> of </w:t>
          </w:r>
          <w:fldSimple w:instr=" NUMPAGES  \* MERGEFORMAT ">
            <w:r w:rsidR="000F036B" w:rsidRPr="000F036B">
              <w:rPr>
                <w:rStyle w:val="a8"/>
                <w:noProof/>
              </w:rPr>
              <w:t>9</w:t>
            </w:r>
          </w:fldSimple>
        </w:p>
      </w:tc>
    </w:tr>
  </w:tbl>
  <w:p w:rsidR="009E6DB3" w:rsidRDefault="009E6DB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2CC" w:rsidRDefault="008532CC">
      <w:pPr>
        <w:spacing w:line="240" w:lineRule="auto"/>
      </w:pPr>
      <w:r>
        <w:separator/>
      </w:r>
    </w:p>
  </w:footnote>
  <w:footnote w:type="continuationSeparator" w:id="1">
    <w:p w:rsidR="008532CC" w:rsidRDefault="008532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DB3" w:rsidRDefault="009E6DB3">
    <w:pPr>
      <w:rPr>
        <w:sz w:val="24"/>
      </w:rPr>
    </w:pPr>
  </w:p>
  <w:p w:rsidR="009E6DB3" w:rsidRDefault="009E6DB3">
    <w:pPr>
      <w:pBdr>
        <w:top w:val="single" w:sz="6" w:space="1" w:color="auto"/>
      </w:pBdr>
      <w:rPr>
        <w:sz w:val="24"/>
      </w:rPr>
    </w:pPr>
  </w:p>
  <w:p w:rsidR="009E6DB3" w:rsidRDefault="00587838" w:rsidP="00587838">
    <w:pPr>
      <w:ind w:left="420" w:right="-4"/>
      <w:rPr>
        <w:b/>
        <w:sz w:val="36"/>
      </w:rPr>
    </w:pPr>
    <w:r>
      <w:rPr>
        <w:rFonts w:ascii="Arial" w:hAnsi="Arial" w:hint="eastAsia"/>
        <w:b/>
        <w:sz w:val="36"/>
      </w:rPr>
      <w:t xml:space="preserve">                                                                     </w:t>
    </w:r>
    <w:fldSimple w:instr=" DOCPROPERTY &quot;Company&quot;  \* MERGEFORMAT ">
      <w:r>
        <w:rPr>
          <w:rFonts w:ascii="Arial" w:hAnsi="Arial" w:hint="eastAsia"/>
          <w:b/>
          <w:sz w:val="36"/>
        </w:rPr>
        <w:t>&lt;</w:t>
      </w:r>
      <w:r w:rsidRPr="00587838">
        <w:rPr>
          <w:rFonts w:eastAsia="黑体" w:hint="eastAsia"/>
          <w:b/>
          <w:sz w:val="36"/>
          <w:szCs w:val="36"/>
        </w:rPr>
        <w:t>SJTU</w:t>
      </w:r>
      <w:r w:rsidRPr="00587838">
        <w:rPr>
          <w:rFonts w:eastAsia="黑体" w:hint="eastAsia"/>
          <w:b/>
          <w:sz w:val="36"/>
          <w:szCs w:val="36"/>
        </w:rPr>
        <w:t>公司</w:t>
      </w:r>
      <w:r>
        <w:rPr>
          <w:rFonts w:ascii="Arial" w:hAnsi="Arial" w:hint="eastAsia"/>
          <w:b/>
          <w:sz w:val="36"/>
        </w:rPr>
        <w:t>&gt;</w:t>
      </w:r>
    </w:fldSimple>
  </w:p>
  <w:p w:rsidR="009E6DB3" w:rsidRDefault="009E6DB3">
    <w:pPr>
      <w:pBdr>
        <w:bottom w:val="single" w:sz="6" w:space="1" w:color="auto"/>
      </w:pBdr>
      <w:jc w:val="right"/>
      <w:rPr>
        <w:sz w:val="24"/>
      </w:rPr>
    </w:pPr>
  </w:p>
  <w:p w:rsidR="009E6DB3" w:rsidRDefault="009E6DB3">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6DB3">
      <w:tc>
        <w:tcPr>
          <w:tcW w:w="6379" w:type="dxa"/>
        </w:tcPr>
        <w:p w:rsidR="009E6DB3" w:rsidRDefault="00164CA8">
          <w:fldSimple w:instr=" SUBJECT  \* MERGEFORMAT ">
            <w:r w:rsidR="00587838">
              <w:rPr>
                <w:rFonts w:ascii="Times New Roman" w:hint="eastAsia"/>
              </w:rPr>
              <w:t>&lt;</w:t>
            </w:r>
            <w:r w:rsidR="00587838" w:rsidRPr="00587838">
              <w:rPr>
                <w:rFonts w:eastAsia="黑体" w:hint="eastAsia"/>
              </w:rPr>
              <w:t>基于区块链的电子病历共享信息系统</w:t>
            </w:r>
            <w:r w:rsidR="00587838">
              <w:rPr>
                <w:rFonts w:ascii="Times New Roman" w:hint="eastAsia"/>
              </w:rPr>
              <w:t>&gt;</w:t>
            </w:r>
          </w:fldSimple>
        </w:p>
      </w:tc>
      <w:tc>
        <w:tcPr>
          <w:tcW w:w="3179" w:type="dxa"/>
        </w:tcPr>
        <w:p w:rsidR="009E6DB3" w:rsidRDefault="00A65933">
          <w:pPr>
            <w:tabs>
              <w:tab w:val="left" w:pos="1135"/>
            </w:tabs>
            <w:spacing w:before="40"/>
            <w:ind w:right="68"/>
          </w:pPr>
          <w:r>
            <w:rPr>
              <w:rFonts w:ascii="Times New Roman"/>
            </w:rPr>
            <w:t xml:space="preserve">  </w:t>
          </w:r>
          <w:r>
            <w:rPr>
              <w:rFonts w:ascii="Times New Roman"/>
              <w:noProof/>
            </w:rPr>
            <w:t>Version:           &lt;1.0&gt;</w:t>
          </w:r>
        </w:p>
      </w:tc>
    </w:tr>
    <w:tr w:rsidR="009E6DB3">
      <w:tc>
        <w:tcPr>
          <w:tcW w:w="6379" w:type="dxa"/>
        </w:tcPr>
        <w:p w:rsidR="009E6DB3" w:rsidRDefault="00164CA8">
          <w:fldSimple w:instr=" TITLE  \* MERGEFORMAT ">
            <w:r w:rsidR="00587838">
              <w:rPr>
                <w:rFonts w:ascii="Times New Roman" w:hint="eastAsia"/>
              </w:rPr>
              <w:t>软件构架文档</w:t>
            </w:r>
          </w:fldSimple>
        </w:p>
      </w:tc>
      <w:tc>
        <w:tcPr>
          <w:tcW w:w="3179" w:type="dxa"/>
        </w:tcPr>
        <w:p w:rsidR="009E6DB3" w:rsidRDefault="00A65933" w:rsidP="00587838">
          <w:r>
            <w:rPr>
              <w:rFonts w:ascii="Times New Roman"/>
            </w:rPr>
            <w:t xml:space="preserve">  </w:t>
          </w:r>
          <w:r>
            <w:rPr>
              <w:rFonts w:ascii="Times New Roman"/>
              <w:noProof/>
            </w:rPr>
            <w:t>Date:  &lt;</w:t>
          </w:r>
          <w:r w:rsidR="00587838">
            <w:rPr>
              <w:rFonts w:ascii="Times New Roman" w:hint="eastAsia"/>
              <w:noProof/>
            </w:rPr>
            <w:t>16</w:t>
          </w:r>
          <w:r>
            <w:rPr>
              <w:rFonts w:ascii="Times New Roman"/>
              <w:noProof/>
            </w:rPr>
            <w:t>/</w:t>
          </w:r>
          <w:r w:rsidR="00587838">
            <w:rPr>
              <w:rFonts w:ascii="Times New Roman" w:hint="eastAsia"/>
              <w:noProof/>
            </w:rPr>
            <w:t>10</w:t>
          </w:r>
          <w:r>
            <w:rPr>
              <w:rFonts w:ascii="Times New Roman"/>
              <w:noProof/>
            </w:rPr>
            <w:t>/</w:t>
          </w:r>
          <w:r w:rsidR="00587838">
            <w:rPr>
              <w:rFonts w:ascii="Times New Roman" w:hint="eastAsia"/>
              <w:noProof/>
            </w:rPr>
            <w:t>2018</w:t>
          </w:r>
          <w:r>
            <w:rPr>
              <w:rFonts w:ascii="Times New Roman"/>
              <w:noProof/>
            </w:rPr>
            <w:t>&gt;</w:t>
          </w:r>
        </w:p>
      </w:tc>
    </w:tr>
    <w:tr w:rsidR="009E6DB3">
      <w:tc>
        <w:tcPr>
          <w:tcW w:w="9558" w:type="dxa"/>
          <w:gridSpan w:val="2"/>
        </w:tcPr>
        <w:p w:rsidR="009E6DB3" w:rsidRDefault="00A65933" w:rsidP="00FD017A">
          <w:r>
            <w:rPr>
              <w:rFonts w:ascii="Times New Roman"/>
              <w:noProof/>
            </w:rPr>
            <w:t>&lt;</w:t>
          </w:r>
          <w:r w:rsidR="00FD017A">
            <w:rPr>
              <w:rFonts w:ascii="Times New Roman" w:hint="eastAsia"/>
              <w:noProof/>
            </w:rPr>
            <w:t>第</w:t>
          </w:r>
          <w:r w:rsidR="00FD017A">
            <w:rPr>
              <w:rFonts w:ascii="Times New Roman" w:hint="eastAsia"/>
              <w:noProof/>
            </w:rPr>
            <w:t>4</w:t>
          </w:r>
          <w:r w:rsidR="00FD017A">
            <w:rPr>
              <w:rFonts w:ascii="Times New Roman" w:hint="eastAsia"/>
              <w:noProof/>
            </w:rPr>
            <w:t>组全员</w:t>
          </w:r>
          <w:r>
            <w:rPr>
              <w:rFonts w:ascii="Times New Roman"/>
              <w:noProof/>
            </w:rPr>
            <w:t>&gt;</w:t>
          </w:r>
        </w:p>
      </w:tc>
    </w:tr>
  </w:tbl>
  <w:p w:rsidR="009E6DB3" w:rsidRDefault="009E6D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4824E4"/>
    <w:multiLevelType w:val="multilevel"/>
    <w:tmpl w:val="0CAA5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16386"/>
  </w:hdrShapeDefaults>
  <w:footnotePr>
    <w:footnote w:id="0"/>
    <w:footnote w:id="1"/>
  </w:footnotePr>
  <w:endnotePr>
    <w:endnote w:id="0"/>
    <w:endnote w:id="1"/>
  </w:endnotePr>
  <w:compat>
    <w:useFELayout/>
  </w:compat>
  <w:rsids>
    <w:rsidRoot w:val="00BC3D76"/>
    <w:rsid w:val="0000045B"/>
    <w:rsid w:val="00040608"/>
    <w:rsid w:val="00084369"/>
    <w:rsid w:val="000E374E"/>
    <w:rsid w:val="000F036B"/>
    <w:rsid w:val="00164CA8"/>
    <w:rsid w:val="003237BC"/>
    <w:rsid w:val="0033666C"/>
    <w:rsid w:val="003A1BA2"/>
    <w:rsid w:val="00431063"/>
    <w:rsid w:val="00451261"/>
    <w:rsid w:val="00451685"/>
    <w:rsid w:val="0049749B"/>
    <w:rsid w:val="004B0477"/>
    <w:rsid w:val="004C6005"/>
    <w:rsid w:val="0057038F"/>
    <w:rsid w:val="00587838"/>
    <w:rsid w:val="005C5DCD"/>
    <w:rsid w:val="00620240"/>
    <w:rsid w:val="0063774C"/>
    <w:rsid w:val="00695273"/>
    <w:rsid w:val="00763B9A"/>
    <w:rsid w:val="00763CC8"/>
    <w:rsid w:val="007E1A67"/>
    <w:rsid w:val="0081004D"/>
    <w:rsid w:val="008112B6"/>
    <w:rsid w:val="008532CC"/>
    <w:rsid w:val="00865B9F"/>
    <w:rsid w:val="00904C5A"/>
    <w:rsid w:val="00932243"/>
    <w:rsid w:val="00977971"/>
    <w:rsid w:val="009922CB"/>
    <w:rsid w:val="009B50FF"/>
    <w:rsid w:val="009D429A"/>
    <w:rsid w:val="009E6DB3"/>
    <w:rsid w:val="00A421DD"/>
    <w:rsid w:val="00A65933"/>
    <w:rsid w:val="00B33634"/>
    <w:rsid w:val="00B62C2B"/>
    <w:rsid w:val="00BC3D76"/>
    <w:rsid w:val="00BF175A"/>
    <w:rsid w:val="00C00FBE"/>
    <w:rsid w:val="00C9208F"/>
    <w:rsid w:val="00D14633"/>
    <w:rsid w:val="00D32786"/>
    <w:rsid w:val="00D34A69"/>
    <w:rsid w:val="00D7489D"/>
    <w:rsid w:val="00D91C19"/>
    <w:rsid w:val="00E547EE"/>
    <w:rsid w:val="00E965B7"/>
    <w:rsid w:val="00F63E0A"/>
    <w:rsid w:val="00F72790"/>
    <w:rsid w:val="00FC37BA"/>
    <w:rsid w:val="00FD0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DB3"/>
    <w:pPr>
      <w:widowControl w:val="0"/>
      <w:spacing w:line="240" w:lineRule="atLeast"/>
    </w:pPr>
    <w:rPr>
      <w:rFonts w:ascii="宋体"/>
      <w:snapToGrid w:val="0"/>
    </w:rPr>
  </w:style>
  <w:style w:type="paragraph" w:styleId="1">
    <w:name w:val="heading 1"/>
    <w:basedOn w:val="a"/>
    <w:next w:val="a"/>
    <w:qFormat/>
    <w:rsid w:val="009E6DB3"/>
    <w:pPr>
      <w:keepNext/>
      <w:spacing w:before="120" w:after="60"/>
      <w:ind w:left="720" w:hanging="720"/>
      <w:outlineLvl w:val="0"/>
    </w:pPr>
    <w:rPr>
      <w:b/>
      <w:sz w:val="24"/>
    </w:rPr>
  </w:style>
  <w:style w:type="paragraph" w:styleId="2">
    <w:name w:val="heading 2"/>
    <w:basedOn w:val="1"/>
    <w:next w:val="a"/>
    <w:qFormat/>
    <w:rsid w:val="009E6DB3"/>
    <w:pPr>
      <w:numPr>
        <w:ilvl w:val="1"/>
      </w:numPr>
      <w:ind w:left="720" w:hanging="720"/>
      <w:outlineLvl w:val="1"/>
    </w:pPr>
    <w:rPr>
      <w:sz w:val="20"/>
    </w:rPr>
  </w:style>
  <w:style w:type="paragraph" w:styleId="3">
    <w:name w:val="heading 3"/>
    <w:basedOn w:val="1"/>
    <w:next w:val="a"/>
    <w:qFormat/>
    <w:rsid w:val="009E6DB3"/>
    <w:pPr>
      <w:numPr>
        <w:ilvl w:val="2"/>
      </w:numPr>
      <w:ind w:left="720" w:hanging="720"/>
      <w:outlineLvl w:val="2"/>
    </w:pPr>
    <w:rPr>
      <w:b w:val="0"/>
      <w:i/>
      <w:sz w:val="20"/>
    </w:rPr>
  </w:style>
  <w:style w:type="paragraph" w:styleId="4">
    <w:name w:val="heading 4"/>
    <w:basedOn w:val="1"/>
    <w:next w:val="a"/>
    <w:qFormat/>
    <w:rsid w:val="009E6DB3"/>
    <w:pPr>
      <w:numPr>
        <w:ilvl w:val="3"/>
      </w:numPr>
      <w:ind w:left="720" w:hanging="720"/>
      <w:outlineLvl w:val="3"/>
    </w:pPr>
    <w:rPr>
      <w:b w:val="0"/>
      <w:sz w:val="20"/>
    </w:rPr>
  </w:style>
  <w:style w:type="paragraph" w:styleId="5">
    <w:name w:val="heading 5"/>
    <w:basedOn w:val="a"/>
    <w:next w:val="a"/>
    <w:qFormat/>
    <w:rsid w:val="009E6DB3"/>
    <w:pPr>
      <w:spacing w:before="240" w:after="60"/>
      <w:ind w:left="2880"/>
      <w:outlineLvl w:val="4"/>
    </w:pPr>
    <w:rPr>
      <w:sz w:val="22"/>
    </w:rPr>
  </w:style>
  <w:style w:type="paragraph" w:styleId="6">
    <w:name w:val="heading 6"/>
    <w:basedOn w:val="a"/>
    <w:next w:val="a"/>
    <w:qFormat/>
    <w:rsid w:val="009E6DB3"/>
    <w:pPr>
      <w:spacing w:before="240" w:after="60"/>
      <w:ind w:left="2880"/>
      <w:outlineLvl w:val="5"/>
    </w:pPr>
    <w:rPr>
      <w:i/>
      <w:sz w:val="22"/>
    </w:rPr>
  </w:style>
  <w:style w:type="paragraph" w:styleId="7">
    <w:name w:val="heading 7"/>
    <w:basedOn w:val="a"/>
    <w:next w:val="a"/>
    <w:qFormat/>
    <w:rsid w:val="009E6DB3"/>
    <w:pPr>
      <w:spacing w:before="240" w:after="60"/>
      <w:ind w:left="2880"/>
      <w:outlineLvl w:val="6"/>
    </w:pPr>
  </w:style>
  <w:style w:type="paragraph" w:styleId="8">
    <w:name w:val="heading 8"/>
    <w:basedOn w:val="a"/>
    <w:next w:val="a"/>
    <w:qFormat/>
    <w:rsid w:val="009E6DB3"/>
    <w:pPr>
      <w:spacing w:before="240" w:after="60"/>
      <w:ind w:left="2880"/>
      <w:outlineLvl w:val="7"/>
    </w:pPr>
    <w:rPr>
      <w:i/>
    </w:rPr>
  </w:style>
  <w:style w:type="paragraph" w:styleId="9">
    <w:name w:val="heading 9"/>
    <w:basedOn w:val="a"/>
    <w:next w:val="a"/>
    <w:qFormat/>
    <w:rsid w:val="009E6DB3"/>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E6DB3"/>
    <w:pPr>
      <w:ind w:left="900" w:hanging="900"/>
    </w:pPr>
  </w:style>
  <w:style w:type="paragraph" w:customStyle="1" w:styleId="Paragraph2">
    <w:name w:val="Paragraph2"/>
    <w:basedOn w:val="a"/>
    <w:rsid w:val="009E6DB3"/>
    <w:pPr>
      <w:spacing w:before="80"/>
      <w:ind w:left="720"/>
      <w:jc w:val="both"/>
    </w:pPr>
    <w:rPr>
      <w:color w:val="000000"/>
      <w:lang w:val="en-AU"/>
    </w:rPr>
  </w:style>
  <w:style w:type="paragraph" w:styleId="a4">
    <w:name w:val="Title"/>
    <w:basedOn w:val="a"/>
    <w:next w:val="a"/>
    <w:qFormat/>
    <w:rsid w:val="009E6DB3"/>
    <w:pPr>
      <w:spacing w:line="240" w:lineRule="auto"/>
      <w:jc w:val="center"/>
    </w:pPr>
    <w:rPr>
      <w:b/>
      <w:sz w:val="36"/>
    </w:rPr>
  </w:style>
  <w:style w:type="paragraph" w:styleId="a5">
    <w:name w:val="Subtitle"/>
    <w:basedOn w:val="a"/>
    <w:qFormat/>
    <w:rsid w:val="009E6DB3"/>
    <w:pPr>
      <w:spacing w:after="60"/>
      <w:jc w:val="center"/>
    </w:pPr>
    <w:rPr>
      <w:i/>
      <w:sz w:val="36"/>
      <w:lang w:val="en-AU"/>
    </w:rPr>
  </w:style>
  <w:style w:type="paragraph" w:styleId="10">
    <w:name w:val="toc 1"/>
    <w:basedOn w:val="a"/>
    <w:next w:val="a"/>
    <w:autoRedefine/>
    <w:uiPriority w:val="39"/>
    <w:rsid w:val="009E6DB3"/>
    <w:pPr>
      <w:tabs>
        <w:tab w:val="right" w:pos="9360"/>
      </w:tabs>
      <w:spacing w:before="240" w:after="60"/>
      <w:ind w:right="720"/>
    </w:pPr>
  </w:style>
  <w:style w:type="paragraph" w:styleId="20">
    <w:name w:val="toc 2"/>
    <w:basedOn w:val="a"/>
    <w:next w:val="a"/>
    <w:autoRedefine/>
    <w:uiPriority w:val="39"/>
    <w:rsid w:val="009E6DB3"/>
    <w:pPr>
      <w:tabs>
        <w:tab w:val="right" w:pos="9360"/>
      </w:tabs>
      <w:ind w:left="432" w:right="720"/>
    </w:pPr>
  </w:style>
  <w:style w:type="paragraph" w:styleId="30">
    <w:name w:val="toc 3"/>
    <w:basedOn w:val="a"/>
    <w:next w:val="a"/>
    <w:autoRedefine/>
    <w:semiHidden/>
    <w:rsid w:val="009E6DB3"/>
    <w:pPr>
      <w:tabs>
        <w:tab w:val="left" w:pos="1440"/>
        <w:tab w:val="right" w:pos="9360"/>
      </w:tabs>
      <w:ind w:left="864"/>
    </w:pPr>
  </w:style>
  <w:style w:type="paragraph" w:styleId="a6">
    <w:name w:val="header"/>
    <w:basedOn w:val="a"/>
    <w:semiHidden/>
    <w:rsid w:val="009E6DB3"/>
    <w:pPr>
      <w:tabs>
        <w:tab w:val="center" w:pos="4320"/>
        <w:tab w:val="right" w:pos="8640"/>
      </w:tabs>
    </w:pPr>
  </w:style>
  <w:style w:type="paragraph" w:styleId="a7">
    <w:name w:val="footer"/>
    <w:basedOn w:val="a"/>
    <w:semiHidden/>
    <w:rsid w:val="009E6DB3"/>
    <w:pPr>
      <w:tabs>
        <w:tab w:val="center" w:pos="4320"/>
        <w:tab w:val="right" w:pos="8640"/>
      </w:tabs>
    </w:pPr>
  </w:style>
  <w:style w:type="character" w:styleId="a8">
    <w:name w:val="page number"/>
    <w:basedOn w:val="a0"/>
    <w:semiHidden/>
    <w:rsid w:val="009E6DB3"/>
  </w:style>
  <w:style w:type="paragraph" w:customStyle="1" w:styleId="Bullet1">
    <w:name w:val="Bullet1"/>
    <w:basedOn w:val="a"/>
    <w:rsid w:val="009E6DB3"/>
    <w:pPr>
      <w:ind w:left="720" w:hanging="432"/>
    </w:pPr>
  </w:style>
  <w:style w:type="paragraph" w:customStyle="1" w:styleId="Bullet2">
    <w:name w:val="Bullet2"/>
    <w:basedOn w:val="a"/>
    <w:rsid w:val="009E6DB3"/>
    <w:pPr>
      <w:ind w:left="1440" w:hanging="360"/>
    </w:pPr>
    <w:rPr>
      <w:color w:val="000080"/>
    </w:rPr>
  </w:style>
  <w:style w:type="paragraph" w:customStyle="1" w:styleId="Tabletext">
    <w:name w:val="Tabletext"/>
    <w:basedOn w:val="a"/>
    <w:rsid w:val="009E6DB3"/>
    <w:pPr>
      <w:keepLines/>
      <w:spacing w:after="120"/>
    </w:pPr>
  </w:style>
  <w:style w:type="paragraph" w:styleId="a9">
    <w:name w:val="Body Text"/>
    <w:basedOn w:val="a"/>
    <w:semiHidden/>
    <w:rsid w:val="009E6DB3"/>
    <w:pPr>
      <w:keepLines/>
      <w:spacing w:after="120"/>
      <w:ind w:left="720"/>
    </w:pPr>
  </w:style>
  <w:style w:type="paragraph" w:styleId="aa">
    <w:name w:val="Document Map"/>
    <w:basedOn w:val="a"/>
    <w:semiHidden/>
    <w:rsid w:val="009E6DB3"/>
    <w:pPr>
      <w:shd w:val="clear" w:color="auto" w:fill="000080"/>
    </w:pPr>
  </w:style>
  <w:style w:type="character" w:styleId="ab">
    <w:name w:val="footnote reference"/>
    <w:basedOn w:val="a0"/>
    <w:semiHidden/>
    <w:rsid w:val="009E6DB3"/>
    <w:rPr>
      <w:sz w:val="20"/>
      <w:vertAlign w:val="superscript"/>
    </w:rPr>
  </w:style>
  <w:style w:type="paragraph" w:styleId="ac">
    <w:name w:val="footnote text"/>
    <w:basedOn w:val="a"/>
    <w:semiHidden/>
    <w:rsid w:val="009E6DB3"/>
    <w:pPr>
      <w:keepNext/>
      <w:keepLines/>
      <w:pBdr>
        <w:bottom w:val="single" w:sz="6" w:space="0" w:color="000000"/>
      </w:pBdr>
      <w:spacing w:before="40" w:after="40"/>
      <w:ind w:left="360" w:hanging="360"/>
    </w:pPr>
    <w:rPr>
      <w:sz w:val="16"/>
    </w:rPr>
  </w:style>
  <w:style w:type="paragraph" w:customStyle="1" w:styleId="MainTitle">
    <w:name w:val="Main Title"/>
    <w:basedOn w:val="a"/>
    <w:rsid w:val="009E6DB3"/>
    <w:pPr>
      <w:spacing w:before="480" w:after="60" w:line="240" w:lineRule="auto"/>
      <w:jc w:val="center"/>
    </w:pPr>
    <w:rPr>
      <w:b/>
      <w:kern w:val="28"/>
      <w:sz w:val="32"/>
    </w:rPr>
  </w:style>
  <w:style w:type="paragraph" w:customStyle="1" w:styleId="Paragraph1">
    <w:name w:val="Paragraph1"/>
    <w:basedOn w:val="a"/>
    <w:rsid w:val="009E6DB3"/>
    <w:pPr>
      <w:spacing w:before="80" w:line="240" w:lineRule="auto"/>
      <w:jc w:val="both"/>
    </w:pPr>
  </w:style>
  <w:style w:type="paragraph" w:customStyle="1" w:styleId="Paragraph3">
    <w:name w:val="Paragraph3"/>
    <w:basedOn w:val="a"/>
    <w:rsid w:val="009E6DB3"/>
    <w:pPr>
      <w:spacing w:before="80" w:line="240" w:lineRule="auto"/>
      <w:ind w:left="1530"/>
      <w:jc w:val="both"/>
    </w:pPr>
  </w:style>
  <w:style w:type="paragraph" w:customStyle="1" w:styleId="Paragraph4">
    <w:name w:val="Paragraph4"/>
    <w:basedOn w:val="a"/>
    <w:rsid w:val="009E6DB3"/>
    <w:pPr>
      <w:spacing w:before="80" w:line="240" w:lineRule="auto"/>
      <w:ind w:left="2250"/>
      <w:jc w:val="both"/>
    </w:pPr>
  </w:style>
  <w:style w:type="paragraph" w:styleId="40">
    <w:name w:val="toc 4"/>
    <w:basedOn w:val="a"/>
    <w:next w:val="a"/>
    <w:autoRedefine/>
    <w:semiHidden/>
    <w:rsid w:val="009E6DB3"/>
    <w:pPr>
      <w:ind w:left="600"/>
    </w:pPr>
  </w:style>
  <w:style w:type="paragraph" w:styleId="50">
    <w:name w:val="toc 5"/>
    <w:basedOn w:val="a"/>
    <w:next w:val="a"/>
    <w:autoRedefine/>
    <w:semiHidden/>
    <w:rsid w:val="009E6DB3"/>
    <w:pPr>
      <w:ind w:left="800"/>
    </w:pPr>
  </w:style>
  <w:style w:type="paragraph" w:styleId="60">
    <w:name w:val="toc 6"/>
    <w:basedOn w:val="a"/>
    <w:next w:val="a"/>
    <w:autoRedefine/>
    <w:semiHidden/>
    <w:rsid w:val="009E6DB3"/>
    <w:pPr>
      <w:ind w:left="1000"/>
    </w:pPr>
  </w:style>
  <w:style w:type="paragraph" w:styleId="70">
    <w:name w:val="toc 7"/>
    <w:basedOn w:val="a"/>
    <w:next w:val="a"/>
    <w:autoRedefine/>
    <w:semiHidden/>
    <w:rsid w:val="009E6DB3"/>
    <w:pPr>
      <w:ind w:left="1200"/>
    </w:pPr>
  </w:style>
  <w:style w:type="paragraph" w:styleId="80">
    <w:name w:val="toc 8"/>
    <w:basedOn w:val="a"/>
    <w:next w:val="a"/>
    <w:autoRedefine/>
    <w:semiHidden/>
    <w:rsid w:val="009E6DB3"/>
    <w:pPr>
      <w:ind w:left="1400"/>
    </w:pPr>
  </w:style>
  <w:style w:type="paragraph" w:styleId="90">
    <w:name w:val="toc 9"/>
    <w:basedOn w:val="a"/>
    <w:next w:val="a"/>
    <w:autoRedefine/>
    <w:semiHidden/>
    <w:rsid w:val="009E6DB3"/>
    <w:pPr>
      <w:ind w:left="1600"/>
    </w:pPr>
  </w:style>
  <w:style w:type="paragraph" w:styleId="ad">
    <w:name w:val="Body Text Indent"/>
    <w:basedOn w:val="a"/>
    <w:semiHidden/>
    <w:rsid w:val="009E6DB3"/>
    <w:pPr>
      <w:ind w:left="720"/>
    </w:pPr>
    <w:rPr>
      <w:i/>
      <w:color w:val="0000FF"/>
      <w:u w:val="single"/>
    </w:rPr>
  </w:style>
  <w:style w:type="paragraph" w:customStyle="1" w:styleId="Body">
    <w:name w:val="Body"/>
    <w:basedOn w:val="a"/>
    <w:rsid w:val="009E6DB3"/>
    <w:pPr>
      <w:widowControl/>
      <w:spacing w:before="120" w:line="240" w:lineRule="auto"/>
      <w:jc w:val="both"/>
    </w:pPr>
  </w:style>
  <w:style w:type="paragraph" w:customStyle="1" w:styleId="Bullet">
    <w:name w:val="Bullet"/>
    <w:basedOn w:val="a"/>
    <w:rsid w:val="009E6DB3"/>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E6DB3"/>
    <w:pPr>
      <w:spacing w:after="120"/>
      <w:ind w:left="720"/>
    </w:pPr>
    <w:rPr>
      <w:i/>
      <w:color w:val="0000FF"/>
    </w:rPr>
  </w:style>
  <w:style w:type="character" w:styleId="ae">
    <w:name w:val="Hyperlink"/>
    <w:basedOn w:val="a0"/>
    <w:semiHidden/>
    <w:rsid w:val="009E6DB3"/>
    <w:rPr>
      <w:color w:val="0000FF"/>
      <w:u w:val="single"/>
    </w:rPr>
  </w:style>
  <w:style w:type="character" w:styleId="af">
    <w:name w:val="Strong"/>
    <w:basedOn w:val="a0"/>
    <w:qFormat/>
    <w:rsid w:val="009E6DB3"/>
    <w:rPr>
      <w:b/>
    </w:rPr>
  </w:style>
  <w:style w:type="character" w:styleId="af0">
    <w:name w:val="FollowedHyperlink"/>
    <w:basedOn w:val="a0"/>
    <w:semiHidden/>
    <w:rsid w:val="009E6DB3"/>
    <w:rPr>
      <w:color w:val="800080"/>
      <w:u w:val="single"/>
    </w:rPr>
  </w:style>
  <w:style w:type="character" w:customStyle="1" w:styleId="tw4winMark">
    <w:name w:val="tw4winMark"/>
    <w:rsid w:val="009E6DB3"/>
    <w:rPr>
      <w:rFonts w:ascii="Courier New" w:hAnsi="Courier New"/>
      <w:vanish/>
      <w:color w:val="800080"/>
      <w:vertAlign w:val="subscript"/>
    </w:rPr>
  </w:style>
  <w:style w:type="character" w:customStyle="1" w:styleId="tw4winInternal">
    <w:name w:val="tw4winInternal"/>
    <w:rsid w:val="009E6DB3"/>
    <w:rPr>
      <w:rFonts w:ascii="Courier New" w:hAnsi="Courier New"/>
      <w:noProof w:val="0"/>
      <w:color w:val="FF0000"/>
    </w:rPr>
  </w:style>
  <w:style w:type="paragraph" w:styleId="21">
    <w:name w:val="Body Text Indent 2"/>
    <w:basedOn w:val="a"/>
    <w:semiHidden/>
    <w:rsid w:val="009E6DB3"/>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E6DB3"/>
    <w:rPr>
      <w:rFonts w:ascii="Courier New" w:hAnsi="Courier New"/>
      <w:color w:val="00FF00"/>
      <w:sz w:val="40"/>
    </w:rPr>
  </w:style>
  <w:style w:type="character" w:customStyle="1" w:styleId="tw4winTerm">
    <w:name w:val="tw4winTerm"/>
    <w:rsid w:val="009E6DB3"/>
    <w:rPr>
      <w:color w:val="0000FF"/>
    </w:rPr>
  </w:style>
  <w:style w:type="character" w:customStyle="1" w:styleId="tw4winPopup">
    <w:name w:val="tw4winPopup"/>
    <w:rsid w:val="009E6DB3"/>
    <w:rPr>
      <w:rFonts w:ascii="Courier New" w:hAnsi="Courier New"/>
      <w:noProof w:val="0"/>
      <w:color w:val="008000"/>
    </w:rPr>
  </w:style>
  <w:style w:type="character" w:customStyle="1" w:styleId="tw4winJump">
    <w:name w:val="tw4winJump"/>
    <w:rsid w:val="009E6DB3"/>
    <w:rPr>
      <w:rFonts w:ascii="Courier New" w:hAnsi="Courier New"/>
      <w:noProof w:val="0"/>
      <w:color w:val="008080"/>
    </w:rPr>
  </w:style>
  <w:style w:type="character" w:customStyle="1" w:styleId="tw4winExternal">
    <w:name w:val="tw4winExternal"/>
    <w:rsid w:val="009E6DB3"/>
    <w:rPr>
      <w:rFonts w:ascii="Courier New" w:hAnsi="Courier New"/>
      <w:noProof w:val="0"/>
      <w:color w:val="808080"/>
    </w:rPr>
  </w:style>
  <w:style w:type="paragraph" w:styleId="af1">
    <w:name w:val="Balloon Text"/>
    <w:basedOn w:val="a"/>
    <w:link w:val="Char"/>
    <w:uiPriority w:val="99"/>
    <w:semiHidden/>
    <w:unhideWhenUsed/>
    <w:rsid w:val="005C5DCD"/>
    <w:pPr>
      <w:spacing w:line="240" w:lineRule="auto"/>
    </w:pPr>
    <w:rPr>
      <w:sz w:val="18"/>
      <w:szCs w:val="18"/>
    </w:rPr>
  </w:style>
  <w:style w:type="character" w:customStyle="1" w:styleId="Char">
    <w:name w:val="批注框文本 Char"/>
    <w:basedOn w:val="a0"/>
    <w:link w:val="af1"/>
    <w:uiPriority w:val="99"/>
    <w:semiHidden/>
    <w:rsid w:val="005C5DC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Nick_Szabo" TargetMode="External"/><Relationship Id="rId18" Type="http://schemas.openxmlformats.org/officeDocument/2006/relationships/hyperlink" Target="https://zh.wikipedia.org/wiki/%E5%85%B3%E7%B3%BB%E4%BB%A3%E6%95%B0_(%E6%95%B0%E6%8D%AE%E5%BA%93)" TargetMode="External"/><Relationship Id="rId26" Type="http://schemas.openxmlformats.org/officeDocument/2006/relationships/image" Target="media/image1.tiff"/><Relationship Id="rId3" Type="http://schemas.openxmlformats.org/officeDocument/2006/relationships/styles" Target="styles.xml"/><Relationship Id="rId21" Type="http://schemas.openxmlformats.org/officeDocument/2006/relationships/hyperlink" Target="https://zh.wikipedia.org/wiki/%E6%95%B0%E6%8D%AE%E6%93%8D%E7%BA%B5%E8%AF%AD%E8%A8%80"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zh.wikipedia.org/wiki/%E5%90%88%E5%90%8C" TargetMode="External"/><Relationship Id="rId17" Type="http://schemas.openxmlformats.org/officeDocument/2006/relationships/hyperlink" Target="https://zh.wikipedia.org/wiki/%E5%85%B3%E7%B3%BB%E6%B5%81%E6%95%B0%E6%8D%AE%E7%AE%A1%E7%90%86%E7%B3%BB%E7%BB%9F" TargetMode="External"/><Relationship Id="rId25" Type="http://schemas.openxmlformats.org/officeDocument/2006/relationships/hyperlink" Target="https://zh.wikipedia.org/wiki/%E8%BF%87%E7%A8%8B%E5%BC%8F%E7%BC%96%E7%A8%8B"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zh.wikipedia.org/wiki/%E5%85%B3%E7%B3%BB%E6%95%B0%E6%8D%AE%E5%BA%93%E7%AE%A1%E7%90%86%E7%B3%BB%E7%BB%9F" TargetMode="External"/><Relationship Id="rId20" Type="http://schemas.openxmlformats.org/officeDocument/2006/relationships/hyperlink" Target="https://zh.wikipedia.org/wiki/%E6%95%B0%E6%8D%AE%E5%AE%9A%E4%B9%89%E8%AF%AD%E8%A8%80"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9%BB%98%E5%85%8B%E7%88%BE%E6%A8%B9&amp;action=edit&amp;redlink=1" TargetMode="External"/><Relationship Id="rId24" Type="http://schemas.openxmlformats.org/officeDocument/2006/relationships/hyperlink" Target="https://zh.wikipedia.org/wiki/%E7%AC%AC%E5%9B%9B%E4%BB%A3%E7%A8%8B%E5%BC%8F%E8%AA%9E%E8%A8%80"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h.wikipedia.org/wiki/%E7%89%B9%E5%AE%9A%E7%9B%AE%E7%9A%84%E7%A8%8B%E5%BC%8F%E8%AF%AD%E8%A8%80" TargetMode="External"/><Relationship Id="rId23" Type="http://schemas.openxmlformats.org/officeDocument/2006/relationships/hyperlink" Target="https://zh.wikipedia.org/wiki/%E5%A3%B0%E6%98%8E%E5%BC%8F%E7%BC%96%E7%A8%8B"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zh.wikipedia.org/wiki/%E5%AF%86%E7%A2%BC%E9%9B%9C%E6%B9%8A%E5%87%BD%E6%95%B8" TargetMode="External"/><Relationship Id="rId19" Type="http://schemas.openxmlformats.org/officeDocument/2006/relationships/hyperlink" Target="https://zh.wikipedia.org/wiki/%E5%85%83%E7%BB%84%E5%85%B3%E7%B3%BB%E6%BC%94%E7%AE%97"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wikipedia.org/wiki/%E8%AE%B0%E5%BD%95" TargetMode="External"/><Relationship Id="rId14" Type="http://schemas.openxmlformats.org/officeDocument/2006/relationships/hyperlink" Target="https://zh.wikipedia.org/wiki/%E4%BA%A4%E6%98%93%E6%88%90%E6%9C%AC" TargetMode="External"/><Relationship Id="rId22" Type="http://schemas.openxmlformats.org/officeDocument/2006/relationships/hyperlink" Target="https://zh.wikipedia.org/w/index.php?title=%E6%95%B0%E6%8D%AE%E5%BA%93%E6%A8%A1%E5%BC%8F&amp;action=edit&amp;redlink=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esktop\&#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BCDF-B1E1-40CA-99EC-4DAB0347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Template>
  <TotalTime>862</TotalTime>
  <Pages>9</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HUASINE</dc:creator>
  <cp:lastModifiedBy>HUASINE</cp:lastModifiedBy>
  <cp:revision>16</cp:revision>
  <dcterms:created xsi:type="dcterms:W3CDTF">2018-10-16T08:01:00Z</dcterms:created>
  <dcterms:modified xsi:type="dcterms:W3CDTF">2018-10-21T07:01:00Z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