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DD2" w:rsidRPr="005E7DD2" w:rsidRDefault="005E7DD2" w:rsidP="005E7DD2">
      <w:pPr>
        <w:widowControl/>
        <w:shd w:val="clear" w:color="auto" w:fill="FFFFFF"/>
        <w:spacing w:after="204" w:line="408" w:lineRule="atLeast"/>
        <w:jc w:val="left"/>
        <w:outlineLvl w:val="0"/>
        <w:rPr>
          <w:rFonts w:ascii="微软雅黑" w:eastAsia="微软雅黑" w:hAnsi="微软雅黑" w:cs="Tahoma"/>
          <w:color w:val="000000"/>
          <w:kern w:val="36"/>
          <w:sz w:val="41"/>
          <w:szCs w:val="41"/>
        </w:rPr>
      </w:pPr>
      <w:r w:rsidRPr="005E7DD2">
        <w:rPr>
          <w:rFonts w:ascii="微软雅黑" w:eastAsia="微软雅黑" w:hAnsi="微软雅黑" w:cs="Tahoma" w:hint="eastAsia"/>
          <w:color w:val="000000"/>
          <w:kern w:val="36"/>
          <w:sz w:val="41"/>
          <w:szCs w:val="41"/>
        </w:rPr>
        <w:t>入门教程之必发指数：庄与闲之间的博弈(3)</w:t>
      </w:r>
    </w:p>
    <w:p w:rsidR="005E7DD2" w:rsidRPr="005E7DD2" w:rsidRDefault="005E7DD2" w:rsidP="005E7DD2">
      <w:pPr>
        <w:widowControl/>
        <w:shd w:val="clear" w:color="auto" w:fill="FFFFFF"/>
        <w:jc w:val="left"/>
        <w:rPr>
          <w:rFonts w:ascii="Tahoma" w:eastAsia="宋体" w:hAnsi="Tahoma" w:cs="Tahoma" w:hint="eastAsia"/>
          <w:color w:val="999999"/>
          <w:kern w:val="0"/>
          <w:sz w:val="16"/>
          <w:szCs w:val="16"/>
        </w:rPr>
      </w:pPr>
      <w:r w:rsidRPr="005E7DD2">
        <w:rPr>
          <w:rFonts w:ascii="Tahoma" w:eastAsia="宋体" w:hAnsi="Tahoma" w:cs="Tahoma"/>
          <w:color w:val="999999"/>
          <w:kern w:val="0"/>
          <w:sz w:val="16"/>
          <w:szCs w:val="16"/>
        </w:rPr>
        <w:t>2015-11-05 11:09:10</w:t>
      </w:r>
      <w:r w:rsidRPr="005E7DD2">
        <w:rPr>
          <w:rFonts w:ascii="Tahoma" w:eastAsia="宋体" w:hAnsi="Tahoma" w:cs="Tahoma"/>
          <w:color w:val="999999"/>
          <w:kern w:val="0"/>
          <w:sz w:val="16"/>
          <w:szCs w:val="16"/>
        </w:rPr>
        <w:t>来源：新浪爱彩已浏览：</w:t>
      </w:r>
      <w:r w:rsidRPr="005E7DD2">
        <w:rPr>
          <w:rFonts w:ascii="Tahoma" w:eastAsia="宋体" w:hAnsi="Tahoma" w:cs="Tahoma"/>
          <w:color w:val="999999"/>
          <w:kern w:val="0"/>
          <w:sz w:val="16"/>
          <w:szCs w:val="16"/>
        </w:rPr>
        <w:t>1</w:t>
      </w:r>
      <w:r w:rsidRPr="005E7DD2">
        <w:rPr>
          <w:rFonts w:ascii="Tahoma" w:eastAsia="宋体" w:hAnsi="Tahoma" w:cs="Tahoma"/>
          <w:color w:val="999999"/>
          <w:kern w:val="0"/>
          <w:sz w:val="16"/>
        </w:rPr>
        <w:t> </w:t>
      </w:r>
      <w:r w:rsidRPr="005E7DD2">
        <w:rPr>
          <w:rFonts w:ascii="Tahoma" w:eastAsia="宋体" w:hAnsi="Tahoma" w:cs="Tahoma"/>
          <w:color w:val="999999"/>
          <w:kern w:val="0"/>
          <w:sz w:val="16"/>
          <w:szCs w:val="16"/>
        </w:rPr>
        <w:t>次</w:t>
      </w:r>
    </w:p>
    <w:p w:rsidR="005E7DD2" w:rsidRPr="005E7DD2" w:rsidRDefault="005E7DD2" w:rsidP="005E7DD2">
      <w:pPr>
        <w:widowControl/>
        <w:shd w:val="clear" w:color="auto" w:fill="FFFFFF"/>
        <w:spacing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而彩民一直津津乐道的英国比赛热门必死的比赛，</w:t>
      </w:r>
      <w:hyperlink r:id="rId4" w:history="1">
        <w:r w:rsidRPr="005E7DD2">
          <w:rPr>
            <w:rFonts w:ascii="Tahoma" w:eastAsia="宋体" w:hAnsi="Tahoma" w:cs="Tahoma"/>
            <w:color w:val="333333"/>
            <w:kern w:val="0"/>
            <w:sz w:val="19"/>
          </w:rPr>
          <w:t>必发指数</w:t>
        </w:r>
      </w:hyperlink>
      <w:r w:rsidRPr="005E7DD2">
        <w:rPr>
          <w:rFonts w:ascii="Tahoma" w:eastAsia="宋体" w:hAnsi="Tahoma" w:cs="Tahoma"/>
          <w:color w:val="333333"/>
          <w:kern w:val="0"/>
          <w:sz w:val="19"/>
          <w:szCs w:val="19"/>
        </w:rPr>
        <w:t>网指数的统计却给出不同答案，热门投注胜出也接近</w:t>
      </w:r>
      <w:r w:rsidRPr="005E7DD2">
        <w:rPr>
          <w:rFonts w:ascii="Tahoma" w:eastAsia="宋体" w:hAnsi="Tahoma" w:cs="Tahoma"/>
          <w:color w:val="333333"/>
          <w:kern w:val="0"/>
          <w:sz w:val="19"/>
          <w:szCs w:val="19"/>
        </w:rPr>
        <w:t>7</w:t>
      </w:r>
      <w:r w:rsidRPr="005E7DD2">
        <w:rPr>
          <w:rFonts w:ascii="Tahoma" w:eastAsia="宋体" w:hAnsi="Tahoma" w:cs="Tahoma"/>
          <w:color w:val="333333"/>
          <w:kern w:val="0"/>
          <w:sz w:val="19"/>
          <w:szCs w:val="19"/>
        </w:rPr>
        <w:t>成。为什么会出现热门不死的局面呢</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我们以</w:t>
      </w:r>
      <w:r w:rsidRPr="005E7DD2">
        <w:rPr>
          <w:rFonts w:ascii="Tahoma" w:eastAsia="宋体" w:hAnsi="Tahoma" w:cs="Tahoma"/>
          <w:color w:val="333333"/>
          <w:kern w:val="0"/>
          <w:sz w:val="19"/>
          <w:szCs w:val="19"/>
        </w:rPr>
        <w:t>2005-2006</w:t>
      </w:r>
      <w:r w:rsidRPr="005E7DD2">
        <w:rPr>
          <w:rFonts w:ascii="Tahoma" w:eastAsia="宋体" w:hAnsi="Tahoma" w:cs="Tahoma"/>
          <w:color w:val="333333"/>
          <w:kern w:val="0"/>
          <w:sz w:val="19"/>
          <w:szCs w:val="19"/>
        </w:rPr>
        <w:t>塞季比利亚雷亚尔主场对奥萨苏纳的比赛回头看看必发的成交方式</w:t>
      </w:r>
      <w:r w:rsidRPr="005E7DD2">
        <w:rPr>
          <w:rFonts w:ascii="宋体" w:eastAsia="宋体" w:hAnsi="宋体" w:cs="宋体" w:hint="eastAsia"/>
          <w:color w:val="333333"/>
          <w:kern w:val="0"/>
          <w:sz w:val="19"/>
          <w:szCs w:val="19"/>
        </w:rPr>
        <w:t>∶</w:t>
      </w:r>
      <w:r w:rsidRPr="005E7DD2">
        <w:rPr>
          <w:rFonts w:ascii="Tahoma" w:eastAsia="宋体" w:hAnsi="Tahoma" w:cs="Tahoma"/>
          <w:color w:val="333333"/>
          <w:kern w:val="0"/>
          <w:sz w:val="19"/>
          <w:szCs w:val="19"/>
        </w:rPr>
        <w:t>传统亚盘比利亚雷亚尔开出半球</w:t>
      </w:r>
      <w:r w:rsidRPr="005E7DD2">
        <w:rPr>
          <w:rFonts w:ascii="Tahoma" w:eastAsia="宋体" w:hAnsi="Tahoma" w:cs="Tahoma"/>
          <w:color w:val="333333"/>
          <w:kern w:val="0"/>
          <w:sz w:val="19"/>
          <w:szCs w:val="19"/>
        </w:rPr>
        <w:t>85</w:t>
      </w:r>
      <w:r w:rsidRPr="005E7DD2">
        <w:rPr>
          <w:rFonts w:ascii="Tahoma" w:eastAsia="宋体" w:hAnsi="Tahoma" w:cs="Tahoma"/>
          <w:color w:val="333333"/>
          <w:kern w:val="0"/>
          <w:sz w:val="19"/>
          <w:szCs w:val="19"/>
        </w:rPr>
        <w:t>水受注，其后跌水变盘升上半一</w:t>
      </w:r>
      <w:r w:rsidRPr="005E7DD2">
        <w:rPr>
          <w:rFonts w:ascii="Tahoma" w:eastAsia="宋体" w:hAnsi="Tahoma" w:cs="Tahoma"/>
          <w:color w:val="333333"/>
          <w:kern w:val="0"/>
          <w:sz w:val="19"/>
          <w:szCs w:val="19"/>
        </w:rPr>
        <w:t xml:space="preserve"> 105</w:t>
      </w:r>
      <w:r w:rsidRPr="005E7DD2">
        <w:rPr>
          <w:rFonts w:ascii="Tahoma" w:eastAsia="宋体" w:hAnsi="Tahoma" w:cs="Tahoma"/>
          <w:color w:val="333333"/>
          <w:kern w:val="0"/>
          <w:sz w:val="19"/>
          <w:szCs w:val="19"/>
        </w:rPr>
        <w:t>水，成交热门时间最後跌破半一</w:t>
      </w:r>
      <w:r w:rsidRPr="005E7DD2">
        <w:rPr>
          <w:rFonts w:ascii="Tahoma" w:eastAsia="宋体" w:hAnsi="Tahoma" w:cs="Tahoma"/>
          <w:color w:val="333333"/>
          <w:kern w:val="0"/>
          <w:sz w:val="19"/>
          <w:szCs w:val="19"/>
        </w:rPr>
        <w:t xml:space="preserve">100 </w:t>
      </w:r>
      <w:r w:rsidRPr="005E7DD2">
        <w:rPr>
          <w:rFonts w:ascii="Tahoma" w:eastAsia="宋体" w:hAnsi="Tahoma" w:cs="Tahoma"/>
          <w:color w:val="333333"/>
          <w:kern w:val="0"/>
          <w:sz w:val="19"/>
          <w:szCs w:val="19"/>
        </w:rPr>
        <w:t>水收盘。</w:t>
      </w:r>
      <w:hyperlink r:id="rId5" w:history="1">
        <w:r w:rsidRPr="005E7DD2">
          <w:rPr>
            <w:rFonts w:ascii="Tahoma" w:eastAsia="宋体" w:hAnsi="Tahoma" w:cs="Tahoma"/>
            <w:color w:val="333333"/>
            <w:kern w:val="0"/>
            <w:sz w:val="19"/>
          </w:rPr>
          <w:t>必发交易</w:t>
        </w:r>
      </w:hyperlink>
      <w:r w:rsidRPr="005E7DD2">
        <w:rPr>
          <w:rFonts w:ascii="Tahoma" w:eastAsia="宋体" w:hAnsi="Tahoma" w:cs="Tahoma"/>
          <w:color w:val="333333"/>
          <w:kern w:val="0"/>
          <w:sz w:val="19"/>
          <w:szCs w:val="19"/>
        </w:rPr>
        <w:t>所则以</w:t>
      </w:r>
      <w:r w:rsidRPr="005E7DD2">
        <w:rPr>
          <w:rFonts w:ascii="Tahoma" w:eastAsia="宋体" w:hAnsi="Tahoma" w:cs="Tahoma"/>
          <w:color w:val="333333"/>
          <w:kern w:val="0"/>
          <w:sz w:val="19"/>
          <w:szCs w:val="19"/>
        </w:rPr>
        <w:t>1.86</w:t>
      </w:r>
      <w:r w:rsidRPr="005E7DD2">
        <w:rPr>
          <w:rFonts w:ascii="Tahoma" w:eastAsia="宋体" w:hAnsi="Tahoma" w:cs="Tahoma"/>
          <w:color w:val="333333"/>
          <w:kern w:val="0"/>
          <w:sz w:val="19"/>
          <w:szCs w:val="19"/>
        </w:rPr>
        <w:t>的欧盘开始成交，随大量买盘进入一路下跌到</w:t>
      </w:r>
      <w:r w:rsidRPr="005E7DD2">
        <w:rPr>
          <w:rFonts w:ascii="Tahoma" w:eastAsia="宋体" w:hAnsi="Tahoma" w:cs="Tahoma"/>
          <w:color w:val="333333"/>
          <w:kern w:val="0"/>
          <w:sz w:val="19"/>
          <w:szCs w:val="19"/>
        </w:rPr>
        <w:t>1.72</w:t>
      </w:r>
      <w:r w:rsidRPr="005E7DD2">
        <w:rPr>
          <w:rFonts w:ascii="Tahoma" w:eastAsia="宋体" w:hAnsi="Tahoma" w:cs="Tahoma"/>
          <w:color w:val="333333"/>
          <w:kern w:val="0"/>
          <w:sz w:val="19"/>
          <w:szCs w:val="19"/>
        </w:rPr>
        <w:t>的欧盘，投注比例主胜录得超过</w:t>
      </w:r>
      <w:r w:rsidRPr="005E7DD2">
        <w:rPr>
          <w:rFonts w:ascii="Tahoma" w:eastAsia="宋体" w:hAnsi="Tahoma" w:cs="Tahoma"/>
          <w:color w:val="333333"/>
          <w:kern w:val="0"/>
          <w:sz w:val="19"/>
          <w:szCs w:val="19"/>
        </w:rPr>
        <w:t>70%</w:t>
      </w:r>
      <w:r w:rsidRPr="005E7DD2">
        <w:rPr>
          <w:rFonts w:ascii="Tahoma" w:eastAsia="宋体" w:hAnsi="Tahoma" w:cs="Tahoma"/>
          <w:color w:val="333333"/>
          <w:kern w:val="0"/>
          <w:sz w:val="19"/>
          <w:szCs w:val="19"/>
        </w:rPr>
        <w:t>的投注，而通过投注比例和成交赔率计算出来的必发指数也清楚显示上盘大热。</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这个局面下，传统庄家面对大热赛事，升盘已经回避了一半风险</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最后上盘一球胜出赢出一半</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而变盘的手法</w:t>
      </w:r>
      <w:r w:rsidRPr="005E7DD2">
        <w:rPr>
          <w:rFonts w:ascii="Tahoma" w:eastAsia="宋体" w:hAnsi="Tahoma" w:cs="Tahoma"/>
          <w:color w:val="333333"/>
          <w:kern w:val="0"/>
          <w:sz w:val="19"/>
          <w:szCs w:val="19"/>
        </w:rPr>
        <w:t xml:space="preserve"> </w:t>
      </w:r>
      <w:r w:rsidRPr="005E7DD2">
        <w:rPr>
          <w:rFonts w:ascii="Tahoma" w:eastAsia="宋体" w:hAnsi="Tahoma" w:cs="Tahoma"/>
          <w:color w:val="333333"/>
          <w:kern w:val="0"/>
          <w:sz w:val="19"/>
          <w:szCs w:val="19"/>
        </w:rPr>
        <w:t>，让很多彩民认为上盘大热而放弃上盘甚至转向下盘。但是必发交易平台上，必须有人挂牌卖</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受注</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，才能有人买到，如果只是单向买的人很多多而根本无人挂牌卖，那么根本就无法成交，更加无法出现必发的热门现象。那么在这场所谓大热的比赛，到底谁在挂牌卖呢</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答案是既有对冲的庄家，也有因为不看好上盘胜出的彩民转而去挂牌受注，当然也有传统的庄家挂了部分牌</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尤其是早段挂牌</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。但是无论怎么看，正是因为有了等量的看好主队不胜的筹码，才能完成必发上这笔交易，因此上盘其实并不热，因为既然两边看好的筹码是等量了，怎么能说是单边大热呢</w:t>
      </w:r>
      <w:r w:rsidRPr="005E7DD2">
        <w:rPr>
          <w:rFonts w:ascii="Tahoma" w:eastAsia="宋体" w:hAnsi="Tahoma" w:cs="Tahoma"/>
          <w:color w:val="333333"/>
          <w:kern w:val="0"/>
          <w:sz w:val="19"/>
          <w:szCs w:val="19"/>
        </w:rPr>
        <w:t>?</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在下一段中，我们将就这个例子作进一步深入的剖析，其中将有必发指数网独有的成交</w:t>
      </w:r>
      <w:hyperlink r:id="rId6" w:history="1">
        <w:r w:rsidRPr="005E7DD2">
          <w:rPr>
            <w:rFonts w:ascii="Tahoma" w:eastAsia="宋体" w:hAnsi="Tahoma" w:cs="Tahoma"/>
            <w:color w:val="333333"/>
            <w:kern w:val="0"/>
            <w:sz w:val="19"/>
          </w:rPr>
          <w:t>走势图</w:t>
        </w:r>
      </w:hyperlink>
      <w:r w:rsidRPr="005E7DD2">
        <w:rPr>
          <w:rFonts w:ascii="Tahoma" w:eastAsia="宋体" w:hAnsi="Tahoma" w:cs="Tahoma"/>
          <w:color w:val="333333"/>
          <w:kern w:val="0"/>
          <w:sz w:val="19"/>
          <w:szCs w:val="19"/>
        </w:rPr>
        <w:t>精确的分析。比利亚雷亚尔主场对奥萨苏纳一战，必发成交方面形成主胜热门成交，投注比例形成主胜占据绝对优势的格局。而我们经过分析必发指数网即时指数成交走势图发现，这场比赛的成交热门，与传统热门理论的</w:t>
      </w:r>
      <w:r w:rsidRPr="005E7DD2">
        <w:rPr>
          <w:rFonts w:ascii="Tahoma" w:eastAsia="宋体" w:hAnsi="Tahoma" w:cs="Tahoma"/>
          <w:color w:val="333333"/>
          <w:kern w:val="0"/>
          <w:sz w:val="19"/>
          <w:szCs w:val="19"/>
        </w:rPr>
        <w:t xml:space="preserve"> “</w:t>
      </w:r>
      <w:r w:rsidRPr="005E7DD2">
        <w:rPr>
          <w:rFonts w:ascii="Tahoma" w:eastAsia="宋体" w:hAnsi="Tahoma" w:cs="Tahoma"/>
          <w:color w:val="333333"/>
          <w:kern w:val="0"/>
          <w:sz w:val="19"/>
          <w:szCs w:val="19"/>
        </w:rPr>
        <w:t>大热必死</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有着十分不同之处。</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必发指数即时成交走势显示，在进入夜晚六点投注进入高峰前，比利亚雷亚尔的主胜成交比例仅为</w:t>
      </w:r>
      <w:r w:rsidRPr="005E7DD2">
        <w:rPr>
          <w:rFonts w:ascii="Tahoma" w:eastAsia="宋体" w:hAnsi="Tahoma" w:cs="Tahoma"/>
          <w:color w:val="333333"/>
          <w:kern w:val="0"/>
          <w:sz w:val="19"/>
          <w:szCs w:val="19"/>
        </w:rPr>
        <w:t>65%</w:t>
      </w:r>
      <w:r w:rsidRPr="005E7DD2">
        <w:rPr>
          <w:rFonts w:ascii="Tahoma" w:eastAsia="宋体" w:hAnsi="Tahoma" w:cs="Tahoma"/>
          <w:color w:val="333333"/>
          <w:kern w:val="0"/>
          <w:sz w:val="19"/>
          <w:szCs w:val="19"/>
        </w:rPr>
        <w:t>强，对于一个主场亚洲盘口为半球盘的成交来看，一点也不算热。而当时主胜在高赔率的卖方挂牌已经寥寥可数，相反平局和客胜的卖方赔率不但走高并且卖方挂牌有相当多的筹码在锁定，其中平局的卖方挂牌更加比客胜挂牌更加多且集中在单一高赔率</w:t>
      </w:r>
      <w:r w:rsidRPr="005E7DD2">
        <w:rPr>
          <w:rFonts w:ascii="Tahoma" w:eastAsia="宋体" w:hAnsi="Tahoma" w:cs="Tahoma"/>
          <w:color w:val="333333"/>
          <w:kern w:val="0"/>
          <w:sz w:val="19"/>
          <w:szCs w:val="19"/>
        </w:rPr>
        <w:t>3.65</w:t>
      </w:r>
      <w:r w:rsidRPr="005E7DD2">
        <w:rPr>
          <w:rFonts w:ascii="Tahoma" w:eastAsia="宋体" w:hAnsi="Tahoma" w:cs="Tahoma"/>
          <w:color w:val="333333"/>
          <w:kern w:val="0"/>
          <w:sz w:val="19"/>
          <w:szCs w:val="19"/>
        </w:rPr>
        <w:t>的价位上。</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从当时这个挂牌格局与已成交的状况分析，这场比赛平局的机会已经趋向微弱，因此形成亚盘半球盘的盘口情况下打出分胜负结果的赛果是昭然若揭</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当时此时仍然有客胜爆冷的机会</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。不过进入晚上成交高峰的</w:t>
      </w:r>
      <w:r w:rsidRPr="005E7DD2">
        <w:rPr>
          <w:rFonts w:ascii="Tahoma" w:eastAsia="宋体" w:hAnsi="Tahoma" w:cs="Tahoma"/>
          <w:color w:val="333333"/>
          <w:kern w:val="0"/>
          <w:sz w:val="19"/>
          <w:szCs w:val="19"/>
        </w:rPr>
        <w:t>8</w:t>
      </w:r>
      <w:r w:rsidRPr="005E7DD2">
        <w:rPr>
          <w:rFonts w:ascii="Tahoma" w:eastAsia="宋体" w:hAnsi="Tahoma" w:cs="Tahoma"/>
          <w:color w:val="333333"/>
          <w:kern w:val="0"/>
          <w:sz w:val="19"/>
          <w:szCs w:val="19"/>
        </w:rPr>
        <w:t>点左右，主胜成交赔率突然形成下陷，</w:t>
      </w:r>
      <w:r w:rsidRPr="005E7DD2">
        <w:rPr>
          <w:rFonts w:ascii="Tahoma" w:eastAsia="宋体" w:hAnsi="Tahoma" w:cs="Tahoma"/>
          <w:color w:val="333333"/>
          <w:kern w:val="0"/>
          <w:sz w:val="19"/>
          <w:szCs w:val="19"/>
        </w:rPr>
        <w:t>1.88</w:t>
      </w:r>
      <w:r w:rsidRPr="005E7DD2">
        <w:rPr>
          <w:rFonts w:ascii="Tahoma" w:eastAsia="宋体" w:hAnsi="Tahoma" w:cs="Tahoma"/>
          <w:color w:val="333333"/>
          <w:kern w:val="0"/>
          <w:sz w:val="19"/>
          <w:szCs w:val="19"/>
        </w:rPr>
        <w:t>左右的成交赔率跌成</w:t>
      </w:r>
      <w:r w:rsidRPr="005E7DD2">
        <w:rPr>
          <w:rFonts w:ascii="Tahoma" w:eastAsia="宋体" w:hAnsi="Tahoma" w:cs="Tahoma"/>
          <w:color w:val="333333"/>
          <w:kern w:val="0"/>
          <w:sz w:val="19"/>
          <w:szCs w:val="19"/>
        </w:rPr>
        <w:t>1.83</w:t>
      </w:r>
      <w:r w:rsidRPr="005E7DD2">
        <w:rPr>
          <w:rFonts w:ascii="Tahoma" w:eastAsia="宋体" w:hAnsi="Tahoma" w:cs="Tahoma"/>
          <w:color w:val="333333"/>
          <w:kern w:val="0"/>
          <w:sz w:val="19"/>
          <w:szCs w:val="19"/>
        </w:rPr>
        <w:t>左右，而同一时刻必发指数走势图上显示主胜成交比例出现了一个急剧向上的突破走势。</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注意这里我们分析的是成交比例呈现急剧向上，而不单单是成交量本身。以必发交易平台的成交方式来分析我们可知，要达到这样的成交走势变化，只有一个可能，那就是在主胜方有大单集中买进扫货。比如，当有大单在</w:t>
      </w:r>
      <w:r w:rsidRPr="005E7DD2">
        <w:rPr>
          <w:rFonts w:ascii="Tahoma" w:eastAsia="宋体" w:hAnsi="Tahoma" w:cs="Tahoma"/>
          <w:color w:val="333333"/>
          <w:kern w:val="0"/>
          <w:sz w:val="19"/>
          <w:szCs w:val="19"/>
        </w:rPr>
        <w:t>1.80</w:t>
      </w:r>
      <w:r w:rsidRPr="005E7DD2">
        <w:rPr>
          <w:rFonts w:ascii="Tahoma" w:eastAsia="宋体" w:hAnsi="Tahoma" w:cs="Tahoma"/>
          <w:color w:val="333333"/>
          <w:kern w:val="0"/>
          <w:sz w:val="19"/>
          <w:szCs w:val="19"/>
        </w:rPr>
        <w:t>要买进</w:t>
      </w:r>
      <w:r w:rsidRPr="005E7DD2">
        <w:rPr>
          <w:rFonts w:ascii="Tahoma" w:eastAsia="宋体" w:hAnsi="Tahoma" w:cs="Tahoma"/>
          <w:color w:val="333333"/>
          <w:kern w:val="0"/>
          <w:sz w:val="19"/>
          <w:szCs w:val="19"/>
        </w:rPr>
        <w:t>200000</w:t>
      </w:r>
      <w:r w:rsidRPr="005E7DD2">
        <w:rPr>
          <w:rFonts w:ascii="Tahoma" w:eastAsia="宋体" w:hAnsi="Tahoma" w:cs="Tahoma"/>
          <w:color w:val="333333"/>
          <w:kern w:val="0"/>
          <w:sz w:val="19"/>
          <w:szCs w:val="19"/>
        </w:rPr>
        <w:t>的主胜，但是</w:t>
      </w:r>
      <w:r w:rsidRPr="005E7DD2">
        <w:rPr>
          <w:rFonts w:ascii="Tahoma" w:eastAsia="宋体" w:hAnsi="Tahoma" w:cs="Tahoma"/>
          <w:color w:val="333333"/>
          <w:kern w:val="0"/>
          <w:sz w:val="19"/>
          <w:szCs w:val="19"/>
        </w:rPr>
        <w:t>1.80</w:t>
      </w:r>
      <w:r w:rsidRPr="005E7DD2">
        <w:rPr>
          <w:rFonts w:ascii="Tahoma" w:eastAsia="宋体" w:hAnsi="Tahoma" w:cs="Tahoma"/>
          <w:color w:val="333333"/>
          <w:kern w:val="0"/>
          <w:sz w:val="19"/>
          <w:szCs w:val="19"/>
        </w:rPr>
        <w:t>的价位并没有足够的卖单挂牌，那么必发成交的平台就会把稍高价位的卖方挂牌也和这个</w:t>
      </w:r>
      <w:r w:rsidRPr="005E7DD2">
        <w:rPr>
          <w:rFonts w:ascii="Tahoma" w:eastAsia="宋体" w:hAnsi="Tahoma" w:cs="Tahoma"/>
          <w:color w:val="333333"/>
          <w:kern w:val="0"/>
          <w:sz w:val="19"/>
          <w:szCs w:val="19"/>
        </w:rPr>
        <w:t>1.80</w:t>
      </w:r>
      <w:r w:rsidRPr="005E7DD2">
        <w:rPr>
          <w:rFonts w:ascii="Tahoma" w:eastAsia="宋体" w:hAnsi="Tahoma" w:cs="Tahoma"/>
          <w:color w:val="333333"/>
          <w:kern w:val="0"/>
          <w:sz w:val="19"/>
          <w:szCs w:val="19"/>
        </w:rPr>
        <w:t>价位的买单进行撮合成交。</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lastRenderedPageBreak/>
        <w:t>因此大户在必发的扫货痕迹，在</w:t>
      </w:r>
      <w:hyperlink r:id="rId7" w:history="1">
        <w:r w:rsidRPr="005E7DD2">
          <w:rPr>
            <w:rFonts w:ascii="Tahoma" w:eastAsia="宋体" w:hAnsi="Tahoma" w:cs="Tahoma"/>
            <w:color w:val="333333"/>
            <w:kern w:val="0"/>
            <w:sz w:val="19"/>
          </w:rPr>
          <w:t>必发赔率</w:t>
        </w:r>
      </w:hyperlink>
      <w:r w:rsidRPr="005E7DD2">
        <w:rPr>
          <w:rFonts w:ascii="Tahoma" w:eastAsia="宋体" w:hAnsi="Tahoma" w:cs="Tahoma"/>
          <w:color w:val="333333"/>
          <w:kern w:val="0"/>
          <w:sz w:val="19"/>
          <w:szCs w:val="19"/>
        </w:rPr>
        <w:t>指数走势上就特别显示出</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成交赔率下陷，成交比例急升</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的特点。这样的成交热门，是必发成交的特点决定的，和传统成交单边热门的情况所意味的</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大热必死</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是完全不同的概念，在必发成交的平台上，</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一场比赛的胜负结果，除了双方的实力外，还必须要看看关于这场比赛，大笔资金流向哪一边</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。以上分析的变化，就是显示买方是大笔资金，集中锁定价位并且力度强、速度快。</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必发指数统计的必发成交资料热门胜出的比赛，相当大比例是以上这种变化形态出现的，特别是我们统计的意大利的比赛，这种形态的热门成交顺利跑出比例超过</w:t>
      </w:r>
      <w:r w:rsidRPr="005E7DD2">
        <w:rPr>
          <w:rFonts w:ascii="Tahoma" w:eastAsia="宋体" w:hAnsi="Tahoma" w:cs="Tahoma"/>
          <w:color w:val="333333"/>
          <w:kern w:val="0"/>
          <w:sz w:val="19"/>
          <w:szCs w:val="19"/>
        </w:rPr>
        <w:t>70%</w:t>
      </w:r>
      <w:r w:rsidRPr="005E7DD2">
        <w:rPr>
          <w:rFonts w:ascii="Tahoma" w:eastAsia="宋体" w:hAnsi="Tahoma" w:cs="Tahoma"/>
          <w:color w:val="333333"/>
          <w:kern w:val="0"/>
          <w:sz w:val="19"/>
          <w:szCs w:val="19"/>
        </w:rPr>
        <w:t>。其中成交集中大单介入的痕迹在必发指数走势中相当容易发现，因此我们分析推荐的热门赛事中意甲的命中率也是最可靠稳定的。</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英超的比赛也有以上的清晰的热门形态出现，不过英超的热门比赛中，和传统热门理论的大热而死的形态吻合的走势同样也相当清晰。我们分析过必发成交热门大热跑出的几个基本元素，而接下来我们分析的，则是当这几个基本元素其中某些部分出现反向背离的状况下，必发成交的热门是如何与传统热门必死的理论走势相吻合的状况。</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我们以英超比赛埃弗顿主场迎战阿森纳</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微博</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的比赛展开分析。该场比赛上一轮，枪手刚刚在联赛中</w:t>
      </w:r>
      <w:r w:rsidRPr="005E7DD2">
        <w:rPr>
          <w:rFonts w:ascii="Tahoma" w:eastAsia="宋体" w:hAnsi="Tahoma" w:cs="Tahoma"/>
          <w:color w:val="333333"/>
          <w:kern w:val="0"/>
          <w:sz w:val="19"/>
          <w:szCs w:val="19"/>
        </w:rPr>
        <w:t>7</w:t>
      </w:r>
      <w:r w:rsidRPr="005E7DD2">
        <w:rPr>
          <w:rFonts w:ascii="Tahoma" w:eastAsia="宋体" w:hAnsi="Tahoma" w:cs="Tahoma"/>
          <w:color w:val="333333"/>
          <w:kern w:val="0"/>
          <w:sz w:val="19"/>
          <w:szCs w:val="19"/>
        </w:rPr>
        <w:t>球大破米德尔斯堡，联赛积分重新进入欧冠资格圈，而各项杯赛中同时进军，大有收复上半季失地的感觉。反而埃弗顿则刚刚在上半季的低迷中稍稍恢复，也暂时成功脱离降级圈的威胁，但是枪手的</w:t>
      </w:r>
      <w:r w:rsidRPr="005E7DD2">
        <w:rPr>
          <w:rFonts w:ascii="Tahoma" w:eastAsia="宋体" w:hAnsi="Tahoma" w:cs="Tahoma"/>
          <w:color w:val="333333"/>
          <w:kern w:val="0"/>
          <w:sz w:val="19"/>
          <w:szCs w:val="19"/>
        </w:rPr>
        <w:t>7-0</w:t>
      </w:r>
      <w:r w:rsidRPr="005E7DD2">
        <w:rPr>
          <w:rFonts w:ascii="Tahoma" w:eastAsia="宋体" w:hAnsi="Tahoma" w:cs="Tahoma"/>
          <w:color w:val="333333"/>
          <w:kern w:val="0"/>
          <w:sz w:val="19"/>
          <w:szCs w:val="19"/>
        </w:rPr>
        <w:t>不禁令人想起上季同样的比分是由枪手加诸埃弗顿身上。</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该场比赛亚洲盘口开出半一低水的阿森纳让球盘口，而必发成交早段则主力成交在</w:t>
      </w:r>
      <w:r w:rsidRPr="005E7DD2">
        <w:rPr>
          <w:rFonts w:ascii="Tahoma" w:eastAsia="宋体" w:hAnsi="Tahoma" w:cs="Tahoma"/>
          <w:color w:val="333333"/>
          <w:kern w:val="0"/>
          <w:sz w:val="19"/>
          <w:szCs w:val="19"/>
        </w:rPr>
        <w:t>1.65</w:t>
      </w:r>
      <w:r w:rsidRPr="005E7DD2">
        <w:rPr>
          <w:rFonts w:ascii="Tahoma" w:eastAsia="宋体" w:hAnsi="Tahoma" w:cs="Tahoma"/>
          <w:color w:val="333333"/>
          <w:kern w:val="0"/>
          <w:sz w:val="19"/>
          <w:szCs w:val="19"/>
        </w:rPr>
        <w:t>左右价位。状态一时无两的枪手显然颇受欢迎，当天下午成交进入热烈时段，阿森纳盘口顺利升上一球中高水</w:t>
      </w:r>
      <w:r w:rsidRPr="005E7DD2">
        <w:rPr>
          <w:rFonts w:ascii="Tahoma" w:eastAsia="宋体" w:hAnsi="Tahoma" w:cs="Tahoma"/>
          <w:color w:val="333333"/>
          <w:kern w:val="0"/>
          <w:sz w:val="19"/>
          <w:szCs w:val="19"/>
        </w:rPr>
        <w:t>1.00</w:t>
      </w:r>
      <w:r w:rsidRPr="005E7DD2">
        <w:rPr>
          <w:rFonts w:ascii="Tahoma" w:eastAsia="宋体" w:hAnsi="Tahoma" w:cs="Tahoma"/>
          <w:color w:val="333333"/>
          <w:kern w:val="0"/>
          <w:sz w:val="19"/>
          <w:szCs w:val="19"/>
        </w:rPr>
        <w:t>形成热门格局。当时赔率格局下，阿森纳全天总成交一直高居</w:t>
      </w:r>
      <w:r w:rsidRPr="005E7DD2">
        <w:rPr>
          <w:rFonts w:ascii="Tahoma" w:eastAsia="宋体" w:hAnsi="Tahoma" w:cs="Tahoma"/>
          <w:color w:val="333333"/>
          <w:kern w:val="0"/>
          <w:sz w:val="19"/>
          <w:szCs w:val="19"/>
        </w:rPr>
        <w:t>85%</w:t>
      </w:r>
      <w:r w:rsidRPr="005E7DD2">
        <w:rPr>
          <w:rFonts w:ascii="Tahoma" w:eastAsia="宋体" w:hAnsi="Tahoma" w:cs="Tahoma"/>
          <w:color w:val="333333"/>
          <w:kern w:val="0"/>
          <w:sz w:val="19"/>
          <w:szCs w:val="19"/>
        </w:rPr>
        <w:t>以上的投注比例，最高时占据</w:t>
      </w:r>
      <w:r w:rsidRPr="005E7DD2">
        <w:rPr>
          <w:rFonts w:ascii="Tahoma" w:eastAsia="宋体" w:hAnsi="Tahoma" w:cs="Tahoma"/>
          <w:color w:val="333333"/>
          <w:kern w:val="0"/>
          <w:sz w:val="19"/>
          <w:szCs w:val="19"/>
        </w:rPr>
        <w:t>95%</w:t>
      </w:r>
      <w:r w:rsidRPr="005E7DD2">
        <w:rPr>
          <w:rFonts w:ascii="Tahoma" w:eastAsia="宋体" w:hAnsi="Tahoma" w:cs="Tahoma"/>
          <w:color w:val="333333"/>
          <w:kern w:val="0"/>
          <w:sz w:val="19"/>
          <w:szCs w:val="19"/>
        </w:rPr>
        <w:t>投注比例。对于一个赢球即赢盘的盘口来说，</w:t>
      </w:r>
      <w:r w:rsidRPr="005E7DD2">
        <w:rPr>
          <w:rFonts w:ascii="Tahoma" w:eastAsia="宋体" w:hAnsi="Tahoma" w:cs="Tahoma"/>
          <w:color w:val="333333"/>
          <w:kern w:val="0"/>
          <w:sz w:val="19"/>
          <w:szCs w:val="19"/>
        </w:rPr>
        <w:t>90%</w:t>
      </w:r>
      <w:r w:rsidRPr="005E7DD2">
        <w:rPr>
          <w:rFonts w:ascii="Tahoma" w:eastAsia="宋体" w:hAnsi="Tahoma" w:cs="Tahoma"/>
          <w:color w:val="333333"/>
          <w:kern w:val="0"/>
          <w:sz w:val="19"/>
          <w:szCs w:val="19"/>
        </w:rPr>
        <w:t>左右的投注比例，大热格局显然十分清晰。</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注意这里有一个盘口概念，一球以内的亚盘所呈现的大热与必发成交所呈现的大热将是同一方向，而一球球半以上的亚盘所呈现的大热则与必发成交所呈现的大热则有很多不同之处。不过，我们通过必发指数即时成交走势和挂牌状况发现，当场比赛尽管客胜成交一直大热高企，但是成交赔率却一直没有跌破过</w:t>
      </w:r>
      <w:r w:rsidRPr="005E7DD2">
        <w:rPr>
          <w:rFonts w:ascii="Tahoma" w:eastAsia="宋体" w:hAnsi="Tahoma" w:cs="Tahoma"/>
          <w:color w:val="333333"/>
          <w:kern w:val="0"/>
          <w:sz w:val="19"/>
          <w:szCs w:val="19"/>
        </w:rPr>
        <w:t xml:space="preserve"> 1.60</w:t>
      </w:r>
      <w:r w:rsidRPr="005E7DD2">
        <w:rPr>
          <w:rFonts w:ascii="Tahoma" w:eastAsia="宋体" w:hAnsi="Tahoma" w:cs="Tahoma"/>
          <w:color w:val="333333"/>
          <w:kern w:val="0"/>
          <w:sz w:val="19"/>
          <w:szCs w:val="19"/>
        </w:rPr>
        <w:t>，也就是说，无论客方买家的投注热情多么踊跃，客胜的卖家总是用适当的筹码挂牌，把买家的投注一一接下。</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成交激烈时间段中我们无法逐一细分单笔大资金的挂牌变动，但是我们可以发现，当时卖家挂牌的筹码锁定状况非常良好，客胜卖家的挂牌金额，分别在</w:t>
      </w:r>
      <w:r w:rsidRPr="005E7DD2">
        <w:rPr>
          <w:rFonts w:ascii="Tahoma" w:eastAsia="宋体" w:hAnsi="Tahoma" w:cs="Tahoma"/>
          <w:color w:val="333333"/>
          <w:kern w:val="0"/>
          <w:sz w:val="19"/>
          <w:szCs w:val="19"/>
        </w:rPr>
        <w:t xml:space="preserve"> 1.62</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1.60</w:t>
      </w:r>
      <w:r w:rsidRPr="005E7DD2">
        <w:rPr>
          <w:rFonts w:ascii="Tahoma" w:eastAsia="宋体" w:hAnsi="Tahoma" w:cs="Tahoma"/>
          <w:color w:val="333333"/>
          <w:kern w:val="0"/>
          <w:sz w:val="19"/>
          <w:szCs w:val="19"/>
        </w:rPr>
        <w:t>和</w:t>
      </w:r>
      <w:r w:rsidRPr="005E7DD2">
        <w:rPr>
          <w:rFonts w:ascii="Tahoma" w:eastAsia="宋体" w:hAnsi="Tahoma" w:cs="Tahoma"/>
          <w:color w:val="333333"/>
          <w:kern w:val="0"/>
          <w:sz w:val="19"/>
          <w:szCs w:val="19"/>
        </w:rPr>
        <w:t>1.56</w:t>
      </w:r>
      <w:r w:rsidRPr="005E7DD2">
        <w:rPr>
          <w:rFonts w:ascii="Tahoma" w:eastAsia="宋体" w:hAnsi="Tahoma" w:cs="Tahoma"/>
          <w:color w:val="333333"/>
          <w:kern w:val="0"/>
          <w:sz w:val="19"/>
          <w:szCs w:val="19"/>
        </w:rPr>
        <w:t>有接近</w:t>
      </w:r>
      <w:r w:rsidRPr="005E7DD2">
        <w:rPr>
          <w:rFonts w:ascii="Tahoma" w:eastAsia="宋体" w:hAnsi="Tahoma" w:cs="Tahoma"/>
          <w:color w:val="333333"/>
          <w:kern w:val="0"/>
          <w:sz w:val="19"/>
          <w:szCs w:val="19"/>
        </w:rPr>
        <w:t>20</w:t>
      </w:r>
      <w:r w:rsidRPr="005E7DD2">
        <w:rPr>
          <w:rFonts w:ascii="Tahoma" w:eastAsia="宋体" w:hAnsi="Tahoma" w:cs="Tahoma"/>
          <w:color w:val="333333"/>
          <w:kern w:val="0"/>
          <w:sz w:val="19"/>
          <w:szCs w:val="19"/>
        </w:rPr>
        <w:t>万的筹码聚集。无论买方有多强的力度，也没有办法一下子全部突破卖方的筹码锁定构筑的防线，而且事实上，买方挂牌的力度，也从来没有出现过集中力度比客胜卖方挂牌更加集中的情况。</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lastRenderedPageBreak/>
        <w:t>从以上变化我们可以分析出，这场比赛客胜的大热成交，是彩民散客买入客军而造成的，而主力方向则是在卖方</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庄家</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手上，庄家通过不动声息的筹码吸纳动作，成功地把有关客胜的筹码吃进。该场比赛的热门格局下，并没有相成赔率的急速下跌的大单扫货过程，以及客胜买方力量与卖方力量一直处于下风的对比，是这场大热不出的根源所在。而这种成交的格局，则正是与传统热门理论大热必死相吻合的。</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分析到这里，我们聪明的彩民必定已经发现这个关键，就是不以大热所惑，参考必发的实际成交过程和必发指数的走势，来判断一场比赛的热门投注，到底是买方主力扫货还是卖方主力接货造成，从而洞察决定胜负的真正大笔资金的动向。</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五、</w:t>
      </w:r>
      <w:r w:rsidRPr="005E7DD2">
        <w:rPr>
          <w:rFonts w:ascii="Tahoma" w:eastAsia="宋体" w:hAnsi="Tahoma" w:cs="Tahoma"/>
          <w:color w:val="333333"/>
          <w:kern w:val="0"/>
          <w:sz w:val="19"/>
          <w:szCs w:val="19"/>
        </w:rPr>
        <w:t xml:space="preserve"> </w:t>
      </w:r>
      <w:r w:rsidRPr="005E7DD2">
        <w:rPr>
          <w:rFonts w:ascii="Tahoma" w:eastAsia="宋体" w:hAnsi="Tahoma" w:cs="Tahoma"/>
          <w:color w:val="333333"/>
          <w:kern w:val="0"/>
          <w:sz w:val="19"/>
          <w:szCs w:val="19"/>
        </w:rPr>
        <w:t>必发指数与标盘分析详解</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我们在各种盘口的变化论述中，均有分析到该盘口下指数的急剧变化所代表的市场主力资金行为。</w:t>
      </w:r>
      <w:r w:rsidRPr="005E7DD2">
        <w:rPr>
          <w:rFonts w:ascii="Tahoma" w:eastAsia="宋体" w:hAnsi="Tahoma" w:cs="Tahoma"/>
          <w:color w:val="333333"/>
          <w:kern w:val="0"/>
          <w:sz w:val="19"/>
          <w:szCs w:val="19"/>
        </w:rPr>
        <w:t xml:space="preserve"> </w:t>
      </w:r>
      <w:r w:rsidRPr="005E7DD2">
        <w:rPr>
          <w:rFonts w:ascii="Tahoma" w:eastAsia="宋体" w:hAnsi="Tahoma" w:cs="Tahoma"/>
          <w:color w:val="333333"/>
          <w:kern w:val="0"/>
          <w:sz w:val="19"/>
          <w:szCs w:val="19"/>
        </w:rPr>
        <w:t>现在我们先来分析一下主力资金最具代表的一方</w:t>
      </w:r>
      <w:r w:rsidRPr="005E7DD2">
        <w:rPr>
          <w:rFonts w:ascii="宋体" w:eastAsia="宋体" w:hAnsi="宋体" w:cs="宋体" w:hint="eastAsia"/>
          <w:color w:val="333333"/>
          <w:kern w:val="0"/>
          <w:sz w:val="19"/>
          <w:szCs w:val="19"/>
        </w:rPr>
        <w:t>∶</w:t>
      </w:r>
      <w:r w:rsidRPr="005E7DD2">
        <w:rPr>
          <w:rFonts w:ascii="Tahoma" w:eastAsia="宋体" w:hAnsi="Tahoma" w:cs="Tahoma"/>
          <w:color w:val="333333"/>
          <w:kern w:val="0"/>
          <w:sz w:val="19"/>
          <w:szCs w:val="19"/>
        </w:rPr>
        <w:t>庄家行为。</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必发交易所中活跃着欧洲亚洲为数衆多的中小庄家，除了几大公司无法平衡的筹码互相进行对冲之外，以必发交易所为代表的交易所平台，是这些数量庞大的中小庄家交换和平衡筹码最重要的平台。</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对于传统庄家来说，正常情况下希望买家多多益善，因此手上吃进的筹码通常都会嫌少不嫌多。寻找更多有利的筹码吃进是庄家主动出击的根本动机。在必发平台上，由于庄家如果赢利也需要向必发平台支付佣金</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庄家帐户通常都是大额活跃帐户，佣金基本上都低至</w:t>
      </w:r>
      <w:r w:rsidRPr="005E7DD2">
        <w:rPr>
          <w:rFonts w:ascii="Tahoma" w:eastAsia="宋体" w:hAnsi="Tahoma" w:cs="Tahoma"/>
          <w:color w:val="333333"/>
          <w:kern w:val="0"/>
          <w:sz w:val="19"/>
          <w:szCs w:val="19"/>
        </w:rPr>
        <w:t>1%)</w:t>
      </w:r>
      <w:r w:rsidRPr="005E7DD2">
        <w:rPr>
          <w:rFonts w:ascii="Tahoma" w:eastAsia="宋体" w:hAnsi="Tahoma" w:cs="Tahoma"/>
          <w:color w:val="333333"/>
          <w:kern w:val="0"/>
          <w:sz w:val="19"/>
          <w:szCs w:val="19"/>
        </w:rPr>
        <w:t>，因此必发平台上庄家用</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卖</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来接受投注的话，其付出的成本通常会较高，而所得赢利却需要折扣。在这样的背景下，庄家如果仍然愿意</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卖</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受注</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，则其一定是利用其掌握的独特的资讯来源，判断出某场赛事某一方有相当有利的赢利机会。</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庄家决定大手出击接货，并不会用散兵游勇的资金来分步出击，其出击目标十分明确，就是在某一段价位上所有筹码都可以吃进，才会挂出大手卖单。同样地，由于庄家出击接货时已经计算好了某一段价位上吃进的筹码风险较低，因此其挂单十分有针对性，通常能够立刻全额成交，普通投资者并不能看到其挂牌出现的过程。</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读者点击必发指数网的</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必发标盘</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项目，很容易从某场比赛的成交列表中发现</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已成交</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金额会有很突然的增长变化，而</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买</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和</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卖</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的挂单则很多时候仅仅只有小量资金仍停留在上面。这种情况就很可能标明，在刚刚过去的极短时间内，已经发生了针对挂牌可交易金额的大手成交。而发生了大手成交之后，最简单的判断是否庄家出击行为的方法，莫过于观察指数走势图。</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必发指数走势图在大单成交后，指数曲线一定会出现激烈变动，当指数急速上升甚至呈</w:t>
      </w:r>
      <w:r w:rsidRPr="005E7DD2">
        <w:rPr>
          <w:rFonts w:ascii="Tahoma" w:eastAsia="宋体" w:hAnsi="Tahoma" w:cs="Tahoma"/>
          <w:color w:val="333333"/>
          <w:kern w:val="0"/>
          <w:sz w:val="19"/>
          <w:szCs w:val="19"/>
        </w:rPr>
        <w:t>90</w:t>
      </w:r>
      <w:r w:rsidRPr="005E7DD2">
        <w:rPr>
          <w:rFonts w:ascii="Tahoma" w:eastAsia="宋体" w:hAnsi="Tahoma" w:cs="Tahoma"/>
          <w:color w:val="333333"/>
          <w:kern w:val="0"/>
          <w:sz w:val="19"/>
          <w:szCs w:val="19"/>
        </w:rPr>
        <w:t>度角陡升的时候，如果赔率有对应的快速上升，则基本可以判断发生了大手的庄家出击行为。因为必发成交的规则，卖家接货受注，必须先接受最低价的买家投注，然后才能接受次低价的买家投注，如此类</w:t>
      </w:r>
      <w:r w:rsidRPr="005E7DD2">
        <w:rPr>
          <w:rFonts w:ascii="Tahoma" w:eastAsia="宋体" w:hAnsi="Tahoma" w:cs="Tahoma"/>
          <w:color w:val="333333"/>
          <w:kern w:val="0"/>
          <w:sz w:val="19"/>
          <w:szCs w:val="19"/>
        </w:rPr>
        <w:lastRenderedPageBreak/>
        <w:t>推。只有当卖家要挂单受注的金额，超过了最低价的买家挂牌金额，超过部分才可以接受次低价的买家挂牌。</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比如目前某场比赛，主胜买方挂牌在</w:t>
      </w:r>
      <w:r w:rsidRPr="005E7DD2">
        <w:rPr>
          <w:rFonts w:ascii="Tahoma" w:eastAsia="宋体" w:hAnsi="Tahoma" w:cs="Tahoma"/>
          <w:color w:val="333333"/>
          <w:kern w:val="0"/>
          <w:sz w:val="19"/>
          <w:szCs w:val="19"/>
        </w:rPr>
        <w:t>1.80</w:t>
      </w:r>
      <w:r w:rsidRPr="005E7DD2">
        <w:rPr>
          <w:rFonts w:ascii="Tahoma" w:eastAsia="宋体" w:hAnsi="Tahoma" w:cs="Tahoma"/>
          <w:color w:val="333333"/>
          <w:kern w:val="0"/>
          <w:sz w:val="19"/>
          <w:szCs w:val="19"/>
        </w:rPr>
        <w:t>的价位有</w:t>
      </w:r>
      <w:r w:rsidRPr="005E7DD2">
        <w:rPr>
          <w:rFonts w:ascii="Tahoma" w:eastAsia="宋体" w:hAnsi="Tahoma" w:cs="Tahoma"/>
          <w:color w:val="333333"/>
          <w:kern w:val="0"/>
          <w:sz w:val="19"/>
          <w:szCs w:val="19"/>
        </w:rPr>
        <w:t>50000</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1.82</w:t>
      </w:r>
      <w:r w:rsidRPr="005E7DD2">
        <w:rPr>
          <w:rFonts w:ascii="Tahoma" w:eastAsia="宋体" w:hAnsi="Tahoma" w:cs="Tahoma"/>
          <w:color w:val="333333"/>
          <w:kern w:val="0"/>
          <w:sz w:val="19"/>
          <w:szCs w:val="19"/>
        </w:rPr>
        <w:t>的价位有</w:t>
      </w:r>
      <w:r w:rsidRPr="005E7DD2">
        <w:rPr>
          <w:rFonts w:ascii="Tahoma" w:eastAsia="宋体" w:hAnsi="Tahoma" w:cs="Tahoma"/>
          <w:color w:val="333333"/>
          <w:kern w:val="0"/>
          <w:sz w:val="19"/>
          <w:szCs w:val="19"/>
        </w:rPr>
        <w:t>25000</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1.84</w:t>
      </w:r>
      <w:r w:rsidRPr="005E7DD2">
        <w:rPr>
          <w:rFonts w:ascii="Tahoma" w:eastAsia="宋体" w:hAnsi="Tahoma" w:cs="Tahoma"/>
          <w:color w:val="333333"/>
          <w:kern w:val="0"/>
          <w:sz w:val="19"/>
          <w:szCs w:val="19"/>
        </w:rPr>
        <w:t>的价位有</w:t>
      </w:r>
      <w:r w:rsidRPr="005E7DD2">
        <w:rPr>
          <w:rFonts w:ascii="Tahoma" w:eastAsia="宋体" w:hAnsi="Tahoma" w:cs="Tahoma"/>
          <w:color w:val="333333"/>
          <w:kern w:val="0"/>
          <w:sz w:val="19"/>
          <w:szCs w:val="19"/>
        </w:rPr>
        <w:t>60000</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1.86</w:t>
      </w:r>
      <w:r w:rsidRPr="005E7DD2">
        <w:rPr>
          <w:rFonts w:ascii="Tahoma" w:eastAsia="宋体" w:hAnsi="Tahoma" w:cs="Tahoma"/>
          <w:color w:val="333333"/>
          <w:kern w:val="0"/>
          <w:sz w:val="19"/>
          <w:szCs w:val="19"/>
        </w:rPr>
        <w:t>的价位有</w:t>
      </w:r>
      <w:r w:rsidRPr="005E7DD2">
        <w:rPr>
          <w:rFonts w:ascii="Tahoma" w:eastAsia="宋体" w:hAnsi="Tahoma" w:cs="Tahoma"/>
          <w:color w:val="333333"/>
          <w:kern w:val="0"/>
          <w:sz w:val="19"/>
          <w:szCs w:val="19"/>
        </w:rPr>
        <w:t>35000</w:t>
      </w:r>
      <w:r w:rsidRPr="005E7DD2">
        <w:rPr>
          <w:rFonts w:ascii="Tahoma" w:eastAsia="宋体" w:hAnsi="Tahoma" w:cs="Tahoma"/>
          <w:color w:val="333333"/>
          <w:kern w:val="0"/>
          <w:sz w:val="19"/>
          <w:szCs w:val="19"/>
        </w:rPr>
        <w:t>，而庄家掌握的资讯在</w:t>
      </w:r>
      <w:r w:rsidRPr="005E7DD2">
        <w:rPr>
          <w:rFonts w:ascii="Tahoma" w:eastAsia="宋体" w:hAnsi="Tahoma" w:cs="Tahoma"/>
          <w:color w:val="333333"/>
          <w:kern w:val="0"/>
          <w:sz w:val="19"/>
          <w:szCs w:val="19"/>
        </w:rPr>
        <w:t>1.85</w:t>
      </w:r>
      <w:r w:rsidRPr="005E7DD2">
        <w:rPr>
          <w:rFonts w:ascii="Tahoma" w:eastAsia="宋体" w:hAnsi="Tahoma" w:cs="Tahoma"/>
          <w:color w:val="333333"/>
          <w:kern w:val="0"/>
          <w:sz w:val="19"/>
          <w:szCs w:val="19"/>
        </w:rPr>
        <w:t>以内受注风险是极低的，则庄家就可以挂出</w:t>
      </w:r>
      <w:r w:rsidRPr="005E7DD2">
        <w:rPr>
          <w:rFonts w:ascii="Tahoma" w:eastAsia="宋体" w:hAnsi="Tahoma" w:cs="Tahoma"/>
          <w:color w:val="333333"/>
          <w:kern w:val="0"/>
          <w:sz w:val="19"/>
          <w:szCs w:val="19"/>
        </w:rPr>
        <w:t>1.84</w:t>
      </w:r>
      <w:r w:rsidRPr="005E7DD2">
        <w:rPr>
          <w:rFonts w:ascii="Tahoma" w:eastAsia="宋体" w:hAnsi="Tahoma" w:cs="Tahoma"/>
          <w:color w:val="333333"/>
          <w:kern w:val="0"/>
          <w:sz w:val="19"/>
          <w:szCs w:val="19"/>
        </w:rPr>
        <w:t>的受注金额</w:t>
      </w:r>
      <w:r w:rsidRPr="005E7DD2">
        <w:rPr>
          <w:rFonts w:ascii="Tahoma" w:eastAsia="宋体" w:hAnsi="Tahoma" w:cs="Tahoma"/>
          <w:color w:val="333333"/>
          <w:kern w:val="0"/>
          <w:sz w:val="19"/>
          <w:szCs w:val="19"/>
        </w:rPr>
        <w:t>100000</w:t>
      </w:r>
      <w:r w:rsidRPr="005E7DD2">
        <w:rPr>
          <w:rFonts w:ascii="Tahoma" w:eastAsia="宋体" w:hAnsi="Tahoma" w:cs="Tahoma"/>
          <w:color w:val="333333"/>
          <w:kern w:val="0"/>
          <w:sz w:val="19"/>
          <w:szCs w:val="19"/>
        </w:rPr>
        <w:t>。</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这个挂牌一旦确认，系统马上就会首先成交了</w:t>
      </w:r>
      <w:r w:rsidRPr="005E7DD2">
        <w:rPr>
          <w:rFonts w:ascii="Tahoma" w:eastAsia="宋体" w:hAnsi="Tahoma" w:cs="Tahoma"/>
          <w:color w:val="333333"/>
          <w:kern w:val="0"/>
          <w:sz w:val="19"/>
          <w:szCs w:val="19"/>
        </w:rPr>
        <w:t>1.80</w:t>
      </w:r>
      <w:r w:rsidRPr="005E7DD2">
        <w:rPr>
          <w:rFonts w:ascii="Tahoma" w:eastAsia="宋体" w:hAnsi="Tahoma" w:cs="Tahoma"/>
          <w:color w:val="333333"/>
          <w:kern w:val="0"/>
          <w:sz w:val="19"/>
          <w:szCs w:val="19"/>
        </w:rPr>
        <w:t>的</w:t>
      </w:r>
      <w:r w:rsidRPr="005E7DD2">
        <w:rPr>
          <w:rFonts w:ascii="Tahoma" w:eastAsia="宋体" w:hAnsi="Tahoma" w:cs="Tahoma"/>
          <w:color w:val="333333"/>
          <w:kern w:val="0"/>
          <w:sz w:val="19"/>
          <w:szCs w:val="19"/>
        </w:rPr>
        <w:t>50000</w:t>
      </w:r>
      <w:r w:rsidRPr="005E7DD2">
        <w:rPr>
          <w:rFonts w:ascii="Tahoma" w:eastAsia="宋体" w:hAnsi="Tahoma" w:cs="Tahoma"/>
          <w:color w:val="333333"/>
          <w:kern w:val="0"/>
          <w:sz w:val="19"/>
          <w:szCs w:val="19"/>
        </w:rPr>
        <w:t>，成交价将会是</w:t>
      </w:r>
      <w:r w:rsidRPr="005E7DD2">
        <w:rPr>
          <w:rFonts w:ascii="Tahoma" w:eastAsia="宋体" w:hAnsi="Tahoma" w:cs="Tahoma"/>
          <w:color w:val="333333"/>
          <w:kern w:val="0"/>
          <w:sz w:val="19"/>
          <w:szCs w:val="19"/>
        </w:rPr>
        <w:t>1.80</w:t>
      </w:r>
      <w:r w:rsidRPr="005E7DD2">
        <w:rPr>
          <w:rFonts w:ascii="Tahoma" w:eastAsia="宋体" w:hAnsi="Tahoma" w:cs="Tahoma"/>
          <w:color w:val="333333"/>
          <w:kern w:val="0"/>
          <w:sz w:val="19"/>
          <w:szCs w:val="19"/>
        </w:rPr>
        <w:t>而不是</w:t>
      </w:r>
      <w:r w:rsidRPr="005E7DD2">
        <w:rPr>
          <w:rFonts w:ascii="Tahoma" w:eastAsia="宋体" w:hAnsi="Tahoma" w:cs="Tahoma"/>
          <w:color w:val="333333"/>
          <w:kern w:val="0"/>
          <w:sz w:val="19"/>
          <w:szCs w:val="19"/>
        </w:rPr>
        <w:t>1.84</w:t>
      </w:r>
      <w:r w:rsidRPr="005E7DD2">
        <w:rPr>
          <w:rFonts w:ascii="Tahoma" w:eastAsia="宋体" w:hAnsi="Tahoma" w:cs="Tahoma"/>
          <w:color w:val="333333"/>
          <w:kern w:val="0"/>
          <w:sz w:val="19"/>
          <w:szCs w:val="19"/>
        </w:rPr>
        <w:t>。用</w:t>
      </w:r>
      <w:r w:rsidRPr="005E7DD2">
        <w:rPr>
          <w:rFonts w:ascii="Tahoma" w:eastAsia="宋体" w:hAnsi="Tahoma" w:cs="Tahoma"/>
          <w:color w:val="333333"/>
          <w:kern w:val="0"/>
          <w:sz w:val="19"/>
          <w:szCs w:val="19"/>
        </w:rPr>
        <w:t>1.82</w:t>
      </w:r>
      <w:r w:rsidRPr="005E7DD2">
        <w:rPr>
          <w:rFonts w:ascii="Tahoma" w:eastAsia="宋体" w:hAnsi="Tahoma" w:cs="Tahoma"/>
          <w:color w:val="333333"/>
          <w:kern w:val="0"/>
          <w:sz w:val="19"/>
          <w:szCs w:val="19"/>
        </w:rPr>
        <w:t>成交完成</w:t>
      </w:r>
      <w:r w:rsidRPr="005E7DD2">
        <w:rPr>
          <w:rFonts w:ascii="Tahoma" w:eastAsia="宋体" w:hAnsi="Tahoma" w:cs="Tahoma"/>
          <w:color w:val="333333"/>
          <w:kern w:val="0"/>
          <w:sz w:val="19"/>
          <w:szCs w:val="19"/>
        </w:rPr>
        <w:t>25000</w:t>
      </w:r>
      <w:r w:rsidRPr="005E7DD2">
        <w:rPr>
          <w:rFonts w:ascii="Tahoma" w:eastAsia="宋体" w:hAnsi="Tahoma" w:cs="Tahoma"/>
          <w:color w:val="333333"/>
          <w:kern w:val="0"/>
          <w:sz w:val="19"/>
          <w:szCs w:val="19"/>
        </w:rPr>
        <w:t>之后，庄家挂出来的金额仍余</w:t>
      </w:r>
      <w:r w:rsidRPr="005E7DD2">
        <w:rPr>
          <w:rFonts w:ascii="Tahoma" w:eastAsia="宋体" w:hAnsi="Tahoma" w:cs="Tahoma"/>
          <w:color w:val="333333"/>
          <w:kern w:val="0"/>
          <w:sz w:val="19"/>
          <w:szCs w:val="19"/>
        </w:rPr>
        <w:t>100000-50000=50000</w:t>
      </w:r>
      <w:r w:rsidRPr="005E7DD2">
        <w:rPr>
          <w:rFonts w:ascii="Tahoma" w:eastAsia="宋体" w:hAnsi="Tahoma" w:cs="Tahoma"/>
          <w:color w:val="333333"/>
          <w:kern w:val="0"/>
          <w:sz w:val="19"/>
          <w:szCs w:val="19"/>
        </w:rPr>
        <w:t>，这时系统会接着撮合成交</w:t>
      </w:r>
      <w:r w:rsidRPr="005E7DD2">
        <w:rPr>
          <w:rFonts w:ascii="Tahoma" w:eastAsia="宋体" w:hAnsi="Tahoma" w:cs="Tahoma"/>
          <w:color w:val="333333"/>
          <w:kern w:val="0"/>
          <w:sz w:val="19"/>
          <w:szCs w:val="19"/>
        </w:rPr>
        <w:t>1.82</w:t>
      </w:r>
      <w:r w:rsidRPr="005E7DD2">
        <w:rPr>
          <w:rFonts w:ascii="Tahoma" w:eastAsia="宋体" w:hAnsi="Tahoma" w:cs="Tahoma"/>
          <w:color w:val="333333"/>
          <w:kern w:val="0"/>
          <w:sz w:val="19"/>
          <w:szCs w:val="19"/>
        </w:rPr>
        <w:t>价位上的</w:t>
      </w:r>
      <w:r w:rsidRPr="005E7DD2">
        <w:rPr>
          <w:rFonts w:ascii="Tahoma" w:eastAsia="宋体" w:hAnsi="Tahoma" w:cs="Tahoma"/>
          <w:color w:val="333333"/>
          <w:kern w:val="0"/>
          <w:sz w:val="19"/>
          <w:szCs w:val="19"/>
        </w:rPr>
        <w:t>25000</w:t>
      </w:r>
      <w:r w:rsidRPr="005E7DD2">
        <w:rPr>
          <w:rFonts w:ascii="Tahoma" w:eastAsia="宋体" w:hAnsi="Tahoma" w:cs="Tahoma"/>
          <w:color w:val="333333"/>
          <w:kern w:val="0"/>
          <w:sz w:val="19"/>
          <w:szCs w:val="19"/>
        </w:rPr>
        <w:t>，成交价将成为</w:t>
      </w:r>
      <w:r w:rsidRPr="005E7DD2">
        <w:rPr>
          <w:rFonts w:ascii="Tahoma" w:eastAsia="宋体" w:hAnsi="Tahoma" w:cs="Tahoma"/>
          <w:color w:val="333333"/>
          <w:kern w:val="0"/>
          <w:sz w:val="19"/>
          <w:szCs w:val="19"/>
        </w:rPr>
        <w:t>1.82</w:t>
      </w:r>
      <w:r w:rsidRPr="005E7DD2">
        <w:rPr>
          <w:rFonts w:ascii="Tahoma" w:eastAsia="宋体" w:hAnsi="Tahoma" w:cs="Tahoma"/>
          <w:color w:val="333333"/>
          <w:kern w:val="0"/>
          <w:sz w:val="19"/>
          <w:szCs w:val="19"/>
        </w:rPr>
        <w:t>。</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这时，系统的成交价位已经没有</w:t>
      </w:r>
      <w:r w:rsidRPr="005E7DD2">
        <w:rPr>
          <w:rFonts w:ascii="Tahoma" w:eastAsia="宋体" w:hAnsi="Tahoma" w:cs="Tahoma"/>
          <w:color w:val="333333"/>
          <w:kern w:val="0"/>
          <w:sz w:val="19"/>
          <w:szCs w:val="19"/>
        </w:rPr>
        <w:t>1.84</w:t>
      </w:r>
      <w:r w:rsidRPr="005E7DD2">
        <w:rPr>
          <w:rFonts w:ascii="Tahoma" w:eastAsia="宋体" w:hAnsi="Tahoma" w:cs="Tahoma"/>
          <w:color w:val="333333"/>
          <w:kern w:val="0"/>
          <w:sz w:val="19"/>
          <w:szCs w:val="19"/>
        </w:rPr>
        <w:t>以下的挂牌买单了，而庄家的挂牌经过</w:t>
      </w:r>
      <w:r w:rsidRPr="005E7DD2">
        <w:rPr>
          <w:rFonts w:ascii="Tahoma" w:eastAsia="宋体" w:hAnsi="Tahoma" w:cs="Tahoma"/>
          <w:color w:val="333333"/>
          <w:kern w:val="0"/>
          <w:sz w:val="19"/>
          <w:szCs w:val="19"/>
        </w:rPr>
        <w:t>2</w:t>
      </w:r>
      <w:r w:rsidRPr="005E7DD2">
        <w:rPr>
          <w:rFonts w:ascii="Tahoma" w:eastAsia="宋体" w:hAnsi="Tahoma" w:cs="Tahoma"/>
          <w:color w:val="333333"/>
          <w:kern w:val="0"/>
          <w:sz w:val="19"/>
          <w:szCs w:val="19"/>
        </w:rPr>
        <w:t>手成交后仍馀</w:t>
      </w:r>
      <w:r w:rsidRPr="005E7DD2">
        <w:rPr>
          <w:rFonts w:ascii="Tahoma" w:eastAsia="宋体" w:hAnsi="Tahoma" w:cs="Tahoma"/>
          <w:color w:val="333333"/>
          <w:kern w:val="0"/>
          <w:sz w:val="19"/>
          <w:szCs w:val="19"/>
        </w:rPr>
        <w:t>100000-50000-25000=25000</w:t>
      </w:r>
      <w:r w:rsidRPr="005E7DD2">
        <w:rPr>
          <w:rFonts w:ascii="Tahoma" w:eastAsia="宋体" w:hAnsi="Tahoma" w:cs="Tahoma"/>
          <w:color w:val="333333"/>
          <w:kern w:val="0"/>
          <w:sz w:val="19"/>
          <w:szCs w:val="19"/>
        </w:rPr>
        <w:t>。此时系统继续成交</w:t>
      </w:r>
      <w:r w:rsidRPr="005E7DD2">
        <w:rPr>
          <w:rFonts w:ascii="Tahoma" w:eastAsia="宋体" w:hAnsi="Tahoma" w:cs="Tahoma"/>
          <w:color w:val="333333"/>
          <w:kern w:val="0"/>
          <w:sz w:val="19"/>
          <w:szCs w:val="19"/>
        </w:rPr>
        <w:t>1.84</w:t>
      </w:r>
      <w:r w:rsidRPr="005E7DD2">
        <w:rPr>
          <w:rFonts w:ascii="Tahoma" w:eastAsia="宋体" w:hAnsi="Tahoma" w:cs="Tahoma"/>
          <w:color w:val="333333"/>
          <w:kern w:val="0"/>
          <w:sz w:val="19"/>
          <w:szCs w:val="19"/>
        </w:rPr>
        <w:t>价位上的买单与庄家挂牌的馀额，结果就是庄家最后在</w:t>
      </w:r>
      <w:r w:rsidRPr="005E7DD2">
        <w:rPr>
          <w:rFonts w:ascii="Tahoma" w:eastAsia="宋体" w:hAnsi="Tahoma" w:cs="Tahoma"/>
          <w:color w:val="333333"/>
          <w:kern w:val="0"/>
          <w:sz w:val="19"/>
          <w:szCs w:val="19"/>
        </w:rPr>
        <w:t>1.84</w:t>
      </w:r>
      <w:r w:rsidRPr="005E7DD2">
        <w:rPr>
          <w:rFonts w:ascii="Tahoma" w:eastAsia="宋体" w:hAnsi="Tahoma" w:cs="Tahoma"/>
          <w:color w:val="333333"/>
          <w:kern w:val="0"/>
          <w:sz w:val="19"/>
          <w:szCs w:val="19"/>
        </w:rPr>
        <w:t>价位上完成了</w:t>
      </w:r>
      <w:r w:rsidRPr="005E7DD2">
        <w:rPr>
          <w:rFonts w:ascii="Tahoma" w:eastAsia="宋体" w:hAnsi="Tahoma" w:cs="Tahoma"/>
          <w:color w:val="333333"/>
          <w:kern w:val="0"/>
          <w:sz w:val="19"/>
          <w:szCs w:val="19"/>
        </w:rPr>
        <w:t>25000</w:t>
      </w:r>
      <w:r w:rsidRPr="005E7DD2">
        <w:rPr>
          <w:rFonts w:ascii="Tahoma" w:eastAsia="宋体" w:hAnsi="Tahoma" w:cs="Tahoma"/>
          <w:color w:val="333333"/>
          <w:kern w:val="0"/>
          <w:sz w:val="19"/>
          <w:szCs w:val="19"/>
        </w:rPr>
        <w:t>的成交，系统上则仍有</w:t>
      </w:r>
      <w:r w:rsidRPr="005E7DD2">
        <w:rPr>
          <w:rFonts w:ascii="Tahoma" w:eastAsia="宋体" w:hAnsi="Tahoma" w:cs="Tahoma"/>
          <w:color w:val="333333"/>
          <w:kern w:val="0"/>
          <w:sz w:val="19"/>
          <w:szCs w:val="19"/>
        </w:rPr>
        <w:t>1.84</w:t>
      </w:r>
      <w:r w:rsidRPr="005E7DD2">
        <w:rPr>
          <w:rFonts w:ascii="Tahoma" w:eastAsia="宋体" w:hAnsi="Tahoma" w:cs="Tahoma"/>
          <w:color w:val="333333"/>
          <w:kern w:val="0"/>
          <w:sz w:val="19"/>
          <w:szCs w:val="19"/>
        </w:rPr>
        <w:t>价位的</w:t>
      </w:r>
      <w:r w:rsidRPr="005E7DD2">
        <w:rPr>
          <w:rFonts w:ascii="Tahoma" w:eastAsia="宋体" w:hAnsi="Tahoma" w:cs="Tahoma"/>
          <w:color w:val="333333"/>
          <w:kern w:val="0"/>
          <w:sz w:val="19"/>
          <w:szCs w:val="19"/>
        </w:rPr>
        <w:t xml:space="preserve"> 60000-25000=35000</w:t>
      </w:r>
      <w:r w:rsidRPr="005E7DD2">
        <w:rPr>
          <w:rFonts w:ascii="Tahoma" w:eastAsia="宋体" w:hAnsi="Tahoma" w:cs="Tahoma"/>
          <w:color w:val="333333"/>
          <w:kern w:val="0"/>
          <w:sz w:val="19"/>
          <w:szCs w:val="19"/>
        </w:rPr>
        <w:t>的买方挂牌存在。读者可以自行分析，当发生完以上行为之后，必发平台系统上的成交价，将从</w:t>
      </w:r>
      <w:r w:rsidRPr="005E7DD2">
        <w:rPr>
          <w:rFonts w:ascii="Tahoma" w:eastAsia="宋体" w:hAnsi="Tahoma" w:cs="Tahoma"/>
          <w:color w:val="333333"/>
          <w:kern w:val="0"/>
          <w:sz w:val="19"/>
          <w:szCs w:val="19"/>
        </w:rPr>
        <w:t>1.80</w:t>
      </w:r>
      <w:r w:rsidRPr="005E7DD2">
        <w:rPr>
          <w:rFonts w:ascii="Tahoma" w:eastAsia="宋体" w:hAnsi="Tahoma" w:cs="Tahoma"/>
          <w:color w:val="333333"/>
          <w:kern w:val="0"/>
          <w:sz w:val="19"/>
          <w:szCs w:val="19"/>
        </w:rPr>
        <w:t>快速上升到</w:t>
      </w:r>
      <w:r w:rsidRPr="005E7DD2">
        <w:rPr>
          <w:rFonts w:ascii="Tahoma" w:eastAsia="宋体" w:hAnsi="Tahoma" w:cs="Tahoma"/>
          <w:color w:val="333333"/>
          <w:kern w:val="0"/>
          <w:sz w:val="19"/>
          <w:szCs w:val="19"/>
        </w:rPr>
        <w:t xml:space="preserve"> 1.84</w:t>
      </w:r>
      <w:r w:rsidRPr="005E7DD2">
        <w:rPr>
          <w:rFonts w:ascii="Tahoma" w:eastAsia="宋体" w:hAnsi="Tahoma" w:cs="Tahoma"/>
          <w:color w:val="333333"/>
          <w:kern w:val="0"/>
          <w:sz w:val="19"/>
          <w:szCs w:val="19"/>
        </w:rPr>
        <w:t>，而成交量则瞬间增加了</w:t>
      </w:r>
      <w:r w:rsidRPr="005E7DD2">
        <w:rPr>
          <w:rFonts w:ascii="Tahoma" w:eastAsia="宋体" w:hAnsi="Tahoma" w:cs="Tahoma"/>
          <w:color w:val="333333"/>
          <w:kern w:val="0"/>
          <w:sz w:val="19"/>
          <w:szCs w:val="19"/>
        </w:rPr>
        <w:t>100000</w:t>
      </w:r>
      <w:r w:rsidRPr="005E7DD2">
        <w:rPr>
          <w:rFonts w:ascii="Tahoma" w:eastAsia="宋体" w:hAnsi="Tahoma" w:cs="Tahoma"/>
          <w:color w:val="333333"/>
          <w:kern w:val="0"/>
          <w:sz w:val="19"/>
          <w:szCs w:val="19"/>
        </w:rPr>
        <w:t>。</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如果该场比赛当时所有成交仅有</w:t>
      </w:r>
      <w:r w:rsidRPr="005E7DD2">
        <w:rPr>
          <w:rFonts w:ascii="Tahoma" w:eastAsia="宋体" w:hAnsi="Tahoma" w:cs="Tahoma"/>
          <w:color w:val="333333"/>
          <w:kern w:val="0"/>
          <w:sz w:val="19"/>
          <w:szCs w:val="19"/>
        </w:rPr>
        <w:t>500000</w:t>
      </w:r>
      <w:r w:rsidRPr="005E7DD2">
        <w:rPr>
          <w:rFonts w:ascii="Tahoma" w:eastAsia="宋体" w:hAnsi="Tahoma" w:cs="Tahoma"/>
          <w:color w:val="333333"/>
          <w:kern w:val="0"/>
          <w:sz w:val="19"/>
          <w:szCs w:val="19"/>
        </w:rPr>
        <w:t>，则庄家刚才这一行为，已经令成交量瞬即增加</w:t>
      </w:r>
      <w:r w:rsidRPr="005E7DD2">
        <w:rPr>
          <w:rFonts w:ascii="Tahoma" w:eastAsia="宋体" w:hAnsi="Tahoma" w:cs="Tahoma"/>
          <w:color w:val="333333"/>
          <w:kern w:val="0"/>
          <w:sz w:val="19"/>
          <w:szCs w:val="19"/>
        </w:rPr>
        <w:t>20%</w:t>
      </w:r>
      <w:r w:rsidRPr="005E7DD2">
        <w:rPr>
          <w:rFonts w:ascii="Tahoma" w:eastAsia="宋体" w:hAnsi="Tahoma" w:cs="Tahoma"/>
          <w:color w:val="333333"/>
          <w:kern w:val="0"/>
          <w:sz w:val="19"/>
          <w:szCs w:val="19"/>
        </w:rPr>
        <w:t>以上，必发指数的走势将出现陡升。当然如果本场比赛当时已经有</w:t>
      </w:r>
      <w:r w:rsidRPr="005E7DD2">
        <w:rPr>
          <w:rFonts w:ascii="Tahoma" w:eastAsia="宋体" w:hAnsi="Tahoma" w:cs="Tahoma"/>
          <w:color w:val="333333"/>
          <w:kern w:val="0"/>
          <w:sz w:val="19"/>
          <w:szCs w:val="19"/>
        </w:rPr>
        <w:t>2</w:t>
      </w:r>
      <w:r w:rsidRPr="005E7DD2">
        <w:rPr>
          <w:rFonts w:ascii="Tahoma" w:eastAsia="宋体" w:hAnsi="Tahoma" w:cs="Tahoma"/>
          <w:color w:val="333333"/>
          <w:kern w:val="0"/>
          <w:sz w:val="19"/>
          <w:szCs w:val="19"/>
        </w:rPr>
        <w:t>千万的成交，那么这</w:t>
      </w:r>
      <w:r w:rsidRPr="005E7DD2">
        <w:rPr>
          <w:rFonts w:ascii="Tahoma" w:eastAsia="宋体" w:hAnsi="Tahoma" w:cs="Tahoma"/>
          <w:color w:val="333333"/>
          <w:kern w:val="0"/>
          <w:sz w:val="19"/>
          <w:szCs w:val="19"/>
        </w:rPr>
        <w:t>100000</w:t>
      </w:r>
      <w:r w:rsidRPr="005E7DD2">
        <w:rPr>
          <w:rFonts w:ascii="Tahoma" w:eastAsia="宋体" w:hAnsi="Tahoma" w:cs="Tahoma"/>
          <w:color w:val="333333"/>
          <w:kern w:val="0"/>
          <w:sz w:val="19"/>
          <w:szCs w:val="19"/>
        </w:rPr>
        <w:t>仅是沧海一粟，并不能令必发指数走势产生太激烈的变化，该成交变化并不能构成庄家高度看淡主胜的庄家行为。</w:t>
      </w:r>
    </w:p>
    <w:p w:rsidR="005E7DD2" w:rsidRPr="005E7DD2" w:rsidRDefault="005E7DD2" w:rsidP="005E7DD2">
      <w:pPr>
        <w:widowControl/>
        <w:shd w:val="clear" w:color="auto" w:fill="FFFFFF"/>
        <w:spacing w:before="204" w:line="380" w:lineRule="atLeast"/>
        <w:ind w:firstLine="480"/>
        <w:jc w:val="left"/>
        <w:rPr>
          <w:rFonts w:ascii="Tahoma" w:eastAsia="宋体" w:hAnsi="Tahoma" w:cs="Tahoma"/>
          <w:color w:val="333333"/>
          <w:kern w:val="0"/>
          <w:sz w:val="19"/>
          <w:szCs w:val="19"/>
        </w:rPr>
      </w:pPr>
      <w:r w:rsidRPr="005E7DD2">
        <w:rPr>
          <w:rFonts w:ascii="Tahoma" w:eastAsia="宋体" w:hAnsi="Tahoma" w:cs="Tahoma"/>
          <w:color w:val="333333"/>
          <w:kern w:val="0"/>
          <w:sz w:val="19"/>
          <w:szCs w:val="19"/>
        </w:rPr>
        <w:t>以上分析清楚标明，庄家行为用必发指数确认必须同时具备两大特征</w:t>
      </w:r>
      <w:r w:rsidRPr="005E7DD2">
        <w:rPr>
          <w:rFonts w:ascii="宋体" w:eastAsia="宋体" w:hAnsi="宋体" w:cs="宋体" w:hint="eastAsia"/>
          <w:color w:val="333333"/>
          <w:kern w:val="0"/>
          <w:sz w:val="19"/>
          <w:szCs w:val="19"/>
        </w:rPr>
        <w:t>∶</w:t>
      </w:r>
      <w:r w:rsidRPr="005E7DD2">
        <w:rPr>
          <w:rFonts w:ascii="Tahoma" w:eastAsia="宋体" w:hAnsi="Tahoma" w:cs="Tahoma"/>
          <w:color w:val="333333"/>
          <w:kern w:val="0"/>
          <w:sz w:val="19"/>
          <w:szCs w:val="19"/>
        </w:rPr>
        <w:t>带量急升的指数以及同时急升的赔率</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至少跨过</w:t>
      </w:r>
      <w:r w:rsidRPr="005E7DD2">
        <w:rPr>
          <w:rFonts w:ascii="Tahoma" w:eastAsia="宋体" w:hAnsi="Tahoma" w:cs="Tahoma"/>
          <w:color w:val="333333"/>
          <w:kern w:val="0"/>
          <w:sz w:val="19"/>
          <w:szCs w:val="19"/>
        </w:rPr>
        <w:t>3</w:t>
      </w:r>
      <w:r w:rsidRPr="005E7DD2">
        <w:rPr>
          <w:rFonts w:ascii="Tahoma" w:eastAsia="宋体" w:hAnsi="Tahoma" w:cs="Tahoma"/>
          <w:color w:val="333333"/>
          <w:kern w:val="0"/>
          <w:sz w:val="19"/>
          <w:szCs w:val="19"/>
        </w:rPr>
        <w:t>个必发成交赔率刻度</w:t>
      </w:r>
      <w:r w:rsidRPr="005E7DD2">
        <w:rPr>
          <w:rFonts w:ascii="Tahoma" w:eastAsia="宋体" w:hAnsi="Tahoma" w:cs="Tahoma"/>
          <w:color w:val="333333"/>
          <w:kern w:val="0"/>
          <w:sz w:val="19"/>
          <w:szCs w:val="19"/>
        </w:rPr>
        <w:t>)</w:t>
      </w:r>
      <w:r w:rsidRPr="005E7DD2">
        <w:rPr>
          <w:rFonts w:ascii="Tahoma" w:eastAsia="宋体" w:hAnsi="Tahoma" w:cs="Tahoma"/>
          <w:color w:val="333333"/>
          <w:kern w:val="0"/>
          <w:sz w:val="19"/>
          <w:szCs w:val="19"/>
        </w:rPr>
        <w:t>。</w:t>
      </w:r>
    </w:p>
    <w:p w:rsidR="007A0C72" w:rsidRPr="005E7DD2" w:rsidRDefault="005E7DD2"/>
    <w:sectPr w:rsidR="007A0C72" w:rsidRPr="005E7DD2" w:rsidSect="00281B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E7DD2"/>
    <w:rsid w:val="00281BCD"/>
    <w:rsid w:val="005E7DD2"/>
    <w:rsid w:val="007B502A"/>
    <w:rsid w:val="00D95D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BCD"/>
    <w:pPr>
      <w:widowControl w:val="0"/>
      <w:jc w:val="both"/>
    </w:pPr>
  </w:style>
  <w:style w:type="paragraph" w:styleId="1">
    <w:name w:val="heading 1"/>
    <w:basedOn w:val="a"/>
    <w:link w:val="1Char"/>
    <w:uiPriority w:val="9"/>
    <w:qFormat/>
    <w:rsid w:val="005E7DD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7DD2"/>
    <w:rPr>
      <w:rFonts w:ascii="宋体" w:eastAsia="宋体" w:hAnsi="宋体" w:cs="宋体"/>
      <w:b/>
      <w:bCs/>
      <w:kern w:val="36"/>
      <w:sz w:val="48"/>
      <w:szCs w:val="48"/>
    </w:rPr>
  </w:style>
  <w:style w:type="character" w:customStyle="1" w:styleId="apple-converted-space">
    <w:name w:val="apple-converted-space"/>
    <w:basedOn w:val="a0"/>
    <w:rsid w:val="005E7DD2"/>
  </w:style>
  <w:style w:type="paragraph" w:styleId="a3">
    <w:name w:val="Normal (Web)"/>
    <w:basedOn w:val="a"/>
    <w:uiPriority w:val="99"/>
    <w:semiHidden/>
    <w:unhideWhenUsed/>
    <w:rsid w:val="005E7DD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E7DD2"/>
    <w:rPr>
      <w:color w:val="0000FF"/>
      <w:u w:val="single"/>
    </w:rPr>
  </w:style>
</w:styles>
</file>

<file path=word/webSettings.xml><?xml version="1.0" encoding="utf-8"?>
<w:webSettings xmlns:r="http://schemas.openxmlformats.org/officeDocument/2006/relationships" xmlns:w="http://schemas.openxmlformats.org/wordprocessingml/2006/main">
  <w:divs>
    <w:div w:id="296498310">
      <w:bodyDiv w:val="1"/>
      <w:marLeft w:val="0"/>
      <w:marRight w:val="0"/>
      <w:marTop w:val="0"/>
      <w:marBottom w:val="0"/>
      <w:divBdr>
        <w:top w:val="none" w:sz="0" w:space="0" w:color="auto"/>
        <w:left w:val="none" w:sz="0" w:space="0" w:color="auto"/>
        <w:bottom w:val="none" w:sz="0" w:space="0" w:color="auto"/>
        <w:right w:val="none" w:sz="0" w:space="0" w:color="auto"/>
      </w:divBdr>
      <w:divsChild>
        <w:div w:id="2118672002">
          <w:marLeft w:val="0"/>
          <w:marRight w:val="0"/>
          <w:marTop w:val="0"/>
          <w:marBottom w:val="0"/>
          <w:divBdr>
            <w:top w:val="none" w:sz="0" w:space="0" w:color="auto"/>
            <w:left w:val="none" w:sz="0" w:space="0" w:color="auto"/>
            <w:bottom w:val="none" w:sz="0" w:space="0" w:color="auto"/>
            <w:right w:val="none" w:sz="0" w:space="0" w:color="auto"/>
          </w:divBdr>
          <w:divsChild>
            <w:div w:id="998073064">
              <w:marLeft w:val="0"/>
              <w:marRight w:val="0"/>
              <w:marTop w:val="0"/>
              <w:marBottom w:val="0"/>
              <w:divBdr>
                <w:top w:val="none" w:sz="0" w:space="0" w:color="auto"/>
                <w:left w:val="none" w:sz="0" w:space="0" w:color="auto"/>
                <w:bottom w:val="none" w:sz="0" w:space="0" w:color="auto"/>
                <w:right w:val="none" w:sz="0" w:space="0" w:color="auto"/>
              </w:divBdr>
            </w:div>
          </w:divsChild>
        </w:div>
        <w:div w:id="1393312229">
          <w:marLeft w:val="0"/>
          <w:marRight w:val="0"/>
          <w:marTop w:val="272"/>
          <w:marBottom w:val="272"/>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ve.aicai.com/pages/bf/sfc.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st.aicai.com/" TargetMode="External"/><Relationship Id="rId5" Type="http://schemas.openxmlformats.org/officeDocument/2006/relationships/hyperlink" Target="http://live.aicai.com/pages/bf/sfc.shtml" TargetMode="External"/><Relationship Id="rId4" Type="http://schemas.openxmlformats.org/officeDocument/2006/relationships/hyperlink" Target="http://live.aicai.com/pages/bf/sfc.s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2015-12-11T06:37:00Z</dcterms:created>
  <dcterms:modified xsi:type="dcterms:W3CDTF">2015-12-11T06:38:00Z</dcterms:modified>
</cp:coreProperties>
</file>