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10D" w:rsidRPr="002E410D" w:rsidRDefault="002E410D" w:rsidP="002E410D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proofErr w:type="gramStart"/>
      <w:r w:rsidRPr="002E410D">
        <w:rPr>
          <w:rFonts w:ascii="Helvetica" w:eastAsia="宋体" w:hAnsi="Helvetica" w:cs="Helvetica"/>
          <w:color w:val="000000"/>
          <w:kern w:val="0"/>
          <w:sz w:val="36"/>
          <w:szCs w:val="36"/>
        </w:rPr>
        <w:t>【第</w:t>
      </w:r>
      <w:r w:rsidRPr="002E410D">
        <w:rPr>
          <w:rFonts w:ascii="Helvetica" w:eastAsia="宋体" w:hAnsi="Helvetica" w:cs="Helvetica"/>
          <w:color w:val="000000"/>
          <w:kern w:val="0"/>
          <w:sz w:val="36"/>
          <w:szCs w:val="36"/>
        </w:rPr>
        <w:t>16</w:t>
      </w:r>
      <w:r w:rsidRPr="002E410D">
        <w:rPr>
          <w:rFonts w:ascii="Helvetica" w:eastAsia="宋体" w:hAnsi="Helvetica" w:cs="Helvetica"/>
          <w:color w:val="000000"/>
          <w:kern w:val="0"/>
          <w:sz w:val="36"/>
          <w:szCs w:val="36"/>
        </w:rPr>
        <w:t>集】门兴连胜</w:t>
      </w:r>
      <w:proofErr w:type="gramEnd"/>
      <w:r w:rsidRPr="002E410D">
        <w:rPr>
          <w:rFonts w:ascii="Helvetica" w:eastAsia="宋体" w:hAnsi="Helvetica" w:cs="Helvetica"/>
          <w:color w:val="000000"/>
          <w:kern w:val="0"/>
          <w:sz w:val="36"/>
          <w:szCs w:val="36"/>
        </w:rPr>
        <w:t>利物浦连平背后的秘密</w:t>
      </w:r>
    </w:p>
    <w:p w:rsidR="002E410D" w:rsidRPr="002E410D" w:rsidRDefault="002E410D" w:rsidP="002E410D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2E410D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2E410D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2E410D">
        <w:rPr>
          <w:rFonts w:ascii="Helvetica" w:eastAsia="宋体" w:hAnsi="Helvetica" w:cs="Helvetica"/>
          <w:color w:val="8C8C8C"/>
          <w:kern w:val="0"/>
          <w:sz w:val="24"/>
          <w:szCs w:val="24"/>
        </w:rPr>
        <w:t>2015-10-29</w:t>
      </w:r>
      <w:r w:rsidRPr="002E410D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2E410D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2E410D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2E410D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田伟足彩笔记</w:t>
        </w:r>
      </w:hyperlink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js_cover" o:spid="_x0000_i1025" type="#_x0000_t75" alt="" style="width:24pt;height:24pt"/>
        </w:pic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51C332"/>
          <w:kern w:val="0"/>
          <w:sz w:val="24"/>
          <w:szCs w:val="24"/>
        </w:rPr>
        <w:t>欢迎收看</w:t>
      </w:r>
      <w:r w:rsidRPr="002E410D">
        <w:rPr>
          <w:rFonts w:ascii="Helvetica" w:eastAsia="宋体" w:hAnsi="Helvetica" w:cs="Helvetica"/>
          <w:b/>
          <w:bCs/>
          <w:color w:val="51C332"/>
          <w:kern w:val="0"/>
          <w:sz w:val="24"/>
          <w:szCs w:val="24"/>
        </w:rPr>
        <w:t> 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田</w:t>
      </w:r>
      <w:proofErr w:type="gramStart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伟杀庄</w:t>
      </w:r>
      <w:proofErr w:type="gramEnd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思维</w:t>
      </w:r>
      <w:r w:rsidRPr="002E410D">
        <w:rPr>
          <w:rFonts w:ascii="Helvetica" w:eastAsia="宋体" w:hAnsi="Helvetica" w:cs="Helvetica"/>
          <w:b/>
          <w:bCs/>
          <w:color w:val="51C332"/>
          <w:kern w:val="0"/>
          <w:sz w:val="24"/>
          <w:szCs w:val="24"/>
        </w:rPr>
        <w:t> </w:t>
      </w:r>
      <w:r w:rsidRPr="002E410D">
        <w:rPr>
          <w:rFonts w:ascii="Helvetica" w:eastAsia="宋体" w:hAnsi="Helvetica" w:cs="Helvetica"/>
          <w:b/>
          <w:bCs/>
          <w:color w:val="51C332"/>
          <w:kern w:val="0"/>
          <w:sz w:val="24"/>
          <w:szCs w:val="24"/>
        </w:rPr>
        <w:t>第</w:t>
      </w:r>
      <w:r w:rsidRPr="002E410D">
        <w:rPr>
          <w:rFonts w:ascii="Helvetica" w:eastAsia="宋体" w:hAnsi="Helvetica" w:cs="Helvetica"/>
          <w:b/>
          <w:bCs/>
          <w:color w:val="51C332"/>
          <w:kern w:val="0"/>
          <w:sz w:val="24"/>
          <w:szCs w:val="24"/>
        </w:rPr>
        <w:t>16</w:t>
      </w:r>
      <w:r w:rsidRPr="002E410D">
        <w:rPr>
          <w:rFonts w:ascii="Helvetica" w:eastAsia="宋体" w:hAnsi="Helvetica" w:cs="Helvetica"/>
          <w:b/>
          <w:bCs/>
          <w:color w:val="51C332"/>
          <w:kern w:val="0"/>
          <w:sz w:val="24"/>
          <w:szCs w:val="24"/>
        </w:rPr>
        <w:t>集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51C332"/>
          <w:kern w:val="0"/>
          <w:sz w:val="24"/>
          <w:szCs w:val="24"/>
        </w:rPr>
        <w:br/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pict>
          <v:shape id="_x0000_i1026" type="#_x0000_t75" alt="" style="width:24pt;height:24pt"/>
        </w:pic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pict>
          <v:shape id="_x0000_i1027" type="#_x0000_t75" alt="" style="width:24pt;height:24pt"/>
        </w:pic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</w:pPr>
      <w:r w:rsidRPr="002E410D">
        <w:rPr>
          <w:rFonts w:ascii="Helvetica" w:eastAsia="宋体" w:hAnsi="Helvetica" w:cs="Helvetica"/>
          <w:b/>
          <w:bCs/>
          <w:color w:val="FF0000"/>
          <w:kern w:val="0"/>
          <w:sz w:val="36"/>
        </w:rPr>
        <w:t>重要提示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原来加我《足彩宝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2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》的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微信会员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请注意，由于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足彩宝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2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的微信不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太稳定，请加足彩宝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2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的会员加我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足彩宝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1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的微信。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验证信息写：我是会员。（请附汇款截图）。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</w:pPr>
      <w:r w:rsidRPr="002E410D">
        <w:rPr>
          <w:rFonts w:ascii="Helvetica" w:eastAsia="宋体" w:hAnsi="Helvetica" w:cs="Helvetica"/>
          <w:b/>
          <w:bCs/>
          <w:color w:val="00B050"/>
          <w:kern w:val="0"/>
          <w:sz w:val="24"/>
          <w:szCs w:val="24"/>
        </w:rPr>
        <w:t>非会员想与我联系咨询加入</w:t>
      </w:r>
      <w:proofErr w:type="gramStart"/>
      <w:r w:rsidRPr="002E410D">
        <w:rPr>
          <w:rFonts w:ascii="Helvetica" w:eastAsia="宋体" w:hAnsi="Helvetica" w:cs="Helvetica"/>
          <w:b/>
          <w:bCs/>
          <w:color w:val="00B050"/>
          <w:kern w:val="0"/>
          <w:sz w:val="24"/>
          <w:szCs w:val="24"/>
        </w:rPr>
        <w:t>足彩宝</w:t>
      </w:r>
      <w:proofErr w:type="gramEnd"/>
      <w:r w:rsidRPr="002E410D">
        <w:rPr>
          <w:rFonts w:ascii="Helvetica" w:eastAsia="宋体" w:hAnsi="Helvetica" w:cs="Helvetica"/>
          <w:b/>
          <w:bCs/>
          <w:color w:val="00B050"/>
          <w:kern w:val="0"/>
          <w:sz w:val="24"/>
          <w:szCs w:val="24"/>
        </w:rPr>
        <w:t>，请验证信息写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：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t>足彩宝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6" w:color="FF8632" w:frame="1"/>
        </w:rPr>
        <w:pict>
          <v:shape id="_x0000_i1028" type="#_x0000_t75" alt="" style="width:24pt;height:24pt"/>
        </w:pic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10</w:t>
      </w:r>
      <w:r w:rsidRPr="002E410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月战绩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感谢小白统计。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以上是伟哥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月份每日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一胆总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战绩表，除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场外，全部单选，前天迎来一个拐点，博洛尼亚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国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米黑单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昨天，在</w:t>
      </w:r>
      <w:proofErr w:type="gramStart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足彩宝</w:t>
      </w:r>
      <w:proofErr w:type="gramEnd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会员朋友圈推荐的【每日一胆】维罗纳负于佛罗伦萨再次命中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月每日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一胆单选总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战绩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15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中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12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，谈不上多好，也不算太差，反正算是尽力了。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昨天给足彩宝会员朋友推荐中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2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串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1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（中都灵平、佛罗伦萨客胜），此外，准确扑捉到</w:t>
      </w:r>
      <w:proofErr w:type="gramStart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弗莱</w:t>
      </w:r>
      <w:proofErr w:type="gramEnd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堡主场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0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比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3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不敌奥格斯堡这个心理冷门，以及命中意甲两支升班马弗洛辛单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3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博胆。</w:t>
      </w:r>
      <w:r w:rsidRPr="002E410D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蓝色是猜错沙尔克和科隆。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以下是昨晚</w:t>
      </w:r>
      <w:proofErr w:type="gramStart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足彩宝</w:t>
      </w:r>
      <w:proofErr w:type="gramEnd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会员朋友</w:t>
      </w:r>
      <w:proofErr w:type="gramStart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圈分析</w:t>
      </w:r>
      <w:proofErr w:type="gramEnd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思路截图：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lastRenderedPageBreak/>
        <w:br/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恭喜</w:t>
      </w:r>
      <w:proofErr w:type="gramStart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足彩宝</w:t>
      </w:r>
      <w:proofErr w:type="gramEnd"/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四川一位会员喜中任九：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复盘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德国杯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2E410D">
        <w:rPr>
          <w:rFonts w:ascii="Helvetica" w:eastAsia="宋体" w:hAnsi="Helvetica" w:cs="Helvetica"/>
          <w:color w:val="FFFFFF"/>
          <w:kern w:val="0"/>
          <w:sz w:val="24"/>
          <w:szCs w:val="24"/>
          <w:shd w:val="clear" w:color="auto" w:fill="00B050"/>
        </w:rPr>
        <w:t>沙尔克</w:t>
      </w:r>
      <w:r w:rsidRPr="002E410D">
        <w:rPr>
          <w:rFonts w:ascii="Helvetica" w:eastAsia="宋体" w:hAnsi="Helvetica" w:cs="Helvetica"/>
          <w:color w:val="FFFFFF"/>
          <w:kern w:val="0"/>
          <w:sz w:val="24"/>
          <w:szCs w:val="24"/>
          <w:shd w:val="clear" w:color="auto" w:fill="00B050"/>
        </w:rPr>
        <w:t>0</w:t>
      </w:r>
      <w:r w:rsidRPr="002E410D">
        <w:rPr>
          <w:rFonts w:ascii="Helvetica" w:eastAsia="宋体" w:hAnsi="Helvetica" w:cs="Helvetica"/>
          <w:color w:val="FFFFFF"/>
          <w:kern w:val="0"/>
          <w:sz w:val="24"/>
          <w:szCs w:val="24"/>
          <w:shd w:val="clear" w:color="auto" w:fill="00B050"/>
        </w:rPr>
        <w:t>比</w:t>
      </w:r>
      <w:r w:rsidRPr="002E410D">
        <w:rPr>
          <w:rFonts w:ascii="Helvetica" w:eastAsia="宋体" w:hAnsi="Helvetica" w:cs="Helvetica"/>
          <w:color w:val="FFFFFF"/>
          <w:kern w:val="0"/>
          <w:sz w:val="24"/>
          <w:szCs w:val="24"/>
          <w:shd w:val="clear" w:color="auto" w:fill="00B050"/>
        </w:rPr>
        <w:t>2</w:t>
      </w:r>
      <w:r w:rsidRPr="002E410D">
        <w:rPr>
          <w:rFonts w:ascii="Helvetica" w:eastAsia="宋体" w:hAnsi="Helvetica" w:cs="Helvetica"/>
          <w:color w:val="FFFFFF"/>
          <w:kern w:val="0"/>
          <w:sz w:val="24"/>
          <w:szCs w:val="24"/>
          <w:shd w:val="clear" w:color="auto" w:fill="00B050"/>
        </w:rPr>
        <w:t>门兴</w:t>
      </w:r>
    </w:p>
    <w:p w:rsidR="002E410D" w:rsidRPr="002E410D" w:rsidRDefault="002E410D" w:rsidP="002E410D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必须承认，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昨天伟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哥在沙尔克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对门兴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这场有点大意了。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inherit" w:eastAsia="宋体" w:hAnsi="inherit" w:cs="Helvetica"/>
          <w:color w:val="3E3E3E"/>
          <w:kern w:val="0"/>
          <w:sz w:val="24"/>
          <w:szCs w:val="24"/>
        </w:rPr>
        <w:t>大意在哪里？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inherit" w:eastAsia="宋体" w:hAnsi="inherit" w:cs="Helvetica"/>
          <w:color w:val="3E3E3E"/>
          <w:kern w:val="0"/>
          <w:sz w:val="24"/>
          <w:szCs w:val="24"/>
        </w:rPr>
        <w:br/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inherit" w:eastAsia="宋体" w:hAnsi="inherit" w:cs="Helvetica"/>
          <w:color w:val="3E3E3E"/>
          <w:kern w:val="0"/>
          <w:sz w:val="24"/>
          <w:szCs w:val="24"/>
        </w:rPr>
        <w:t>我是</w:t>
      </w:r>
      <w:proofErr w:type="gramStart"/>
      <w:r w:rsidRPr="002E410D">
        <w:rPr>
          <w:rFonts w:ascii="inherit" w:eastAsia="宋体" w:hAnsi="inherit" w:cs="Helvetica"/>
          <w:color w:val="3E3E3E"/>
          <w:kern w:val="0"/>
          <w:sz w:val="24"/>
          <w:szCs w:val="24"/>
        </w:rPr>
        <w:t>觉得门兴势头</w:t>
      </w:r>
      <w:proofErr w:type="gramEnd"/>
      <w:r w:rsidRPr="002E410D">
        <w:rPr>
          <w:rFonts w:ascii="inherit" w:eastAsia="宋体" w:hAnsi="inherit" w:cs="Helvetica"/>
          <w:color w:val="3E3E3E"/>
          <w:kern w:val="0"/>
          <w:sz w:val="24"/>
          <w:szCs w:val="24"/>
        </w:rPr>
        <w:t>近期太猛，三天前又刚刚赢了沙尔克，赛季初五连败之后来了一波四连胜。我觉得应该迎来拐点了。但是，现在想想，理论依据并不充分，失误！失误！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inherit" w:eastAsia="宋体" w:hAnsi="inherit" w:cs="Helvetica"/>
          <w:color w:val="3E3E3E"/>
          <w:kern w:val="0"/>
          <w:sz w:val="24"/>
          <w:szCs w:val="24"/>
        </w:rPr>
        <w:t>图</w:t>
      </w:r>
      <w:r w:rsidRPr="002E410D">
        <w:rPr>
          <w:rFonts w:ascii="inherit" w:eastAsia="宋体" w:hAnsi="inherit" w:cs="Helvetica"/>
          <w:color w:val="3E3E3E"/>
          <w:kern w:val="0"/>
          <w:sz w:val="24"/>
          <w:szCs w:val="24"/>
        </w:rPr>
        <w:t>1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门兴可以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说是本赛季德甲赛场最大棋子之一，开赛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前连坑了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彩民五场，输了五个盘，直到彩民从信任、到犹豫再到最终不信任时，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门兴迎来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德国赛场五连胜，一下子赢了五个盘，使不信任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门兴的玩亚盘彩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民再次输了一个精光，做人不能太狠，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门兴你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这么玩是要遭报应的。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其实，最恨的昨晚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不是门兴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，而是出现在国王杯赛场上，巴萨罗那客场对阵西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丙球队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维拉洛尼斯，居然打了一个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，想想看，有多少重注下巴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萨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赢的，血本无归。</w:t>
      </w:r>
    </w:p>
    <w:p w:rsidR="002E410D" w:rsidRPr="002E410D" w:rsidRDefault="002E410D" w:rsidP="002E410D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门兴这场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伟哥大意认栽了，下面的图是给我自己留个记录用的，以示警示：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注意澳彩和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立博在平局上的花招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0" type="#_x0000_t75" alt="" style="width:24pt;height:24pt"/>
        </w:pic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易胜博的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平赔变动幅度之大，用意就是在干扰你，此外，它在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点之后粉色数据透露出它的真实意图了，大幅度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降主负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。当然，后半夜谁也不能老盯着数据不睡觉，但是平局我没排除掉，实在不应该。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今天复盘核心要说的是下面这段话：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1" type="#_x0000_t75" alt="" style="width:24pt;height:24pt"/>
        </w:pict>
      </w:r>
    </w:p>
    <w:p w:rsidR="002E410D" w:rsidRPr="002E410D" w:rsidRDefault="002E410D" w:rsidP="002E410D">
      <w:pPr>
        <w:widowControl/>
        <w:shd w:val="clear" w:color="auto" w:fill="FFFFFF"/>
        <w:spacing w:before="120" w:after="120" w:line="367" w:lineRule="atLeast"/>
        <w:jc w:val="left"/>
        <w:outlineLvl w:val="3"/>
        <w:rPr>
          <w:rFonts w:ascii="Arial" w:eastAsia="宋体" w:hAnsi="Arial" w:cs="Arial"/>
          <w:color w:val="000032"/>
          <w:kern w:val="0"/>
          <w:sz w:val="28"/>
          <w:szCs w:val="28"/>
        </w:rPr>
      </w:pP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当一支球队连胜或者连平，比如四连胜、五连胜或者四连平、甚至五连平时，</w:t>
      </w:r>
      <w:proofErr w:type="gramStart"/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作为足彩玩家</w:t>
      </w:r>
      <w:proofErr w:type="gramEnd"/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，很容易陷入一个惯性思维，</w:t>
      </w:r>
      <w:proofErr w:type="gramStart"/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该反弹</w:t>
      </w:r>
      <w:proofErr w:type="gramEnd"/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了，该有拐点了。很多时候，我们判断要基于数据作为理论支持，而不应该想当然认为拐点要出现了。而这</w:t>
      </w:r>
      <w:proofErr w:type="gramStart"/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似乎门兴</w:t>
      </w:r>
      <w:proofErr w:type="gramEnd"/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5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连胜、利物浦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1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胜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7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平背后的玄机。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2" type="#_x0000_t75" alt="" style="width:24pt;height:24pt"/>
        </w:pic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3" type="#_x0000_t75" alt="" style="width:24pt;height:24pt"/>
        </w:pic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ind w:left="288"/>
        <w:jc w:val="left"/>
        <w:rPr>
          <w:rFonts w:ascii="inherit" w:eastAsia="宋体" w:hAnsi="inherit" w:cs="Helvetica"/>
          <w:color w:val="3E3E3E"/>
          <w:kern w:val="0"/>
          <w:sz w:val="24"/>
          <w:szCs w:val="24"/>
        </w:rPr>
      </w:pPr>
      <w:r w:rsidRPr="002E410D">
        <w:rPr>
          <w:rFonts w:ascii="Arial" w:eastAsia="宋体" w:hAnsi="Arial" w:cs="Arial"/>
          <w:b/>
          <w:bCs/>
          <w:color w:val="059D7F"/>
          <w:kern w:val="0"/>
          <w:sz w:val="72"/>
          <w:szCs w:val="72"/>
        </w:rPr>
        <w:t>“</w:t>
      </w:r>
    </w:p>
    <w:p w:rsidR="002E410D" w:rsidRPr="002E410D" w:rsidRDefault="002E410D" w:rsidP="002E410D">
      <w:pPr>
        <w:widowControl/>
        <w:shd w:val="clear" w:color="auto" w:fill="FFFFFF"/>
        <w:spacing w:before="120" w:after="120" w:line="367" w:lineRule="atLeast"/>
        <w:ind w:left="288"/>
        <w:jc w:val="center"/>
        <w:outlineLvl w:val="3"/>
        <w:rPr>
          <w:rFonts w:ascii="Arial" w:eastAsia="宋体" w:hAnsi="Arial" w:cs="Arial"/>
          <w:color w:val="000032"/>
          <w:kern w:val="0"/>
          <w:sz w:val="28"/>
          <w:szCs w:val="28"/>
        </w:rPr>
      </w:pP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17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世纪数学家雅各布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•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贝努利创造了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“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大数法则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”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，宣称即使是最愚蠢的人也明白，样本越大就越能准确地反映某事的真实概率。在博彩方面，这称之为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“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赌徒谬误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”</w:t>
      </w:r>
      <w:r w:rsidRPr="002E410D">
        <w:rPr>
          <w:rFonts w:ascii="Arial" w:eastAsia="宋体" w:hAnsi="Arial" w:cs="Arial"/>
          <w:color w:val="000032"/>
          <w:kern w:val="0"/>
          <w:sz w:val="28"/>
          <w:szCs w:val="28"/>
        </w:rPr>
        <w:t>，这可能是非常昂贵的误解。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E410D" w:rsidRPr="002E410D" w:rsidRDefault="002E410D" w:rsidP="002E410D">
      <w:pPr>
        <w:widowControl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大数法则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使用抛硬币为例（正反面各有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50%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公平机率朝上），数学家贝努利计算出如果抛硬币的次数足够多，正面或反面朝上的比例越接近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50%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，然而正面或反面朝上的实际次数之差也越来越大。</w:t>
      </w:r>
    </w:p>
    <w:p w:rsidR="002E410D" w:rsidRPr="002E410D" w:rsidRDefault="002E410D" w:rsidP="002E410D">
      <w:pPr>
        <w:widowControl/>
        <w:shd w:val="clear" w:color="auto" w:fill="FF6600"/>
        <w:spacing w:line="405" w:lineRule="atLeast"/>
        <w:jc w:val="left"/>
        <w:rPr>
          <w:rFonts w:ascii="Arial" w:eastAsia="宋体" w:hAnsi="Arial" w:cs="Arial"/>
          <w:b/>
          <w:bCs/>
          <w:color w:val="FFFFFF"/>
          <w:spacing w:val="-8"/>
          <w:kern w:val="0"/>
          <w:sz w:val="33"/>
          <w:szCs w:val="33"/>
        </w:rPr>
      </w:pPr>
      <w:r w:rsidRPr="002E410D">
        <w:rPr>
          <w:rFonts w:ascii="Arial" w:eastAsia="宋体" w:hAnsi="Arial" w:cs="Arial"/>
          <w:b/>
          <w:bCs/>
          <w:color w:val="FFFFFF"/>
          <w:spacing w:val="-8"/>
          <w:kern w:val="0"/>
          <w:sz w:val="33"/>
          <w:szCs w:val="33"/>
        </w:rPr>
        <w:lastRenderedPageBreak/>
        <w:t>随着抛硬币次数越来越多，正面或反面的分布越来越接近</w:t>
      </w:r>
      <w:r w:rsidRPr="002E410D">
        <w:rPr>
          <w:rFonts w:ascii="Arial" w:eastAsia="宋体" w:hAnsi="Arial" w:cs="Arial"/>
          <w:b/>
          <w:bCs/>
          <w:color w:val="FFFFFF"/>
          <w:spacing w:val="-8"/>
          <w:kern w:val="0"/>
          <w:sz w:val="33"/>
          <w:szCs w:val="33"/>
        </w:rPr>
        <w:t>50%</w:t>
      </w:r>
      <w:r w:rsidRPr="002E410D">
        <w:rPr>
          <w:rFonts w:ascii="Arial" w:eastAsia="宋体" w:hAnsi="Arial" w:cs="Arial"/>
          <w:b/>
          <w:bCs/>
          <w:color w:val="FFFFFF"/>
          <w:spacing w:val="-8"/>
          <w:kern w:val="0"/>
          <w:sz w:val="33"/>
          <w:szCs w:val="33"/>
        </w:rPr>
        <w:t>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贝努利理论的第二部分是，人们在理解上存在问题，这称之为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赌徒谬误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。如果你告诉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某人你抛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了九次硬币，每次都是正面朝上，他们将推测下一次比较有可能是反面。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但是这是不正确的，因为硬币没有记忆，所以每一次抛硬币，正面或反面的概率仍是一样：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0.5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50%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机率）。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贝努力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的发现表示，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当抛硬币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的样本足够大，例如：一百万次，正面或反面的分布将越来越接近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50%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。因为样本非常大，但是偏离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50%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的预期偏差可能高达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500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次。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因此，九次抛硬币就像从一百万次中提取出的一个小顺序，样本太小不能得出像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贝努力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暗示在一百万次抛硬币的样本中将得出平均概率，而是纯粹靠运气得出的顺序。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E410D" w:rsidRPr="002E410D" w:rsidRDefault="002E410D" w:rsidP="002E410D">
      <w:pPr>
        <w:widowControl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3E3E3E"/>
          <w:kern w:val="0"/>
          <w:sz w:val="24"/>
        </w:rPr>
        <w:t>应用分布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预期偏差在博彩中有一些明确的应用。最显著的应用就是娱乐场游戏，例如：俄罗斯转盘，人们误认为红或黑，单或双的概率在一节游戏中是平均的，如此你也这么认为，你将损失惨重。因此，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赌徒谬误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也称为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蒙地卡罗谬误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1913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年，蒙地卡罗娱乐场的一张俄罗斯转盘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桌连续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出现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26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次黑色。在第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15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次黑色后，博彩玩家纷纷将钱投到红色，认为再次转到黑色的机率极其渺茫，这件事显示出一种不合理的思维，认为上一次的旋转结果在某种程度上会影响下一次的结果。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另一个例子是老虎机，实际上是设定了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RTP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（玩家收益率）的随机数字生成机。你常常会看到，玩家将大笔资金投入机器而没有成功，这并不能使其他玩家离开他们的游戏机，他们认为连续输这么多轮后，下一轮一定能赢大钱。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当然，要使这个策略可行，博彩玩家将要玩非常非常多次才能达到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RTP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通过了解大数法则，以及应该扔进垃圾箱的平均数法则（或谬误），你就不会成为贝努利口中的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蠢人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博彩公司有一个致命的弱点，那就是全世界不只有一个庄家，操盘人多，必然会露出互相矛盾的蛛丝马迹。</w:t>
      </w:r>
    </w:p>
    <w:p w:rsidR="002E410D" w:rsidRPr="002E410D" w:rsidRDefault="002E410D" w:rsidP="002E410D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lastRenderedPageBreak/>
        <w:t>这，也许是我们唯一的机会。</w:t>
      </w:r>
    </w:p>
    <w:p w:rsidR="002E410D" w:rsidRPr="002E410D" w:rsidRDefault="002E410D" w:rsidP="002E410D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——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田伟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ind w:left="288"/>
        <w:jc w:val="left"/>
        <w:rPr>
          <w:rFonts w:ascii="inherit" w:eastAsia="宋体" w:hAnsi="inherit" w:cs="Helvetica"/>
          <w:color w:val="3E3E3E"/>
          <w:kern w:val="0"/>
          <w:sz w:val="24"/>
          <w:szCs w:val="24"/>
        </w:rPr>
      </w:pPr>
      <w:r w:rsidRPr="002E410D">
        <w:rPr>
          <w:rFonts w:ascii="Arial" w:eastAsia="宋体" w:hAnsi="Arial" w:cs="Arial"/>
          <w:b/>
          <w:bCs/>
          <w:color w:val="059D7F"/>
          <w:kern w:val="0"/>
          <w:sz w:val="72"/>
          <w:szCs w:val="72"/>
        </w:rPr>
        <w:t>“</w:t>
      </w:r>
    </w:p>
    <w:p w:rsidR="002E410D" w:rsidRPr="002E410D" w:rsidRDefault="002E410D" w:rsidP="002E410D">
      <w:pPr>
        <w:widowControl/>
        <w:spacing w:line="450" w:lineRule="atLeast"/>
        <w:ind w:left="288"/>
        <w:jc w:val="left"/>
        <w:rPr>
          <w:rFonts w:ascii="inherit" w:eastAsia="宋体" w:hAnsi="inherit" w:cs="Helvetica"/>
          <w:color w:val="3E3E3E"/>
          <w:kern w:val="0"/>
          <w:szCs w:val="21"/>
        </w:rPr>
      </w:pPr>
      <w:r w:rsidRPr="002E410D">
        <w:rPr>
          <w:rFonts w:ascii="inherit" w:eastAsia="宋体" w:hAnsi="inherit" w:cs="Helvetica"/>
          <w:b/>
          <w:bCs/>
          <w:color w:val="FF0000"/>
          <w:kern w:val="0"/>
        </w:rPr>
        <w:t>实力</w:t>
      </w:r>
      <w:proofErr w:type="gramStart"/>
      <w:r w:rsidRPr="002E410D">
        <w:rPr>
          <w:rFonts w:ascii="inherit" w:eastAsia="宋体" w:hAnsi="inherit" w:cs="Helvetica"/>
          <w:b/>
          <w:bCs/>
          <w:color w:val="FF0000"/>
          <w:kern w:val="0"/>
        </w:rPr>
        <w:t>宝</w:t>
      </w:r>
      <w:r w:rsidRPr="002E410D">
        <w:rPr>
          <w:rFonts w:ascii="inherit" w:eastAsia="宋体" w:hAnsi="inherit" w:cs="Helvetica"/>
          <w:color w:val="3E3E3E"/>
          <w:kern w:val="0"/>
          <w:szCs w:val="21"/>
        </w:rPr>
        <w:t>以及</w:t>
      </w:r>
      <w:proofErr w:type="gramEnd"/>
      <w:r w:rsidRPr="002E410D">
        <w:rPr>
          <w:rFonts w:ascii="inherit" w:eastAsia="宋体" w:hAnsi="inherit" w:cs="Helvetica"/>
          <w:b/>
          <w:bCs/>
          <w:color w:val="FF0000"/>
          <w:kern w:val="0"/>
        </w:rPr>
        <w:t>公平盘口</w:t>
      </w:r>
      <w:r w:rsidRPr="002E410D">
        <w:rPr>
          <w:rFonts w:ascii="inherit" w:eastAsia="宋体" w:hAnsi="inherit" w:cs="Helvetica"/>
          <w:color w:val="3E3E3E"/>
          <w:kern w:val="0"/>
          <w:szCs w:val="21"/>
        </w:rPr>
        <w:t>是我十多年积累的心血之作，我拿出来给足彩宝会员们，是非常负责和有诚意的，</w:t>
      </w:r>
      <w:proofErr w:type="gramStart"/>
      <w:r w:rsidRPr="002E410D">
        <w:rPr>
          <w:rFonts w:ascii="inherit" w:eastAsia="宋体" w:hAnsi="inherit" w:cs="Helvetica"/>
          <w:color w:val="3E3E3E"/>
          <w:kern w:val="0"/>
          <w:szCs w:val="21"/>
        </w:rPr>
        <w:t>足彩很难</w:t>
      </w:r>
      <w:proofErr w:type="gramEnd"/>
      <w:r w:rsidRPr="002E410D">
        <w:rPr>
          <w:rFonts w:ascii="inherit" w:eastAsia="宋体" w:hAnsi="inherit" w:cs="Helvetica"/>
          <w:color w:val="3E3E3E"/>
          <w:kern w:val="0"/>
          <w:szCs w:val="21"/>
        </w:rPr>
        <w:t>搞，我吃了很多苦，希望大家少走一些弯路。实力宝和公平盘两大足</w:t>
      </w:r>
      <w:proofErr w:type="gramStart"/>
      <w:r w:rsidRPr="002E410D">
        <w:rPr>
          <w:rFonts w:ascii="inherit" w:eastAsia="宋体" w:hAnsi="inherit" w:cs="Helvetica"/>
          <w:color w:val="3E3E3E"/>
          <w:kern w:val="0"/>
          <w:szCs w:val="21"/>
        </w:rPr>
        <w:t>彩工具</w:t>
      </w:r>
      <w:proofErr w:type="gramEnd"/>
      <w:r w:rsidRPr="002E410D">
        <w:rPr>
          <w:rFonts w:ascii="inherit" w:eastAsia="宋体" w:hAnsi="inherit" w:cs="Helvetica"/>
          <w:color w:val="3E3E3E"/>
          <w:kern w:val="0"/>
          <w:szCs w:val="21"/>
        </w:rPr>
        <w:t>就像一把尺子一样，带大家跳出来衡量这些比赛，庄家心思多多少少能看清楚一点！</w:t>
      </w:r>
      <w:r w:rsidRPr="002E410D">
        <w:rPr>
          <w:rFonts w:ascii="inherit" w:eastAsia="宋体" w:hAnsi="inherit" w:cs="Helvetica"/>
          <w:b/>
          <w:bCs/>
          <w:color w:val="FF0000"/>
          <w:kern w:val="0"/>
        </w:rPr>
        <w:t>欢迎加入田</w:t>
      </w:r>
      <w:proofErr w:type="gramStart"/>
      <w:r w:rsidRPr="002E410D">
        <w:rPr>
          <w:rFonts w:ascii="inherit" w:eastAsia="宋体" w:hAnsi="inherit" w:cs="Helvetica"/>
          <w:b/>
          <w:bCs/>
          <w:color w:val="FF0000"/>
          <w:kern w:val="0"/>
        </w:rPr>
        <w:t>伟足彩宝</w:t>
      </w:r>
      <w:proofErr w:type="gramEnd"/>
      <w:r w:rsidRPr="002E410D">
        <w:rPr>
          <w:rFonts w:ascii="inherit" w:eastAsia="宋体" w:hAnsi="inherit" w:cs="Helvetica"/>
          <w:b/>
          <w:bCs/>
          <w:color w:val="FF0000"/>
          <w:kern w:val="0"/>
        </w:rPr>
        <w:t>大家庭，</w:t>
      </w:r>
      <w:proofErr w:type="gramStart"/>
      <w:r w:rsidRPr="002E410D">
        <w:rPr>
          <w:rFonts w:ascii="inherit" w:eastAsia="宋体" w:hAnsi="inherit" w:cs="Helvetica"/>
          <w:b/>
          <w:bCs/>
          <w:color w:val="FF0000"/>
          <w:kern w:val="0"/>
        </w:rPr>
        <w:t>更多杀庄思维</w:t>
      </w:r>
      <w:proofErr w:type="gramEnd"/>
      <w:r w:rsidRPr="002E410D">
        <w:rPr>
          <w:rFonts w:ascii="inherit" w:eastAsia="宋体" w:hAnsi="inherit" w:cs="Helvetica"/>
          <w:b/>
          <w:bCs/>
          <w:color w:val="FF0000"/>
          <w:kern w:val="0"/>
        </w:rPr>
        <w:t>经典复盘解析我第一时间会发到</w:t>
      </w:r>
      <w:proofErr w:type="gramStart"/>
      <w:r w:rsidRPr="002E410D">
        <w:rPr>
          <w:rFonts w:ascii="inherit" w:eastAsia="宋体" w:hAnsi="inherit" w:cs="Helvetica"/>
          <w:b/>
          <w:bCs/>
          <w:color w:val="FF0000"/>
          <w:kern w:val="0"/>
        </w:rPr>
        <w:t>足彩宝微信会员</w:t>
      </w:r>
      <w:proofErr w:type="gramEnd"/>
      <w:r w:rsidRPr="002E410D">
        <w:rPr>
          <w:rFonts w:ascii="inherit" w:eastAsia="宋体" w:hAnsi="inherit" w:cs="Helvetica"/>
          <w:b/>
          <w:bCs/>
          <w:color w:val="FF0000"/>
          <w:kern w:val="0"/>
        </w:rPr>
        <w:t>朋友圈内</w:t>
      </w:r>
      <w:r w:rsidRPr="002E410D">
        <w:rPr>
          <w:rFonts w:ascii="inherit" w:eastAsia="宋体" w:hAnsi="inherit" w:cs="Helvetica"/>
          <w:color w:val="3E3E3E"/>
          <w:kern w:val="0"/>
          <w:szCs w:val="21"/>
        </w:rPr>
        <w:t>。</w:t>
      </w:r>
    </w:p>
    <w:p w:rsidR="002E410D" w:rsidRPr="002E410D" w:rsidRDefault="002E410D" w:rsidP="002E410D">
      <w:pPr>
        <w:widowControl/>
        <w:spacing w:line="384" w:lineRule="atLeast"/>
        <w:ind w:left="288"/>
        <w:jc w:val="left"/>
        <w:rPr>
          <w:rFonts w:ascii="inherit" w:eastAsia="宋体" w:hAnsi="inherit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ind w:left="288"/>
        <w:jc w:val="left"/>
        <w:rPr>
          <w:rFonts w:ascii="inherit" w:eastAsia="宋体" w:hAnsi="inherit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ind w:left="288"/>
        <w:jc w:val="left"/>
        <w:rPr>
          <w:rFonts w:ascii="inherit" w:eastAsia="宋体" w:hAnsi="inherit" w:cs="Helvetica"/>
          <w:color w:val="3E3E3E"/>
          <w:kern w:val="0"/>
          <w:sz w:val="24"/>
          <w:szCs w:val="24"/>
        </w:rPr>
      </w:pPr>
      <w:r w:rsidRPr="002E410D">
        <w:rPr>
          <w:rFonts w:ascii="inherit" w:eastAsia="宋体" w:hAnsi="inherit" w:cs="Helvetica"/>
          <w:b/>
          <w:bCs/>
          <w:color w:val="51C332"/>
          <w:kern w:val="0"/>
          <w:sz w:val="24"/>
          <w:szCs w:val="24"/>
        </w:rPr>
        <w:t>感谢阅读</w:t>
      </w:r>
      <w:proofErr w:type="gramStart"/>
      <w:r w:rsidRPr="002E410D">
        <w:rPr>
          <w:rFonts w:ascii="inherit" w:eastAsia="宋体" w:hAnsi="inherit" w:cs="Helvetica"/>
          <w:b/>
          <w:bCs/>
          <w:color w:val="51C332"/>
          <w:kern w:val="0"/>
          <w:sz w:val="24"/>
          <w:szCs w:val="24"/>
        </w:rPr>
        <w:t> </w:t>
      </w:r>
      <w:r w:rsidRPr="002E410D">
        <w:rPr>
          <w:rFonts w:ascii="inherit" w:eastAsia="宋体" w:hAnsi="inherit" w:cs="Helvetica"/>
          <w:b/>
          <w:bCs/>
          <w:color w:val="FF0000"/>
          <w:kern w:val="0"/>
          <w:sz w:val="24"/>
          <w:szCs w:val="24"/>
        </w:rPr>
        <w:t>杀庄思维</w:t>
      </w:r>
      <w:proofErr w:type="gramEnd"/>
      <w:r w:rsidRPr="002E410D">
        <w:rPr>
          <w:rFonts w:ascii="inherit" w:eastAsia="宋体" w:hAnsi="inherit" w:cs="Helvetica"/>
          <w:b/>
          <w:bCs/>
          <w:color w:val="51C332"/>
          <w:kern w:val="0"/>
          <w:sz w:val="24"/>
          <w:szCs w:val="24"/>
        </w:rPr>
        <w:t> </w:t>
      </w:r>
      <w:r w:rsidRPr="002E410D">
        <w:rPr>
          <w:rFonts w:ascii="inherit" w:eastAsia="宋体" w:hAnsi="inherit" w:cs="Helvetica"/>
          <w:b/>
          <w:bCs/>
          <w:color w:val="51C332"/>
          <w:kern w:val="0"/>
          <w:sz w:val="24"/>
          <w:szCs w:val="24"/>
        </w:rPr>
        <w:t>第</w:t>
      </w:r>
      <w:r w:rsidRPr="002E410D">
        <w:rPr>
          <w:rFonts w:ascii="inherit" w:eastAsia="宋体" w:hAnsi="inherit" w:cs="Helvetica"/>
          <w:b/>
          <w:bCs/>
          <w:color w:val="51C332"/>
          <w:kern w:val="0"/>
          <w:sz w:val="24"/>
          <w:szCs w:val="24"/>
        </w:rPr>
        <w:t>16</w:t>
      </w:r>
      <w:r w:rsidRPr="002E410D">
        <w:rPr>
          <w:rFonts w:ascii="inherit" w:eastAsia="宋体" w:hAnsi="inherit" w:cs="Helvetica"/>
          <w:b/>
          <w:bCs/>
          <w:color w:val="51C332"/>
          <w:kern w:val="0"/>
          <w:sz w:val="24"/>
          <w:szCs w:val="24"/>
        </w:rPr>
        <w:t>集</w:t>
      </w:r>
    </w:p>
    <w:p w:rsidR="002E410D" w:rsidRPr="002E410D" w:rsidRDefault="002E410D" w:rsidP="002E410D">
      <w:pPr>
        <w:widowControl/>
        <w:spacing w:line="384" w:lineRule="atLeast"/>
        <w:ind w:left="288"/>
        <w:jc w:val="left"/>
        <w:rPr>
          <w:rFonts w:ascii="inherit" w:eastAsia="宋体" w:hAnsi="inherit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7030A0"/>
          <w:kern w:val="0"/>
          <w:sz w:val="24"/>
          <w:szCs w:val="24"/>
        </w:rPr>
        <w:t>今天周四，比赛很少，我休战。最近熬夜比较多，调整好状态备战周末联赛，请愿意提高竞猜能力的彩民、愿意加入</w:t>
      </w:r>
      <w:proofErr w:type="gramStart"/>
      <w:r w:rsidRPr="002E410D">
        <w:rPr>
          <w:rFonts w:ascii="Helvetica" w:eastAsia="宋体" w:hAnsi="Helvetica" w:cs="Helvetica"/>
          <w:b/>
          <w:bCs/>
          <w:color w:val="7030A0"/>
          <w:kern w:val="0"/>
          <w:sz w:val="24"/>
          <w:szCs w:val="24"/>
        </w:rPr>
        <w:t>足彩宝</w:t>
      </w:r>
      <w:proofErr w:type="gramEnd"/>
      <w:r w:rsidRPr="002E410D">
        <w:rPr>
          <w:rFonts w:ascii="Helvetica" w:eastAsia="宋体" w:hAnsi="Helvetica" w:cs="Helvetica"/>
          <w:b/>
          <w:bCs/>
          <w:color w:val="7030A0"/>
          <w:kern w:val="0"/>
          <w:sz w:val="24"/>
          <w:szCs w:val="24"/>
        </w:rPr>
        <w:t>大家庭的朋友尽快</w:t>
      </w:r>
      <w:proofErr w:type="gramStart"/>
      <w:r w:rsidRPr="002E410D">
        <w:rPr>
          <w:rFonts w:ascii="Helvetica" w:eastAsia="宋体" w:hAnsi="Helvetica" w:cs="Helvetica"/>
          <w:b/>
          <w:bCs/>
          <w:color w:val="7030A0"/>
          <w:kern w:val="0"/>
          <w:sz w:val="24"/>
          <w:szCs w:val="24"/>
        </w:rPr>
        <w:t>微信联系</w:t>
      </w:r>
      <w:proofErr w:type="gramEnd"/>
      <w:r w:rsidRPr="002E410D">
        <w:rPr>
          <w:rFonts w:ascii="Helvetica" w:eastAsia="宋体" w:hAnsi="Helvetica" w:cs="Helvetica"/>
          <w:b/>
          <w:bCs/>
          <w:color w:val="7030A0"/>
          <w:kern w:val="0"/>
          <w:sz w:val="24"/>
          <w:szCs w:val="24"/>
        </w:rPr>
        <w:t>我了解加入规则。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2E410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足彩宝</w:t>
      </w:r>
      <w:proofErr w:type="gramEnd"/>
      <w:r w:rsidRPr="002E410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会员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2E410D">
        <w:rPr>
          <w:rFonts w:ascii="inherit" w:eastAsia="微软雅黑" w:hAnsi="inherit" w:cs="Helvetica"/>
          <w:b/>
          <w:bCs/>
          <w:color w:val="FF0000"/>
          <w:kern w:val="0"/>
        </w:rPr>
        <w:t>足彩宝</w:t>
      </w:r>
      <w:proofErr w:type="gramEnd"/>
      <w:r w:rsidRPr="002E410D">
        <w:rPr>
          <w:rFonts w:ascii="inherit" w:eastAsia="微软雅黑" w:hAnsi="inherit" w:cs="Helvetica"/>
          <w:b/>
          <w:bCs/>
          <w:color w:val="FF0000"/>
          <w:kern w:val="0"/>
        </w:rPr>
        <w:t>是由</w:t>
      </w:r>
      <w:proofErr w:type="gramStart"/>
      <w:r w:rsidRPr="002E410D">
        <w:rPr>
          <w:rFonts w:ascii="inherit" w:eastAsia="微软雅黑" w:hAnsi="inherit" w:cs="Helvetica"/>
          <w:b/>
          <w:bCs/>
          <w:color w:val="FF0000"/>
          <w:kern w:val="0"/>
        </w:rPr>
        <w:t>田伟我本人</w:t>
      </w:r>
      <w:proofErr w:type="gramEnd"/>
      <w:r w:rsidRPr="002E410D">
        <w:rPr>
          <w:rFonts w:ascii="inherit" w:eastAsia="微软雅黑" w:hAnsi="inherit" w:cs="Helvetica"/>
          <w:b/>
          <w:bCs/>
          <w:color w:val="FF0000"/>
          <w:kern w:val="0"/>
        </w:rPr>
        <w:t>独家主理、针对</w:t>
      </w:r>
      <w:proofErr w:type="gramStart"/>
      <w:r w:rsidRPr="002E410D">
        <w:rPr>
          <w:rFonts w:ascii="inherit" w:eastAsia="微软雅黑" w:hAnsi="inherit" w:cs="Helvetica"/>
          <w:b/>
          <w:bCs/>
          <w:color w:val="FF0000"/>
          <w:kern w:val="0"/>
        </w:rPr>
        <w:t>高端足彩群体</w:t>
      </w:r>
      <w:proofErr w:type="gramEnd"/>
      <w:r w:rsidRPr="002E410D">
        <w:rPr>
          <w:rFonts w:ascii="inherit" w:eastAsia="微软雅黑" w:hAnsi="inherit" w:cs="Helvetica"/>
          <w:b/>
          <w:bCs/>
          <w:color w:val="FF0000"/>
          <w:kern w:val="0"/>
        </w:rPr>
        <w:t>的新</w:t>
      </w:r>
      <w:proofErr w:type="gramStart"/>
      <w:r w:rsidRPr="002E410D">
        <w:rPr>
          <w:rFonts w:ascii="inherit" w:eastAsia="微软雅黑" w:hAnsi="inherit" w:cs="Helvetica"/>
          <w:b/>
          <w:bCs/>
          <w:color w:val="FF0000"/>
          <w:kern w:val="0"/>
        </w:rPr>
        <w:t>媒体竞彩平台</w:t>
      </w:r>
      <w:proofErr w:type="gramEnd"/>
      <w:r w:rsidRPr="002E410D">
        <w:rPr>
          <w:rFonts w:ascii="inherit" w:eastAsia="微软雅黑" w:hAnsi="inherit" w:cs="Helvetica"/>
          <w:b/>
          <w:bCs/>
          <w:color w:val="FF0000"/>
          <w:kern w:val="0"/>
        </w:rPr>
        <w:t>。主要针对的是</w:t>
      </w:r>
      <w:r w:rsidRPr="002E410D">
        <w:rPr>
          <w:rFonts w:ascii="inherit" w:eastAsia="微软雅黑" w:hAnsi="inherit" w:cs="Helvetica"/>
          <w:b/>
          <w:bCs/>
          <w:color w:val="0070C0"/>
          <w:kern w:val="0"/>
          <w:sz w:val="27"/>
        </w:rPr>
        <w:t>愿意学习</w:t>
      </w:r>
      <w:r w:rsidRPr="002E410D">
        <w:rPr>
          <w:rFonts w:ascii="inherit" w:eastAsia="微软雅黑" w:hAnsi="inherit" w:cs="Helvetica"/>
          <w:b/>
          <w:bCs/>
          <w:color w:val="FF0000"/>
          <w:kern w:val="0"/>
          <w:sz w:val="27"/>
        </w:rPr>
        <w:t>，</w:t>
      </w:r>
      <w:r w:rsidRPr="002E410D">
        <w:rPr>
          <w:rFonts w:ascii="inherit" w:eastAsia="微软雅黑" w:hAnsi="inherit" w:cs="Helvetica"/>
          <w:b/>
          <w:bCs/>
          <w:color w:val="0070C0"/>
          <w:kern w:val="0"/>
          <w:sz w:val="27"/>
        </w:rPr>
        <w:t>乐于研究足彩、赔率盘口和竞猜技巧</w:t>
      </w:r>
      <w:r w:rsidRPr="002E410D">
        <w:rPr>
          <w:rFonts w:ascii="inherit" w:eastAsia="微软雅黑" w:hAnsi="inherit" w:cs="Helvetica"/>
          <w:b/>
          <w:bCs/>
          <w:color w:val="FF0000"/>
          <w:kern w:val="0"/>
        </w:rPr>
        <w:t>的人群。</w:t>
      </w:r>
      <w:r w:rsidRPr="002E410D">
        <w:rPr>
          <w:rFonts w:ascii="inherit" w:eastAsia="微软雅黑" w:hAnsi="inherit" w:cs="Helvetica"/>
          <w:b/>
          <w:bCs/>
          <w:color w:val="FFFFFF"/>
          <w:kern w:val="0"/>
        </w:rPr>
        <w:t xml:space="preserve"> </w:t>
      </w:r>
      <w:r w:rsidRPr="002E410D">
        <w:rPr>
          <w:rFonts w:ascii="inherit" w:eastAsia="微软雅黑" w:hAnsi="inherit" w:cs="Helvetica"/>
          <w:b/>
          <w:bCs/>
          <w:color w:val="FFFFFF"/>
          <w:kern w:val="0"/>
        </w:rPr>
        <w:t>赌徒、心态不好急于回血者勿扰</w:t>
      </w:r>
      <w:r w:rsidRPr="002E410D">
        <w:rPr>
          <w:rFonts w:ascii="inherit" w:eastAsia="微软雅黑" w:hAnsi="inherit" w:cs="Helvetica"/>
          <w:b/>
          <w:bCs/>
          <w:color w:val="FFFFFF"/>
          <w:kern w:val="0"/>
        </w:rPr>
        <w:t xml:space="preserve"> </w:t>
      </w:r>
      <w:r w:rsidRPr="002E410D">
        <w:rPr>
          <w:rFonts w:ascii="inherit" w:eastAsia="微软雅黑" w:hAnsi="inherit" w:cs="Helvetica"/>
          <w:b/>
          <w:bCs/>
          <w:color w:val="FF0000"/>
          <w:kern w:val="0"/>
        </w:rPr>
        <w:t>。</w:t>
      </w:r>
      <w:r w:rsidRPr="002E410D">
        <w:rPr>
          <w:rFonts w:ascii="inherit" w:eastAsia="微软雅黑" w:hAnsi="inherit" w:cs="Helvetica"/>
          <w:b/>
          <w:bCs/>
          <w:color w:val="FFFFFF"/>
          <w:kern w:val="0"/>
        </w:rPr>
        <w:t>授人以渔是我最终目的。</w:t>
      </w:r>
      <w:r w:rsidRPr="002E410D">
        <w:rPr>
          <w:rFonts w:ascii="微软雅黑" w:eastAsia="微软雅黑" w:hAnsi="微软雅黑" w:cs="Helvetica" w:hint="eastAsia"/>
          <w:color w:val="3E3E3E"/>
          <w:kern w:val="0"/>
          <w:szCs w:val="21"/>
        </w:rPr>
        <w:t>具体请加我</w:t>
      </w:r>
      <w:proofErr w:type="gramStart"/>
      <w:r w:rsidRPr="002E410D">
        <w:rPr>
          <w:rFonts w:ascii="微软雅黑" w:eastAsia="微软雅黑" w:hAnsi="微软雅黑" w:cs="Helvetica" w:hint="eastAsia"/>
          <w:color w:val="3E3E3E"/>
          <w:kern w:val="0"/>
          <w:szCs w:val="21"/>
        </w:rPr>
        <w:t>微信二维码</w:t>
      </w:r>
      <w:proofErr w:type="gramEnd"/>
      <w:r w:rsidRPr="002E410D">
        <w:rPr>
          <w:rFonts w:ascii="微软雅黑" w:eastAsia="微软雅黑" w:hAnsi="微软雅黑" w:cs="Helvetica" w:hint="eastAsia"/>
          <w:color w:val="3E3E3E"/>
          <w:kern w:val="0"/>
          <w:szCs w:val="21"/>
        </w:rPr>
        <w:t>咨询。私信留言：</w:t>
      </w:r>
      <w:proofErr w:type="gramStart"/>
      <w:r w:rsidRPr="002E410D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足彩宝</w:t>
      </w:r>
      <w:proofErr w:type="gramEnd"/>
    </w:p>
    <w:p w:rsidR="002E410D" w:rsidRPr="002E410D" w:rsidRDefault="002E410D" w:rsidP="002E410D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你付出的是金钱，</w:t>
      </w:r>
    </w:p>
    <w:p w:rsidR="002E410D" w:rsidRPr="002E410D" w:rsidRDefault="002E410D" w:rsidP="002E410D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我付出的是精力和知识，</w:t>
      </w:r>
    </w:p>
    <w:p w:rsidR="002E410D" w:rsidRPr="002E410D" w:rsidRDefault="002E410D" w:rsidP="002E410D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微软雅黑" w:eastAsia="微软雅黑" w:hAnsi="微软雅黑" w:cs="Helvetica" w:hint="eastAsia"/>
          <w:b/>
          <w:bCs/>
          <w:color w:val="FF0000"/>
          <w:kern w:val="0"/>
          <w:sz w:val="30"/>
        </w:rPr>
        <w:t>我给你的远比你给我的要多得多。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网上购彩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>【</w:t>
      </w:r>
      <w:r w:rsidRPr="002E410D">
        <w:rPr>
          <w:rFonts w:ascii="inherit" w:eastAsia="微软雅黑" w:hAnsi="inherit" w:cs="Helvetica"/>
          <w:b/>
          <w:bCs/>
          <w:color w:val="FF0000"/>
          <w:kern w:val="0"/>
          <w:sz w:val="24"/>
          <w:szCs w:val="24"/>
        </w:rPr>
        <w:t>好消息</w:t>
      </w:r>
      <w:r w:rsidRPr="002E410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】足不出户像以前一样网上</w:t>
      </w:r>
      <w:proofErr w:type="gramStart"/>
      <w:r w:rsidRPr="002E410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代购足彩的</w:t>
      </w:r>
      <w:proofErr w:type="gramEnd"/>
      <w:r w:rsidRPr="002E410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朋友请加</w:t>
      </w:r>
      <w:proofErr w:type="gramStart"/>
      <w:r w:rsidRPr="002E410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下面微信私信</w:t>
      </w:r>
      <w:proofErr w:type="gramEnd"/>
      <w:r w:rsidRPr="002E410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伟哥，留言写：</w:t>
      </w:r>
      <w:r w:rsidRPr="002E410D">
        <w:rPr>
          <w:rFonts w:ascii="inherit" w:eastAsia="微软雅黑" w:hAnsi="inherit" w:cs="Helvetica"/>
          <w:b/>
          <w:bCs/>
          <w:color w:val="FF0000"/>
          <w:kern w:val="0"/>
          <w:sz w:val="24"/>
          <w:szCs w:val="24"/>
        </w:rPr>
        <w:t>代购足彩</w:t>
      </w:r>
      <w:r w:rsidRPr="002E410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。伟哥告之相关信息。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田伟推荐只在两种渠道里：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足彩宝微信朋友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圈（深度会员），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微信公众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平台【当日一胆】（大众）。更多推荐欢迎订阅田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伟足彩宝（含实力宝</w:t>
      </w:r>
      <w:proofErr w:type="gramEnd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）。具体咨询</w:t>
      </w:r>
      <w:proofErr w:type="gramStart"/>
      <w:r w:rsidRPr="002E410D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伟哥微信</w:t>
      </w:r>
      <w:proofErr w:type="gramEnd"/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E410D" w:rsidRPr="002E410D" w:rsidRDefault="002E410D" w:rsidP="002E410D">
      <w:pPr>
        <w:widowControl/>
        <w:shd w:val="clear" w:color="auto" w:fill="FFFFFF"/>
        <w:spacing w:line="375" w:lineRule="atLeast"/>
        <w:ind w:left="75" w:right="75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br/>
      </w:r>
    </w:p>
    <w:p w:rsidR="002E410D" w:rsidRPr="002E410D" w:rsidRDefault="002E410D" w:rsidP="002E410D">
      <w:pPr>
        <w:widowControl/>
        <w:shd w:val="clear" w:color="auto" w:fill="FFFFFF"/>
        <w:spacing w:line="375" w:lineRule="atLeast"/>
        <w:ind w:left="75" w:right="75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FF0000"/>
          <w:kern w:val="0"/>
          <w:sz w:val="36"/>
        </w:rPr>
        <w:t>坚持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36"/>
        </w:rPr>
        <w:t xml:space="preserve"> 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36"/>
        </w:rPr>
        <w:t>专注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36"/>
        </w:rPr>
        <w:t xml:space="preserve"> </w:t>
      </w:r>
      <w:r w:rsidRPr="002E410D">
        <w:rPr>
          <w:rFonts w:ascii="Helvetica" w:eastAsia="宋体" w:hAnsi="Helvetica" w:cs="Helvetica"/>
          <w:b/>
          <w:bCs/>
          <w:color w:val="FF0000"/>
          <w:kern w:val="0"/>
          <w:sz w:val="36"/>
        </w:rPr>
        <w:t>深度</w:t>
      </w:r>
    </w:p>
    <w:p w:rsidR="002E410D" w:rsidRPr="002E410D" w:rsidRDefault="002E410D" w:rsidP="002E410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410D">
        <w:rPr>
          <w:rFonts w:ascii="Helvetica" w:eastAsia="宋体" w:hAnsi="Helvetica" w:cs="Helvetica"/>
          <w:b/>
          <w:bCs/>
          <w:color w:val="FF0000"/>
          <w:kern w:val="0"/>
        </w:rPr>
        <w:t>唯一</w:t>
      </w:r>
      <w:r w:rsidRPr="002E410D">
        <w:rPr>
          <w:rFonts w:ascii="Helvetica" w:eastAsia="宋体" w:hAnsi="Helvetica" w:cs="Helvetica"/>
          <w:b/>
          <w:bCs/>
          <w:color w:val="FF0000"/>
          <w:kern w:val="0"/>
        </w:rPr>
        <w:t>“</w:t>
      </w:r>
      <w:r w:rsidRPr="002E410D">
        <w:rPr>
          <w:rFonts w:ascii="Helvetica" w:eastAsia="宋体" w:hAnsi="Helvetica" w:cs="Helvetica"/>
          <w:b/>
          <w:bCs/>
          <w:color w:val="FF0000"/>
          <w:kern w:val="0"/>
        </w:rPr>
        <w:t>授人以渔</w:t>
      </w:r>
      <w:r w:rsidRPr="002E410D">
        <w:rPr>
          <w:rFonts w:ascii="Helvetica" w:eastAsia="宋体" w:hAnsi="Helvetica" w:cs="Helvetica"/>
          <w:b/>
          <w:bCs/>
          <w:color w:val="FF0000"/>
          <w:kern w:val="0"/>
        </w:rPr>
        <w:t>”</w:t>
      </w:r>
      <w:r w:rsidRPr="002E410D">
        <w:rPr>
          <w:rFonts w:ascii="Helvetica" w:eastAsia="宋体" w:hAnsi="Helvetica" w:cs="Helvetica"/>
          <w:b/>
          <w:bCs/>
          <w:color w:val="FF0000"/>
          <w:kern w:val="0"/>
        </w:rPr>
        <w:t>的</w:t>
      </w:r>
      <w:proofErr w:type="gramStart"/>
      <w:r w:rsidRPr="002E410D">
        <w:rPr>
          <w:rFonts w:ascii="Helvetica" w:eastAsia="宋体" w:hAnsi="Helvetica" w:cs="Helvetica"/>
          <w:b/>
          <w:bCs/>
          <w:color w:val="FF0000"/>
          <w:kern w:val="0"/>
        </w:rPr>
        <w:t>足彩公众号</w:t>
      </w:r>
      <w:proofErr w:type="gramEnd"/>
    </w:p>
    <w:p w:rsidR="00545D79" w:rsidRPr="002E410D" w:rsidRDefault="00545D79"/>
    <w:sectPr w:rsidR="00545D79" w:rsidRPr="002E410D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410D"/>
    <w:rsid w:val="002E410D"/>
    <w:rsid w:val="0054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41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41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E410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41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E410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E410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richmediameta">
    <w:name w:val="rich_media_meta"/>
    <w:basedOn w:val="a0"/>
    <w:rsid w:val="002E410D"/>
  </w:style>
  <w:style w:type="character" w:customStyle="1" w:styleId="apple-converted-space">
    <w:name w:val="apple-converted-space"/>
    <w:basedOn w:val="a0"/>
    <w:rsid w:val="002E410D"/>
  </w:style>
  <w:style w:type="character" w:styleId="a3">
    <w:name w:val="Emphasis"/>
    <w:basedOn w:val="a0"/>
    <w:uiPriority w:val="20"/>
    <w:qFormat/>
    <w:rsid w:val="002E410D"/>
    <w:rPr>
      <w:i/>
      <w:iCs/>
    </w:rPr>
  </w:style>
  <w:style w:type="character" w:styleId="a4">
    <w:name w:val="Hyperlink"/>
    <w:basedOn w:val="a0"/>
    <w:uiPriority w:val="99"/>
    <w:semiHidden/>
    <w:unhideWhenUsed/>
    <w:rsid w:val="002E410D"/>
    <w:rPr>
      <w:color w:val="0000FF"/>
      <w:u w:val="single"/>
    </w:rPr>
  </w:style>
  <w:style w:type="character" w:styleId="a5">
    <w:name w:val="Strong"/>
    <w:basedOn w:val="a0"/>
    <w:uiPriority w:val="22"/>
    <w:qFormat/>
    <w:rsid w:val="002E410D"/>
    <w:rPr>
      <w:b/>
      <w:bCs/>
    </w:rPr>
  </w:style>
  <w:style w:type="paragraph" w:styleId="a6">
    <w:name w:val="Normal (Web)"/>
    <w:basedOn w:val="a"/>
    <w:uiPriority w:val="99"/>
    <w:semiHidden/>
    <w:unhideWhenUsed/>
    <w:rsid w:val="002E41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2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6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741">
              <w:blockQuote w:val="1"/>
              <w:marLeft w:val="-240"/>
              <w:marRight w:val="450"/>
              <w:marTop w:val="120"/>
              <w:marBottom w:val="120"/>
              <w:divBdr>
                <w:top w:val="none" w:sz="0" w:space="0" w:color="auto"/>
                <w:left w:val="single" w:sz="18" w:space="19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2016-07-17T03:52:00Z</dcterms:created>
  <dcterms:modified xsi:type="dcterms:W3CDTF">2016-07-17T03:53:00Z</dcterms:modified>
</cp:coreProperties>
</file>