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1B" w:rsidRPr="0084501B" w:rsidRDefault="0084501B" w:rsidP="0084501B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84501B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84501B">
        <w:rPr>
          <w:rFonts w:ascii="Helvetica" w:eastAsia="宋体" w:hAnsi="Helvetica" w:cs="Helvetica"/>
          <w:color w:val="000000"/>
          <w:kern w:val="0"/>
          <w:sz w:val="36"/>
          <w:szCs w:val="36"/>
        </w:rPr>
        <w:t>36</w:t>
      </w:r>
      <w:r w:rsidRPr="0084501B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集】拜仁小船</w:t>
      </w:r>
      <w:proofErr w:type="gramStart"/>
      <w:r w:rsidRPr="0084501B">
        <w:rPr>
          <w:rFonts w:ascii="Helvetica" w:eastAsia="宋体" w:hAnsi="Helvetica" w:cs="Helvetica"/>
          <w:color w:val="000000"/>
          <w:kern w:val="0"/>
          <w:sz w:val="36"/>
          <w:szCs w:val="36"/>
        </w:rPr>
        <w:t>说翻就</w:t>
      </w:r>
      <w:proofErr w:type="gramEnd"/>
      <w:r w:rsidRPr="0084501B">
        <w:rPr>
          <w:rFonts w:ascii="Helvetica" w:eastAsia="宋体" w:hAnsi="Helvetica" w:cs="Helvetica"/>
          <w:color w:val="000000"/>
          <w:kern w:val="0"/>
          <w:sz w:val="36"/>
          <w:szCs w:val="36"/>
        </w:rPr>
        <w:t>翻背后的庄家开盘思路剖析</w:t>
      </w:r>
    </w:p>
    <w:p w:rsidR="0084501B" w:rsidRPr="0084501B" w:rsidRDefault="0084501B" w:rsidP="0084501B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84501B">
        <w:rPr>
          <w:rFonts w:ascii="Helvetica" w:eastAsia="宋体" w:hAnsi="Helvetica" w:cs="Helvetica"/>
          <w:color w:val="8C8C8C"/>
          <w:kern w:val="0"/>
          <w:sz w:val="23"/>
          <w:szCs w:val="23"/>
          <w:bdr w:val="single" w:sz="6" w:space="1" w:color="9E9E9E" w:frame="1"/>
        </w:rPr>
        <w:t>原创</w:t>
      </w:r>
      <w:r w:rsidRPr="0084501B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84501B">
        <w:rPr>
          <w:rFonts w:ascii="Helvetica" w:eastAsia="宋体" w:hAnsi="Helvetica" w:cs="Helvetica"/>
          <w:color w:val="8C8C8C"/>
          <w:kern w:val="0"/>
          <w:sz w:val="24"/>
          <w:szCs w:val="24"/>
        </w:rPr>
        <w:t>2016-04-29</w:t>
      </w:r>
      <w:r w:rsidRPr="0084501B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r w:rsidRPr="0084501B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84501B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6" w:anchor="#" w:history="1">
        <w:r w:rsidRPr="0084501B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84501B" w:rsidRPr="0084501B" w:rsidRDefault="0084501B" w:rsidP="0084501B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  <w:u w:val="single"/>
        </w:rPr>
        <w:t>前段时间，伟哥家里很忙，写的不多，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  <w:u w:val="single"/>
        </w:rPr>
        <w:t>今天伟哥继续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  <w:u w:val="single"/>
        </w:rPr>
        <w:t>【杀庄思维】第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  <w:u w:val="single"/>
        </w:rPr>
        <w:t>36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  <w:u w:val="single"/>
        </w:rPr>
        <w:t>集。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  <w:u w:val="single"/>
        </w:rPr>
        <w:br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昨夜今晨，很多朋友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给我微信留言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想让伟哥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讲讲拜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仁欧冠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输给马竞这场，复盘一下。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mmbiz.qpic.cn/mmbiz/rHbn37Gxx7Q6qHJQ0RhEKku7P7icRiaRBuysRwIgOGaVvor2oN8MJDicm7TNQ88xGbFUj1zKTWVCEJXXNYjLB1Vt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http://mmbiz.qpic.cn/mmbiz/rHbn37Gxx7Q6qHJQ0RhEKku7P7icRiaRBuysRwIgOGaVvor2oN8MJDicm7TNQ88xGbFUj1zKTWVCEJXXNYjLB1Vtw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xxdI0VwMAAGgGAAAOAAAAAAAAAAAAAAAA&#10;AC4CAABkcnMvZTJvRG9jLnhtbFBLAQItABQABgAIAAAAIQBMoOks2AAAAAMBAAAPAAAAAAAAAAAA&#10;AAAAALEFAABkcnMvZG93bnJldi54bWxQSwUGAAAAAAQABADzAAAAtgYAAAAA&#10;" filled="f" stroked="f">
                <o:lock v:ext="edit" aspectratio="t"/>
                <w10:anchorlock/>
              </v:rect>
            </w:pict>
          </mc:Fallback>
        </mc:AlternateConten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赛前我在朋友圈里直接表态这场没有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，我给杀掉了，但是，最终究竟是出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还是出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呢？我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朋友圈写的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，结果错了。不瞒你们说，这场我想了一天，就是想怎么能够比较清楚的还原庄家的开盘思路。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我复盘后发现忽视了一个细节，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后面我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会说。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咱们还是从头讲起。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记住我一句话，作为强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强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对话的巅峰对决场次，无论是联赛还是杯赛，庄家开盘都历来十分小心，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欧赔也是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如此。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我赛前为什么博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，我是这么想，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马竞主场优势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很大，大到什么程度？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田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伟数据宝显示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基本面数据：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马竞近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8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场欧冠，其中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6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场均保持零失球纪录。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马竞近期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走势相当出色，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上轮联赛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在主场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1-0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击败马拉加，夺得各项赛事五连胜纪录，在这连胜期间，球队每场均成功零封对手。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更为关键的数据是：过去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4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次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参加欧冠半决赛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，马德里竞技从没有在主场输过球，战绩达到了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3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胜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1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平，而过去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5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次主场对阵德甲球队，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马竞也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没有输过，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lastRenderedPageBreak/>
        <w:t>战绩为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4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胜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1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平，实际上过去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7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次对阵德甲球队。值得一提的是，过去六次淘汰赛中遭遇德甲球队，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马竞取得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全胜，这些都给他们巨大的心理优势。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这么大的优势，可是我注意到各大公司初盘几乎开的都是平手盘。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CHRzggAwAAMw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伟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哥主要看澳彩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初盘，所以粉色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是澳彩初盘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红色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蓝色是水位。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大家注意看，平手盘，马竞一致都是高水，拜仁全是低水。这是一个大多数人看来比较舒服的一种搭配，平手低水方有一定优势，也就是说，</w:t>
      </w:r>
      <w:proofErr w:type="gramStart"/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拜仁低水</w:t>
      </w:r>
      <w:proofErr w:type="gramEnd"/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，</w:t>
      </w:r>
      <w:proofErr w:type="gramStart"/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马竞高</w:t>
      </w:r>
      <w:proofErr w:type="gramEnd"/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水，在这种强</w:t>
      </w:r>
      <w:proofErr w:type="gramStart"/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强</w:t>
      </w:r>
      <w:proofErr w:type="gramEnd"/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对话中，低水方更吸引玩家注意，因为它貌似给人感觉比较</w:t>
      </w:r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“</w:t>
      </w:r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安全</w:t>
      </w:r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”</w:t>
      </w:r>
      <w:r w:rsidRPr="00C9261D">
        <w:rPr>
          <w:rFonts w:ascii="Helvetica" w:eastAsia="宋体" w:hAnsi="Helvetica" w:cs="Helvetica"/>
          <w:color w:val="FFFFFF" w:themeColor="background1"/>
          <w:kern w:val="0"/>
          <w:sz w:val="24"/>
          <w:szCs w:val="24"/>
          <w:shd w:val="clear" w:color="auto" w:fill="C00000"/>
        </w:rPr>
        <w:t>些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回到刚才说的马竞基本面，我当时的第一感觉就是，马竞主场这么强，为什么连个平半都没有，直接开平手盘。有点问题！（注意，老鸟一般都会注意到，都这么想）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dm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7jrnZh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既然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被我率先杀掉，又觉得马竞不让球不合理，那么剩下的选择无疑就只有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了。再加之强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强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对话，任何结果都有可能这个背景下，我最终选择单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事实上，我现在回头想想，这样的分析还是过于草率和简单了。我刚才说了，强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强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对话，庄家一定会大做文章，做文章有两种思路：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庄家基于对球队的信息了解，判断有一方一定无胜，那么它一定会通过调整盘口、水位、赔率误导你去另一方。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通常大热必死说的就是这类。</w:t>
      </w:r>
    </w:p>
    <w:p w:rsidR="0084501B" w:rsidRPr="0084501B" w:rsidRDefault="0084501B" w:rsidP="0084501B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庄家本身也拿不准，干脆吃个水钱，那么它会尽可能让胜平负三个选项的投注比例大体相当，这样无论出哪一个结果它都没风险。结果你可能一开始判断正确，但是，看了庄家调整的数据之后，思路就完全晕了，仓促中做出了错误的判断。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通常唯盘口、唯赔率论（不看基本面）的人容易犯这个错误。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回到本场，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马竞这个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盘口在赛前一天下午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15:37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分从平手调整到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了马竞受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让平半，这恰恰是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对拜仁很不利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的一个调整，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有人说，拜仁从客场不让球到开始让球了，这是好事啊，说明庄家看好拜仁了，恰恰错误了。暴露了庄家要进一步诱导玩家去拜仁。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为什么呢？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因为它迎合了大众的一些思维看法：拜仁和马竞，无论从名气上、实力上、欧冠成绩上拜仁都要稍稍领先马竞，大众心理也是这样的。有经验的看法老鸟（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伟哥算一个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吧）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发现马竞不让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球时也会对它产生怀疑，此时，庄家调整了，盘口倾向拜仁了，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伟哥给起名，这个手法叫做：深度诱导。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什么是深度诱导？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所谓深度诱导，是出现在二次调整盘口阶段的一个判断冷门的标准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。当初盘庄家开出一个浅盘后（你可能没有意识到是浅盘），二次调整是变为深了一档，比如平手到受让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0.25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，或者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0.25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到让半球，或者半球到让半</w:t>
      </w:r>
      <w:proofErr w:type="gramStart"/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一</w:t>
      </w:r>
      <w:proofErr w:type="gramEnd"/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，这个往往预示着冷门的发生。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前提</w:t>
      </w:r>
      <w:proofErr w:type="gramStart"/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最</w:t>
      </w:r>
      <w:proofErr w:type="gramEnd"/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关键的一点是你要能判断出初盘是浅盘，那么只要他调整深一档，就要防冷。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判断是不是浅盘的基本是对基本面的掌握和经验的积累。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伟哥手头有很多这样的案例。我会专门写一期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这个杀庄思维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。今天不在此深度解释。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回到这场盘口，不利的调整不仅仅在于盘口深了一档，还在于拜仁的水位，可以看下图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蓝色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和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红色水位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上图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是澳彩变化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，我们再来看看下图其他公司的变化：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大家注意到，凡是终盘继续维持平手不变的公司，给马竞的都是超高水，给拜仁的都是超低水。玩盘口的多数人都明白，超高水没有几个人敢碰的，这就是挑战你的心理极限，人的常识都是安全第一，那么低水比高水安全是很多人的共识。而庄家恰恰就利用这一点，你不敢去的那个结果就是打出的结果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有人说，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澳彩受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让平半给的是拜仁超高水，这怎么解释呢？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心理作用不一样啊。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最下方代表拜仁，中间代表平局，上方代表马竞，数据显示，看好拜仁取胜的人还是要略高于看好马竞获胜的人。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你想一想，因为现在舆论是倾向于拜仁的，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马竞就算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赢了拜仁才得到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0.70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的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返水率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，利润不高，风险还大。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押拜仁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呢，打平我输一半，一旦赢了我赢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1.16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的返水，虽然也有风险，但是回报高啊。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这他妈就是赌徒的心理。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再有一点，假如我是庄家，我会怎么开盘。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我开</w:t>
      </w:r>
      <w:proofErr w:type="gramStart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马竞让拜</w:t>
      </w:r>
      <w:proofErr w:type="gramEnd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仁平半？恐怕不行，那样的话，暴露了庄家的真实</w:t>
      </w:r>
      <w:proofErr w:type="gramStart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看好马竞的</w:t>
      </w:r>
      <w:proofErr w:type="gramEnd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意图。</w:t>
      </w:r>
      <w:proofErr w:type="gramStart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上盘马竞投</w:t>
      </w:r>
      <w:proofErr w:type="gramEnd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注人会增多，对庄家不利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我开拜仁</w:t>
      </w:r>
      <w:proofErr w:type="gramEnd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客场让半球？恐怕还不行。那样的话，作为下盘的马竞一定大热，因为</w:t>
      </w:r>
      <w:proofErr w:type="gramStart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主场连巴萨</w:t>
      </w:r>
      <w:proofErr w:type="gramEnd"/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都</w:t>
      </w:r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2</w:t>
      </w:r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比</w:t>
      </w:r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0</w:t>
      </w:r>
      <w:r w:rsidRPr="00820EBA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干掉的马竞，还受不住一场平局吗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？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所以，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</w:rPr>
        <w:t>可供庄家选择开盘的盘口只有两个：平手盘，和马竞受让平半盘。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我认为，初盘开平手和初盘开主受让平半大</w:t>
      </w:r>
      <w:proofErr w:type="gramStart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大</w:t>
      </w:r>
      <w:proofErr w:type="gramEnd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不同，</w:t>
      </w:r>
      <w:proofErr w:type="gramStart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初盘开受让</w:t>
      </w:r>
      <w:proofErr w:type="gramEnd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平半，拜</w:t>
      </w:r>
      <w:proofErr w:type="gramStart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仁不会</w:t>
      </w:r>
      <w:proofErr w:type="gramEnd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太热，是实力盘，拜仁有希望拿分。初盘开平手，拜</w:t>
      </w:r>
      <w:proofErr w:type="gramStart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仁一定</w:t>
      </w:r>
      <w:proofErr w:type="gramEnd"/>
      <w:r w:rsidRPr="00B20615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C00000"/>
        </w:rPr>
        <w:t>热，后期升到受让平半，拜仁继续热，这就是一个迎合大众的蛊惑盘，诱你看好拜仁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4501B" w:rsidRPr="0084501B" w:rsidRDefault="00B20615" w:rsidP="00B20615">
      <w:pPr>
        <w:widowControl/>
        <w:shd w:val="clear" w:color="auto" w:fill="FFFFFF"/>
        <w:tabs>
          <w:tab w:val="left" w:pos="6744"/>
        </w:tabs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ab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回复刚才文章最开始我说我忽视了一个细节，现在告诉大家，这个细节就是下图：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rHbn37Gxx7Q6qHJQ0RhEKku7P7icRiaRBuaib8Xg1DLIt3veBM6fIRsbtZV3dmiaqVibG25JvibTYnn7yhTgOFzmiaL1g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://mmbiz.qpic.cn/mmbiz/rHbn37Gxx7Q6qHJQ0RhEKku7P7icRiaRBuaib8Xg1DLIt3veBM6fIRsbtZV3dmiaqVibG25JvibTYnn7yhTgOFzmiaL1g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Pdk06NWAwAAbA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最近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20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场拜仁客场比赛，拜仁有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7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场没有拿下，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其中有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6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场对手分别是：本菲卡、多特蒙德、尤文、勒沃库森、门兴和阿森纳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也就是说，拜仁客场对阵实力比较强劲的对手时，拿分能力很差。当然，主场又是另外一回事了。</w:t>
      </w:r>
      <w:r w:rsidR="00B20615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  </w:t>
      </w:r>
      <w:r w:rsidR="00B20615" w:rsidRPr="00100BF2">
        <w:rPr>
          <w:rFonts w:ascii="Helvetica" w:eastAsia="宋体" w:hAnsi="Helvetica" w:cs="Helvetica" w:hint="eastAsia"/>
          <w:color w:val="3E3E3E"/>
          <w:kern w:val="0"/>
          <w:sz w:val="24"/>
          <w:szCs w:val="24"/>
          <w:shd w:val="clear" w:color="auto" w:fill="C00000"/>
        </w:rPr>
        <w:t>结合球队的基本面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我的意思是说，本场比赛我分析的不够细致，这个点我没有仔细考虑到。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这样的客场战强队的拿分能力，打马竞，想取胜简直是天方夜谭了。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过去</w:t>
      </w:r>
      <w:proofErr w:type="gramStart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七次欧冠淘汰赛</w:t>
      </w:r>
      <w:proofErr w:type="gramEnd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客场作战，</w:t>
      </w:r>
      <w:bookmarkStart w:id="0" w:name="_GoBack"/>
      <w:bookmarkEnd w:id="0"/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拜仁从没有取胜过。近两年欧战赛场，西甲对德甲也是呈碾压式的吊打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——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近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9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次欧战淘汰赛遭遇德甲球队，西甲的战绩是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9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次晋级，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0</w:t>
      </w:r>
      <w:r w:rsidRPr="0084501B">
        <w:rPr>
          <w:rFonts w:ascii="Helvetica" w:eastAsia="宋体" w:hAnsi="Helvetica" w:cs="Helvetica"/>
          <w:b/>
          <w:bCs/>
          <w:color w:val="3DA742"/>
          <w:kern w:val="0"/>
          <w:sz w:val="24"/>
          <w:szCs w:val="24"/>
        </w:rPr>
        <w:t>出局！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想必庄家很清楚这点。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我们常说，浅盘主队往往大热，容易出冷门不胜；然后，本场比赛给我们一个新的启示，在强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强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对话中，能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开平半却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只开平手，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浅盘造热的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却是客队（这多存在于客队实力、近况或者名气稍稍大于主队时），这是一个值得思考的新课题。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（感谢阅读田伟【杀庄思维】第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36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集，周五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法乙足彩数据宝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来不及发这里，我发在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我微信朋友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圈里。会员注意收看。）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</w:rPr>
        <w:t>田伟简介</w:t>
      </w:r>
    </w:p>
    <w:p w:rsidR="0084501B" w:rsidRPr="0084501B" w:rsidRDefault="0084501B" w:rsidP="0084501B">
      <w:pPr>
        <w:widowControl/>
        <w:shd w:val="clear" w:color="auto" w:fill="FFFFFF"/>
        <w:jc w:val="center"/>
        <w:rPr>
          <w:rFonts w:ascii="Helvetica" w:eastAsia="宋体" w:hAnsi="Helvetica" w:cs="Helvetica"/>
          <w:color w:val="EF7060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田伟，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国内欧赔研究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第一人。【杀庄思维】作者。国内影响力最大的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足彩学习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平台：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足彩宝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创始人。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2004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年著有国内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第一本欧赔专著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《赔率足彩》，次年出版《盘口足彩》和《实战足彩》，业界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称为足彩三部曲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。以抓冷门和平局精准著称，在彩民中有较高口碑。</w:t>
      </w:r>
    </w:p>
    <w:p w:rsidR="0084501B" w:rsidRPr="0084501B" w:rsidRDefault="0084501B" w:rsidP="0084501B">
      <w:pPr>
        <w:widowControl/>
        <w:shd w:val="clear" w:color="auto" w:fill="FFFFFF"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84501B" w:rsidRPr="0084501B" w:rsidRDefault="0084501B" w:rsidP="0084501B">
      <w:pPr>
        <w:widowControl/>
        <w:shd w:val="clear" w:color="auto" w:fill="FFFFFF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FFFFFF"/>
        </w:rPr>
        <w:t>2017</w:t>
      </w:r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FFFFFF"/>
        </w:rPr>
        <w:t>新赛季田</w:t>
      </w:r>
      <w:proofErr w:type="gramStart"/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FFFFFF"/>
        </w:rPr>
        <w:t>伟足彩宝</w:t>
      </w:r>
      <w:proofErr w:type="gramEnd"/>
      <w:r w:rsidRPr="0084501B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  <w:shd w:val="clear" w:color="auto" w:fill="FFFFFF"/>
        </w:rPr>
        <w:t>【学习型会员】招募即日起正在报名中，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  <w:shd w:val="clear" w:color="auto" w:fill="FFFFFF"/>
        </w:rPr>
        <w:t>入会必须符合五个条件中的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  <w:shd w:val="clear" w:color="auto" w:fill="FFFFFF"/>
        </w:rPr>
        <w:t>3</w:t>
      </w:r>
      <w:r w:rsidRPr="0084501B">
        <w:rPr>
          <w:rFonts w:ascii="Helvetica" w:eastAsia="宋体" w:hAnsi="Helvetica" w:cs="Helvetica"/>
          <w:b/>
          <w:bCs/>
          <w:color w:val="D92142"/>
          <w:kern w:val="0"/>
          <w:sz w:val="24"/>
          <w:szCs w:val="24"/>
          <w:shd w:val="clear" w:color="auto" w:fill="FFFFFF"/>
        </w:rPr>
        <w:t>个才可有资格入会，</w:t>
      </w:r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我跟卖料的不一样，不是给钱就可以入的。详情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下面微信二维码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咨询伟哥。买料者、赌徒千万别找我，绝对不合适你的。欢迎喜爱钻研的朋友加入，我坚持创办</w:t>
      </w:r>
      <w:proofErr w:type="gramStart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足彩宝</w:t>
      </w:r>
      <w:proofErr w:type="gramEnd"/>
      <w:r w:rsidRPr="0084501B">
        <w:rPr>
          <w:rFonts w:ascii="Helvetica" w:eastAsia="宋体" w:hAnsi="Helvetica" w:cs="Helvetica"/>
          <w:color w:val="3E3E3E"/>
          <w:kern w:val="0"/>
          <w:sz w:val="24"/>
          <w:szCs w:val="24"/>
          <w:shd w:val="clear" w:color="auto" w:fill="FFFFFF"/>
        </w:rPr>
        <w:t>的初衷是：授人以渔而非鱼。</w:t>
      </w:r>
    </w:p>
    <w:p w:rsidR="00EA56FB" w:rsidRPr="0084501B" w:rsidRDefault="00EA56FB"/>
    <w:sectPr w:rsidR="00EA56FB" w:rsidRPr="00845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81286"/>
    <w:multiLevelType w:val="multilevel"/>
    <w:tmpl w:val="A50C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1B"/>
    <w:rsid w:val="00100BF2"/>
    <w:rsid w:val="00820EBA"/>
    <w:rsid w:val="0084501B"/>
    <w:rsid w:val="00B20615"/>
    <w:rsid w:val="00C9261D"/>
    <w:rsid w:val="00EA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50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50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4501B"/>
  </w:style>
  <w:style w:type="character" w:customStyle="1" w:styleId="apple-converted-space">
    <w:name w:val="apple-converted-space"/>
    <w:basedOn w:val="a0"/>
    <w:rsid w:val="0084501B"/>
  </w:style>
  <w:style w:type="character" w:styleId="a3">
    <w:name w:val="Emphasis"/>
    <w:basedOn w:val="a0"/>
    <w:uiPriority w:val="20"/>
    <w:qFormat/>
    <w:rsid w:val="0084501B"/>
    <w:rPr>
      <w:i/>
      <w:iCs/>
    </w:rPr>
  </w:style>
  <w:style w:type="character" w:styleId="a4">
    <w:name w:val="Hyperlink"/>
    <w:basedOn w:val="a0"/>
    <w:uiPriority w:val="99"/>
    <w:semiHidden/>
    <w:unhideWhenUsed/>
    <w:rsid w:val="0084501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45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450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50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450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84501B"/>
  </w:style>
  <w:style w:type="character" w:customStyle="1" w:styleId="apple-converted-space">
    <w:name w:val="apple-converted-space"/>
    <w:basedOn w:val="a0"/>
    <w:rsid w:val="0084501B"/>
  </w:style>
  <w:style w:type="character" w:styleId="a3">
    <w:name w:val="Emphasis"/>
    <w:basedOn w:val="a0"/>
    <w:uiPriority w:val="20"/>
    <w:qFormat/>
    <w:rsid w:val="0084501B"/>
    <w:rPr>
      <w:i/>
      <w:iCs/>
    </w:rPr>
  </w:style>
  <w:style w:type="character" w:styleId="a4">
    <w:name w:val="Hyperlink"/>
    <w:basedOn w:val="a0"/>
    <w:uiPriority w:val="99"/>
    <w:semiHidden/>
    <w:unhideWhenUsed/>
    <w:rsid w:val="0084501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45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45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1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s/Gdjt6itBVrLe2ejfzXpS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467</Words>
  <Characters>2662</Characters>
  <Application>Microsoft Office Word</Application>
  <DocSecurity>0</DocSecurity>
  <Lines>22</Lines>
  <Paragraphs>6</Paragraphs>
  <ScaleCrop>false</ScaleCrop>
  <Company>Microsoft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2017-06-05T14:20:00Z</dcterms:created>
  <dcterms:modified xsi:type="dcterms:W3CDTF">2017-06-05T14:37:00Z</dcterms:modified>
</cp:coreProperties>
</file>