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8B4" w:rsidRPr="000928B4" w:rsidRDefault="000928B4" w:rsidP="000928B4">
      <w:pPr>
        <w:widowControl/>
        <w:pBdr>
          <w:bottom w:val="single" w:sz="6" w:space="7" w:color="E7E7EB"/>
        </w:pBdr>
        <w:spacing w:after="190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0928B4">
        <w:rPr>
          <w:rFonts w:ascii="宋体" w:eastAsia="宋体" w:hAnsi="宋体" w:cs="宋体"/>
          <w:kern w:val="0"/>
          <w:sz w:val="33"/>
          <w:szCs w:val="33"/>
        </w:rPr>
        <w:t>玩足彩不复盘，跟马蓉有什么区别——伟哥浅谈门槛理论</w:t>
      </w:r>
    </w:p>
    <w:p w:rsidR="000928B4" w:rsidRPr="000928B4" w:rsidRDefault="000928B4" w:rsidP="000928B4">
      <w:pPr>
        <w:widowControl/>
        <w:spacing w:line="272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0928B4">
        <w:rPr>
          <w:rFonts w:ascii="宋体" w:eastAsia="宋体" w:hAnsi="宋体" w:cs="宋体"/>
          <w:color w:val="8C8C8C"/>
          <w:kern w:val="0"/>
          <w:sz w:val="20"/>
        </w:rPr>
        <w:t>原创</w:t>
      </w:r>
      <w:r w:rsidRPr="000928B4">
        <w:rPr>
          <w:rFonts w:ascii="宋体" w:eastAsia="宋体" w:hAnsi="宋体" w:cs="宋体"/>
          <w:kern w:val="0"/>
          <w:sz w:val="2"/>
        </w:rPr>
        <w:t> </w:t>
      </w:r>
      <w:r w:rsidRPr="000928B4">
        <w:rPr>
          <w:rFonts w:ascii="宋体" w:eastAsia="宋体" w:hAnsi="宋体" w:cs="宋体"/>
          <w:color w:val="8C8C8C"/>
          <w:kern w:val="0"/>
          <w:sz w:val="22"/>
        </w:rPr>
        <w:t>2016-08-15</w:t>
      </w:r>
      <w:r w:rsidRPr="000928B4">
        <w:rPr>
          <w:rFonts w:ascii="宋体" w:eastAsia="宋体" w:hAnsi="宋体" w:cs="宋体"/>
          <w:kern w:val="0"/>
          <w:sz w:val="2"/>
        </w:rPr>
        <w:t> </w:t>
      </w:r>
      <w:r w:rsidRPr="000928B4">
        <w:rPr>
          <w:rFonts w:ascii="宋体" w:eastAsia="宋体" w:hAnsi="宋体" w:cs="宋体"/>
          <w:color w:val="8C8C8C"/>
          <w:kern w:val="0"/>
          <w:sz w:val="22"/>
        </w:rPr>
        <w:t>田伟</w:t>
      </w:r>
      <w:r w:rsidRPr="000928B4">
        <w:rPr>
          <w:rFonts w:ascii="宋体" w:eastAsia="宋体" w:hAnsi="宋体" w:cs="宋体"/>
          <w:kern w:val="0"/>
          <w:sz w:val="2"/>
        </w:rPr>
        <w:t> </w:t>
      </w:r>
      <w:hyperlink r:id="rId6" w:history="1">
        <w:r w:rsidRPr="000928B4">
          <w:rPr>
            <w:rFonts w:ascii="宋体" w:eastAsia="宋体" w:hAnsi="宋体" w:cs="宋体"/>
            <w:vanish/>
            <w:color w:val="607FA6"/>
            <w:kern w:val="0"/>
            <w:sz w:val="22"/>
          </w:rPr>
          <w:t>田伟足彩笔记</w:t>
        </w:r>
      </w:hyperlink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伟哥也玩了一次标题党。我的本意是，玩足彩想提高，唯有多复盘。看似最笨，实则最有效。复盘是找到自己不足，重新认清自己与庄家。咱们不能像那个马蓉一样，明明自己出轨，还死不悔改，看不清楚自己，这是做人最大的失败。玩足彩不复盘，是我们散户最大的失策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上个周末，看似大冷寥寥，但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14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场头奖周六空缺，周日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500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万，似乎大家还没从欧洲杯当中缓过劲来，赶紧进入状态。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上赛季，我就深深感觉到，每个周末都有非常值得一说的比赛，伟哥我看得清楚的跟大家解析一下庄家手法，看不清楚的，抛砖引玉，谁明白可以跟伟哥微信聊聊。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tbl>
      <w:tblPr>
        <w:tblW w:w="999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04"/>
        <w:gridCol w:w="1650"/>
        <w:gridCol w:w="4444"/>
      </w:tblGrid>
      <w:tr w:rsidR="000928B4" w:rsidRPr="000928B4" w:rsidTr="000928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color w:val="3E3E3E"/>
                <w:kern w:val="0"/>
                <w:sz w:val="22"/>
              </w:rPr>
              <w:t>赫尔城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[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英冠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2"/>
              </w:rPr>
              <w:t>2-1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color w:val="3E3E3E"/>
                <w:kern w:val="0"/>
                <w:sz w:val="22"/>
              </w:rPr>
              <w:t>莱切斯特城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[1]</w:t>
            </w:r>
          </w:p>
        </w:tc>
      </w:tr>
    </w:tbl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D81E0A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FF0000"/>
          <w:kern w:val="0"/>
          <w:sz w:val="22"/>
        </w:rPr>
      </w:pPr>
      <w:r w:rsidRPr="00D81E0A">
        <w:rPr>
          <w:rFonts w:ascii="Helvetica" w:eastAsia="宋体" w:hAnsi="Helvetica" w:cs="Helvetica"/>
          <w:color w:val="FF0000"/>
          <w:kern w:val="0"/>
          <w:sz w:val="22"/>
        </w:rPr>
        <w:t>必发投注比例</w:t>
      </w:r>
      <w:r w:rsidRPr="00D81E0A">
        <w:rPr>
          <w:rFonts w:ascii="Helvetica" w:eastAsia="宋体" w:hAnsi="Helvetica" w:cs="Helvetica"/>
          <w:color w:val="FF0000"/>
          <w:kern w:val="0"/>
          <w:sz w:val="22"/>
        </w:rPr>
        <w:t xml:space="preserve">  8.30% 9.22% 82.47%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D81E0A">
        <w:rPr>
          <w:rFonts w:ascii="Helvetica" w:eastAsia="宋体" w:hAnsi="Helvetica" w:cs="Helvetica"/>
          <w:color w:val="FF0000"/>
          <w:kern w:val="0"/>
          <w:sz w:val="22"/>
        </w:rPr>
        <w:t>竞彩投注比例</w:t>
      </w:r>
      <w:r w:rsidRPr="00D81E0A">
        <w:rPr>
          <w:rFonts w:ascii="Helvetica" w:eastAsia="宋体" w:hAnsi="Helvetica" w:cs="Helvetica"/>
          <w:color w:val="FF0000"/>
          <w:kern w:val="0"/>
          <w:sz w:val="22"/>
        </w:rPr>
        <w:t xml:space="preserve">  4.08% 21.95% 73.97%</w:t>
      </w:r>
    </w:p>
    <w:p w:rsidR="000928B4" w:rsidRPr="000928B4" w:rsidRDefault="00D81E0A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>
        <w:rPr>
          <w:rFonts w:ascii="Helvetica" w:eastAsia="宋体" w:hAnsi="Helvetica" w:cs="Helvetica" w:hint="eastAsia"/>
          <w:color w:val="3E3E3E"/>
          <w:kern w:val="0"/>
          <w:sz w:val="22"/>
        </w:rPr>
        <w:t>和澳彩一致。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这是一场十足的冷门，发生于上周六英超首轮最先开始的揭幕战，卫冕冠军莱切斯特城告负，这是英超创办以来第一次卫冕冠军揭幕战失利的比赛。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本场我在朋友圈思路分享图片里说了这样一句话：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“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本场初盘受让平半门槛偏浅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”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，提示出冷。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这引出了一个这个赛季我会经常提起的一个足彩重要理论：门槛理论。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所谓门槛理论，大意就是：任何球队要想赢得一场比赛，必须有一个赢球的门槛。强队开出一个浅门槛，强队无法取胜。弱队若开出一个深门槛，弱队多数要爆冷拿分。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从盘口的角度看，门槛就意味着深盘和浅盘。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简单的说，你就是一个烂队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或者虽是强队但近期状态奇差，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没有多少人看好你，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此时，庄家开出一个高门槛，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你赢球的难度进一步加大，更没有多少人看好你了，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那么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亚盘术语这叫做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“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阻上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”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，其结果就是上盘顺利打出。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lastRenderedPageBreak/>
        <w:t>相反，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你是一个强队，近期状态很猛；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或者你是一个弱队，但主场战绩一直不错，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或者交锋记录主队是占优势的。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但是，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在众多人看好的情况下，庄家却开出一个低门槛，也就是浅盘。</w:t>
      </w:r>
      <w:r w:rsidRPr="000928B4">
        <w:rPr>
          <w:rFonts w:ascii="Helvetica" w:eastAsia="宋体" w:hAnsi="Helvetica" w:cs="Helvetica"/>
          <w:b/>
          <w:bCs/>
          <w:color w:val="0052FF"/>
          <w:kern w:val="0"/>
          <w:sz w:val="22"/>
        </w:rPr>
        <w:t>亚盘术语这就是</w:t>
      </w:r>
      <w:r w:rsidRPr="000928B4">
        <w:rPr>
          <w:rFonts w:ascii="Helvetica" w:eastAsia="宋体" w:hAnsi="Helvetica" w:cs="Helvetica"/>
          <w:b/>
          <w:bCs/>
          <w:color w:val="0052FF"/>
          <w:kern w:val="0"/>
          <w:sz w:val="22"/>
        </w:rPr>
        <w:t>“</w:t>
      </w:r>
      <w:r w:rsidRPr="000928B4">
        <w:rPr>
          <w:rFonts w:ascii="Helvetica" w:eastAsia="宋体" w:hAnsi="Helvetica" w:cs="Helvetica"/>
          <w:b/>
          <w:bCs/>
          <w:color w:val="0052FF"/>
          <w:kern w:val="0"/>
          <w:sz w:val="22"/>
        </w:rPr>
        <w:t>诱上</w:t>
      </w:r>
      <w:r w:rsidRPr="000928B4">
        <w:rPr>
          <w:rFonts w:ascii="Helvetica" w:eastAsia="宋体" w:hAnsi="Helvetica" w:cs="Helvetica"/>
          <w:b/>
          <w:bCs/>
          <w:color w:val="0052FF"/>
          <w:kern w:val="0"/>
          <w:sz w:val="22"/>
        </w:rPr>
        <w:t>”</w:t>
      </w:r>
      <w:r w:rsidRPr="000928B4">
        <w:rPr>
          <w:rFonts w:ascii="Helvetica" w:eastAsia="宋体" w:hAnsi="Helvetica" w:cs="Helvetica"/>
          <w:b/>
          <w:bCs/>
          <w:color w:val="0052FF"/>
          <w:kern w:val="0"/>
          <w:sz w:val="22"/>
        </w:rPr>
        <w:t>。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最终的结果是，下盘打出。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注意：低门槛有两层含义，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一个是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“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盘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”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不对劲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，</w:t>
      </w:r>
      <w:r w:rsidRPr="000928B4">
        <w:rPr>
          <w:rFonts w:ascii="Helvetica" w:eastAsia="宋体" w:hAnsi="Helvetica" w:cs="Helvetica"/>
          <w:b/>
          <w:bCs/>
          <w:color w:val="7B0C00"/>
          <w:kern w:val="0"/>
          <w:sz w:val="22"/>
        </w:rPr>
        <w:t>一个是</w:t>
      </w:r>
      <w:r w:rsidRPr="000928B4">
        <w:rPr>
          <w:rFonts w:ascii="Helvetica" w:eastAsia="宋体" w:hAnsi="Helvetica" w:cs="Helvetica"/>
          <w:b/>
          <w:bCs/>
          <w:color w:val="7B0C00"/>
          <w:kern w:val="0"/>
          <w:sz w:val="22"/>
        </w:rPr>
        <w:t>“</w:t>
      </w:r>
      <w:r w:rsidRPr="000928B4">
        <w:rPr>
          <w:rFonts w:ascii="Helvetica" w:eastAsia="宋体" w:hAnsi="Helvetica" w:cs="Helvetica"/>
          <w:b/>
          <w:bCs/>
          <w:color w:val="7B0C00"/>
          <w:kern w:val="0"/>
          <w:sz w:val="22"/>
        </w:rPr>
        <w:t>水</w:t>
      </w:r>
      <w:r w:rsidRPr="000928B4">
        <w:rPr>
          <w:rFonts w:ascii="Helvetica" w:eastAsia="宋体" w:hAnsi="Helvetica" w:cs="Helvetica"/>
          <w:b/>
          <w:bCs/>
          <w:color w:val="7B0C00"/>
          <w:kern w:val="0"/>
          <w:sz w:val="22"/>
        </w:rPr>
        <w:t>”</w:t>
      </w:r>
      <w:r w:rsidRPr="000928B4">
        <w:rPr>
          <w:rFonts w:ascii="Helvetica" w:eastAsia="宋体" w:hAnsi="Helvetica" w:cs="Helvetica"/>
          <w:b/>
          <w:bCs/>
          <w:color w:val="7B0C00"/>
          <w:kern w:val="0"/>
          <w:sz w:val="22"/>
        </w:rPr>
        <w:t>不对劲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。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“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水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”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指的是亚盘的水位。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昨晚的这场比赛就是一个比较典型的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“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低门槛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”“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诱上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”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手法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，且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“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盘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”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不对劲</w:t>
      </w:r>
      <w:r w:rsidRPr="000928B4">
        <w:rPr>
          <w:rFonts w:ascii="Helvetica" w:eastAsia="宋体" w:hAnsi="Helvetica" w:cs="Helvetica"/>
          <w:color w:val="000000"/>
          <w:kern w:val="0"/>
          <w:sz w:val="22"/>
        </w:rPr>
        <w:t>的比赛。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tbl>
      <w:tblPr>
        <w:tblW w:w="999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77"/>
        <w:gridCol w:w="2043"/>
        <w:gridCol w:w="3978"/>
      </w:tblGrid>
      <w:tr w:rsidR="000928B4" w:rsidRPr="000928B4" w:rsidTr="000928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color w:val="3E3E3E"/>
                <w:kern w:val="0"/>
                <w:sz w:val="22"/>
              </w:rPr>
              <w:t>阿森纳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2"/>
              </w:rPr>
              <w:t>3-4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color w:val="3E3E3E"/>
                <w:kern w:val="0"/>
                <w:sz w:val="22"/>
              </w:rPr>
              <w:t>利物浦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[8]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br/>
            </w:r>
          </w:p>
        </w:tc>
      </w:tr>
    </w:tbl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这场伟哥我猜错了，我首选的是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1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。而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0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被我率先杀掉了。我聊聊当时我的想法。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 xml:space="preserve">                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胜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 xml:space="preserve">           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平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 xml:space="preserve">            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负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必发：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46.13%   18.29%     35.59%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竞彩：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38.62%    24.44%    36.94% 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这是我查到的当时的投注数据。说实话，看数据，阿森纳热吗？只能说一般般。加上利物浦这个大棋子的关系，我格外小心。我当时数据宝提示数据是，阿森纳缺兵少将，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利物浦擅打第一轮，过往联赛首轮表现值得称赞，球队近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5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年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3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胜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1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平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1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负，近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3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年的首轮全部取胜，对手的整体实力都比较一般（下拉力）</w:t>
      </w:r>
      <w:r w:rsidRPr="000928B4">
        <w:rPr>
          <w:rFonts w:ascii="_5b8b_4f53" w:eastAsia="宋体" w:hAnsi="_5b8b_4f53" w:cs="Helvetica"/>
          <w:color w:val="3E3E3E"/>
          <w:kern w:val="0"/>
          <w:sz w:val="26"/>
          <w:szCs w:val="26"/>
          <w:shd w:val="clear" w:color="auto" w:fill="FFFFFF"/>
        </w:rPr>
        <w:t>，而本赛季他们首回合遇上强敌阿森纳，但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枪手近年在首轮的表现十分糟糕，枪手在近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5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年来只取得过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1</w:t>
      </w:r>
      <w:r w:rsidRPr="000928B4">
        <w:rPr>
          <w:rFonts w:ascii="_5b8b_4f53" w:eastAsia="宋体" w:hAnsi="_5b8b_4f53" w:cs="Helvetica"/>
          <w:b/>
          <w:bCs/>
          <w:color w:val="0052FF"/>
          <w:kern w:val="0"/>
          <w:sz w:val="26"/>
        </w:rPr>
        <w:t>次开门红（下拉力）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唯一利好阿森纳的是，两队近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10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次交锋，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阿森纳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5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胜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4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平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1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负（上拉力）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  <w:szCs w:val="26"/>
          <w:shd w:val="clear" w:color="auto" w:fill="FFFFFF"/>
        </w:rPr>
        <w:br/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因此，我当时的想法是本场主胜投注不算热，下盘拉力还是比较大，我因此还是倾向于枪手多一些。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以上是当时想法。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复盘时，我看出了还是有些问题。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“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盘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”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不对劲，澳彩初盘从半球高水，一路降到平手盘，这在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两队近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10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次交锋，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阿森纳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5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胜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4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平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1</w:t>
      </w:r>
      <w:r w:rsidRPr="000928B4">
        <w:rPr>
          <w:rFonts w:ascii="_5b8b_4f53" w:eastAsia="宋体" w:hAnsi="_5b8b_4f53" w:cs="Helvetica"/>
          <w:b/>
          <w:bCs/>
          <w:color w:val="FF2941"/>
          <w:kern w:val="0"/>
          <w:sz w:val="26"/>
        </w:rPr>
        <w:t>负的大背景下，就显得非常不正常，明显在诱上盘。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br/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换句话说，阿森纳赢球赢盘的门槛越来越低，从半球（必须赢球）到平半（打平输一半），再到平手（打平下阿森纳的不输钱），感觉是越来越容易，这他妈不是逗比吗。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还是那句话，门槛低你就赢不了。没门槛，基本离输不远了。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刚才是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“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盘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”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不对劲，下面一场是</w:t>
      </w:r>
      <w:r w:rsidRPr="000928B4">
        <w:rPr>
          <w:rFonts w:ascii="Helvetica" w:eastAsia="宋体" w:hAnsi="Helvetica" w:cs="Helvetica"/>
          <w:b/>
          <w:bCs/>
          <w:color w:val="000000"/>
          <w:kern w:val="0"/>
          <w:sz w:val="22"/>
        </w:rPr>
        <w:t>“</w:t>
      </w:r>
      <w:r w:rsidRPr="000928B4">
        <w:rPr>
          <w:rFonts w:ascii="Helvetica" w:eastAsia="宋体" w:hAnsi="Helvetica" w:cs="Helvetica"/>
          <w:b/>
          <w:bCs/>
          <w:color w:val="000000"/>
          <w:kern w:val="0"/>
          <w:sz w:val="22"/>
        </w:rPr>
        <w:t>水</w:t>
      </w:r>
      <w:r w:rsidRPr="000928B4">
        <w:rPr>
          <w:rFonts w:ascii="Helvetica" w:eastAsia="宋体" w:hAnsi="Helvetica" w:cs="Helvetica"/>
          <w:b/>
          <w:bCs/>
          <w:color w:val="000000"/>
          <w:kern w:val="0"/>
          <w:sz w:val="22"/>
        </w:rPr>
        <w:t>”</w:t>
      </w:r>
      <w:r w:rsidRPr="000928B4">
        <w:rPr>
          <w:rFonts w:ascii="Helvetica" w:eastAsia="宋体" w:hAnsi="Helvetica" w:cs="Helvetica"/>
          <w:b/>
          <w:bCs/>
          <w:color w:val="000000"/>
          <w:kern w:val="0"/>
          <w:sz w:val="22"/>
        </w:rPr>
        <w:t>不对劲</w:t>
      </w:r>
      <w:r w:rsidRPr="000928B4">
        <w:rPr>
          <w:rFonts w:ascii="Helvetica" w:eastAsia="宋体" w:hAnsi="Helvetica" w:cs="Helvetica"/>
          <w:b/>
          <w:bCs/>
          <w:color w:val="AC39FF"/>
          <w:kern w:val="0"/>
          <w:sz w:val="22"/>
        </w:rPr>
        <w:t>。</w:t>
      </w:r>
      <w:r w:rsidRPr="000928B4">
        <w:rPr>
          <w:rFonts w:ascii="Helvetica" w:eastAsia="宋体" w:hAnsi="Helvetica" w:cs="Helvetica"/>
          <w:color w:val="000000"/>
          <w:kern w:val="0"/>
          <w:sz w:val="22"/>
        </w:rPr>
        <w:t>“</w:t>
      </w:r>
      <w:r w:rsidRPr="000928B4">
        <w:rPr>
          <w:rFonts w:ascii="Helvetica" w:eastAsia="宋体" w:hAnsi="Helvetica" w:cs="Helvetica"/>
          <w:color w:val="000000"/>
          <w:kern w:val="0"/>
          <w:sz w:val="22"/>
        </w:rPr>
        <w:t>水</w:t>
      </w:r>
      <w:r w:rsidRPr="000928B4">
        <w:rPr>
          <w:rFonts w:ascii="Helvetica" w:eastAsia="宋体" w:hAnsi="Helvetica" w:cs="Helvetica"/>
          <w:color w:val="000000"/>
          <w:kern w:val="0"/>
          <w:sz w:val="22"/>
        </w:rPr>
        <w:t>”</w:t>
      </w:r>
      <w:r w:rsidRPr="000928B4">
        <w:rPr>
          <w:rFonts w:ascii="Helvetica" w:eastAsia="宋体" w:hAnsi="Helvetica" w:cs="Helvetica"/>
          <w:color w:val="000000"/>
          <w:kern w:val="0"/>
          <w:sz w:val="22"/>
        </w:rPr>
        <w:t>指的是亚盘的水位。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000000"/>
          <w:kern w:val="0"/>
          <w:sz w:val="22"/>
        </w:rPr>
        <w:br/>
      </w:r>
    </w:p>
    <w:tbl>
      <w:tblPr>
        <w:tblW w:w="999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76"/>
        <w:gridCol w:w="2246"/>
        <w:gridCol w:w="3876"/>
      </w:tblGrid>
      <w:tr w:rsidR="000928B4" w:rsidRPr="000928B4" w:rsidTr="000928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color w:val="3E3E3E"/>
                <w:kern w:val="0"/>
                <w:sz w:val="22"/>
              </w:rPr>
              <w:t>第戎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[17]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2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color w:val="3E3E3E"/>
                <w:kern w:val="0"/>
                <w:sz w:val="22"/>
              </w:rPr>
              <w:t>南特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[13]</w:t>
            </w:r>
          </w:p>
        </w:tc>
      </w:tr>
    </w:tbl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这场球，伟哥朋友圈思路分享是正确的。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br/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虽然，澳彩初盘高于公平盘一个档位，有赢球的门槛，但是，这个亚盘水位不对，一直维持主队高水，主队危险。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作为一个法乙亚军的升班马，第戎关注度比不温不火的南特要高，法国联赛普遍是主队联赛，所以，主队虽是升班马，但是让球说明主队有优势，但是，不对劲的就在于水位太高。看左侧。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b/>
          <w:bCs/>
          <w:color w:val="D92142"/>
          <w:kern w:val="0"/>
          <w:sz w:val="22"/>
          <w:u w:val="single"/>
        </w:rPr>
        <w:t>盘对，水不对，这也是诱上盘的一个手法。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浅门槛还有一个场次，</w:t>
      </w:r>
    </w:p>
    <w:tbl>
      <w:tblPr>
        <w:tblW w:w="999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04"/>
        <w:gridCol w:w="1650"/>
        <w:gridCol w:w="4444"/>
      </w:tblGrid>
      <w:tr w:rsidR="000928B4" w:rsidRPr="000928B4" w:rsidTr="000928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color w:val="3E3E3E"/>
                <w:kern w:val="0"/>
                <w:sz w:val="22"/>
              </w:rPr>
              <w:t>赫尔城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[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英冠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b/>
                <w:bCs/>
                <w:color w:val="3E3E3E"/>
                <w:kern w:val="0"/>
                <w:sz w:val="22"/>
              </w:rPr>
              <w:t>2-1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0928B4" w:rsidRPr="000928B4" w:rsidRDefault="000928B4" w:rsidP="000928B4">
            <w:pPr>
              <w:widowControl/>
              <w:wordWrap w:val="0"/>
              <w:spacing w:line="231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2"/>
              </w:rPr>
            </w:pPr>
            <w:r w:rsidRPr="000928B4">
              <w:rPr>
                <w:rFonts w:ascii="Helvetica" w:eastAsia="宋体" w:hAnsi="Helvetica" w:cs="Helvetica"/>
                <w:color w:val="3E3E3E"/>
                <w:kern w:val="0"/>
                <w:sz w:val="22"/>
              </w:rPr>
              <w:t>莱切斯特城</w:t>
            </w:r>
            <w:r w:rsidRPr="000928B4">
              <w:rPr>
                <w:rFonts w:ascii="Verdana" w:eastAsia="宋体" w:hAnsi="Verdana" w:cs="Helvetica"/>
                <w:color w:val="3E3E3E"/>
                <w:kern w:val="0"/>
                <w:sz w:val="22"/>
                <w:vertAlign w:val="superscript"/>
              </w:rPr>
              <w:t>[1]</w:t>
            </w:r>
          </w:p>
        </w:tc>
      </w:tr>
    </w:tbl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侯成澳彩初盘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-0.25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浅于公平盘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 xml:space="preserve">-1.5 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五个档，客队卫冕冠军热度高，主队无名气，被看低。符合冷门模型三条件，加之是英超揭幕战，关注度极高，最终爆冷。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当然，澳彩初盘主队是受让球，规律还不够稳定，还是多从主让球出发考虑。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伯恩茅斯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1-3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曼联，以及南锡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0-3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里昂，似乎是一个路子。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虽然澳彩初盘浅于公平盘，但是，主队拉力足，伯恩茅斯上赛季主场曾力克过曼联，客场赢过切尔西，拉力十足。南锡贵为法乙冠军升班马，首轮自己主场居然不让球，基本确定无胜。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顺便说一句，澳彩初盘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0.25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，公平盘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-0.25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，上赛季伟哥提示多次，这是一个竞彩主队让球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10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</w:rPr>
        <w:t>概率相当大的一个组合模型。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对比一下上周末，我记录有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4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场球是这个模型，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br/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br/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让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1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球平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 xml:space="preserve"> 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高赔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让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1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球平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 xml:space="preserve"> 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高赔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  <w:u w:val="single"/>
        </w:rPr>
        <w:t>四场模型全部打出！其中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  <w:u w:val="single"/>
        </w:rPr>
        <w:t>2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2"/>
          <w:u w:val="single"/>
        </w:rPr>
        <w:t>场让球平高赔。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凌晨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1</w:t>
      </w:r>
      <w:r w:rsidRPr="000928B4">
        <w:rPr>
          <w:rFonts w:ascii="Helvetica" w:eastAsia="宋体" w:hAnsi="Helvetica" w:cs="Helvetica"/>
          <w:color w:val="3E3E3E"/>
          <w:kern w:val="0"/>
          <w:sz w:val="22"/>
        </w:rPr>
        <w:t>点多了，太晚了脑子有点缺氧了，我先写这么多，有空我继续写。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2"/>
        </w:rPr>
        <w:t>田伟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928B4">
        <w:rPr>
          <w:rFonts w:ascii="宋体" w:eastAsia="宋体" w:hAnsi="宋体" w:cs="宋体"/>
          <w:color w:val="3E3E3E"/>
          <w:kern w:val="0"/>
          <w:sz w:val="24"/>
          <w:szCs w:val="24"/>
        </w:rPr>
        <w:t>田伟简介</w:t>
      </w:r>
    </w:p>
    <w:p w:rsidR="000928B4" w:rsidRPr="000928B4" w:rsidRDefault="000928B4" w:rsidP="000928B4">
      <w:pPr>
        <w:widowControl/>
        <w:jc w:val="center"/>
        <w:rPr>
          <w:rFonts w:ascii="宋体" w:eastAsia="宋体" w:hAnsi="宋体" w:cs="宋体"/>
          <w:color w:val="EF7060"/>
          <w:kern w:val="0"/>
          <w:sz w:val="24"/>
          <w:szCs w:val="24"/>
        </w:rPr>
      </w:pPr>
    </w:p>
    <w:p w:rsidR="000928B4" w:rsidRPr="000928B4" w:rsidRDefault="000928B4" w:rsidP="000928B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928B4">
        <w:rPr>
          <w:rFonts w:ascii="宋体" w:eastAsia="宋体" w:hAnsi="宋体" w:cs="宋体"/>
          <w:color w:val="3E3E3E"/>
          <w:kern w:val="0"/>
          <w:sz w:val="24"/>
          <w:szCs w:val="24"/>
          <w:shd w:val="clear" w:color="auto" w:fill="FFFFFF"/>
        </w:rPr>
        <w:t>田伟，足彩宝公平盘创始人，国内欧赔研究第一人。【杀庄思维】连载作者。创办国内影响力最大的足彩学习平台。2004年著有国内第一本欧赔专著《赔率足彩》，次年出版《盘口足彩》和《实战足彩》，业界称为足彩三部曲。以抓冷门和平局精准著称，在彩民中有极高口碑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t>咨询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7"/>
        </w:rPr>
        <w:t>足彩宝入会</w:t>
      </w: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t>规则，请见下图找到公众号菜单，点击</w:t>
      </w: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t>“</w:t>
      </w: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t>入会方法</w:t>
      </w: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t>”</w:t>
      </w: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t>，如需要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7"/>
        </w:rPr>
        <w:t>网上购彩</w:t>
      </w: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t>，请点击</w:t>
      </w: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t>‘</w:t>
      </w: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t>网上购彩</w:t>
      </w: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t>’</w:t>
      </w: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t>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color w:val="3E3E3E"/>
          <w:kern w:val="0"/>
          <w:sz w:val="27"/>
          <w:szCs w:val="27"/>
        </w:rPr>
        <w:br/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B83352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B83352">
        <w:rPr>
          <w:rFonts w:ascii="Helvetica" w:eastAsia="宋体" w:hAnsi="Helvetica" w:cs="Helvetica"/>
          <w:color w:val="3E3E3E"/>
          <w:kern w:val="0"/>
          <w:sz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B83352" w:rsidP="000928B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B83352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shape id="_x0000_i1026" type="#_x0000_t75" alt="" style="width:23.75pt;height:23.75pt"/>
        </w:pict>
      </w:r>
    </w:p>
    <w:p w:rsidR="000928B4" w:rsidRPr="000928B4" w:rsidRDefault="000928B4" w:rsidP="000928B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928B4">
        <w:rPr>
          <w:rFonts w:ascii="宋体" w:eastAsia="宋体" w:hAnsi="宋体" w:cs="宋体"/>
          <w:color w:val="3E3E3E"/>
          <w:kern w:val="0"/>
          <w:sz w:val="24"/>
          <w:szCs w:val="24"/>
        </w:rPr>
        <w:t>加入足彩宝，你能从伟哥这里得到什么？</w:t>
      </w:r>
    </w:p>
    <w:p w:rsidR="000928B4" w:rsidRPr="000928B4" w:rsidRDefault="000928B4" w:rsidP="000928B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928B4">
        <w:rPr>
          <w:rFonts w:ascii="宋体" w:eastAsia="宋体" w:hAnsi="宋体" w:cs="宋体"/>
          <w:color w:val="3E3E3E"/>
          <w:kern w:val="0"/>
          <w:sz w:val="24"/>
          <w:szCs w:val="24"/>
        </w:rPr>
        <w:t>第一， 拿到一场比赛，从哪里下手分析？</w:t>
      </w:r>
    </w:p>
    <w:p w:rsidR="000928B4" w:rsidRPr="000928B4" w:rsidRDefault="000928B4" w:rsidP="000928B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928B4">
        <w:rPr>
          <w:rFonts w:ascii="宋体" w:eastAsia="宋体" w:hAnsi="宋体" w:cs="宋体"/>
          <w:color w:val="3E3E3E"/>
          <w:kern w:val="0"/>
          <w:sz w:val="24"/>
          <w:szCs w:val="24"/>
        </w:rPr>
        <w:t>第二，教你如何看盘；</w:t>
      </w:r>
    </w:p>
    <w:p w:rsidR="000928B4" w:rsidRPr="000928B4" w:rsidRDefault="000928B4" w:rsidP="000928B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928B4">
        <w:rPr>
          <w:rFonts w:ascii="宋体" w:eastAsia="宋体" w:hAnsi="宋体" w:cs="宋体"/>
          <w:color w:val="3E3E3E"/>
          <w:kern w:val="0"/>
          <w:sz w:val="24"/>
          <w:szCs w:val="24"/>
        </w:rPr>
        <w:t>第三，教你如何看欧洲赔率；（非常重要）</w:t>
      </w:r>
    </w:p>
    <w:p w:rsidR="000928B4" w:rsidRPr="000928B4" w:rsidRDefault="000928B4" w:rsidP="000928B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928B4">
        <w:rPr>
          <w:rFonts w:ascii="宋体" w:eastAsia="宋体" w:hAnsi="宋体" w:cs="宋体"/>
          <w:color w:val="3E3E3E"/>
          <w:kern w:val="0"/>
          <w:sz w:val="24"/>
          <w:szCs w:val="24"/>
        </w:rPr>
        <w:t>第四，教你如何使用定胆模型、冷门模型；</w:t>
      </w:r>
    </w:p>
    <w:p w:rsidR="000928B4" w:rsidRPr="000928B4" w:rsidRDefault="000928B4" w:rsidP="000928B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928B4">
        <w:rPr>
          <w:rFonts w:ascii="宋体" w:eastAsia="宋体" w:hAnsi="宋体" w:cs="宋体"/>
          <w:color w:val="3E3E3E"/>
          <w:kern w:val="0"/>
          <w:sz w:val="24"/>
          <w:szCs w:val="24"/>
        </w:rPr>
        <w:t>第五，提供一个赛季的“三宝一盘”：实力宝、杀号宝、冷门宝和公平盘</w:t>
      </w:r>
    </w:p>
    <w:p w:rsidR="000928B4" w:rsidRPr="000928B4" w:rsidRDefault="000928B4" w:rsidP="000928B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928B4">
        <w:rPr>
          <w:rFonts w:ascii="宋体" w:eastAsia="宋体" w:hAnsi="宋体" w:cs="宋体"/>
          <w:color w:val="3E3E3E"/>
          <w:kern w:val="0"/>
          <w:sz w:val="24"/>
          <w:szCs w:val="24"/>
        </w:rPr>
        <w:t>第六，最重要的，教你如何控制欲望以及保持一个好心态；（非常重要）</w:t>
      </w:r>
    </w:p>
    <w:p w:rsidR="000928B4" w:rsidRPr="000928B4" w:rsidRDefault="000928B4" w:rsidP="000928B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0928B4">
        <w:rPr>
          <w:rFonts w:ascii="宋体" w:eastAsia="宋体" w:hAnsi="宋体" w:cs="宋体"/>
          <w:color w:val="3E3E3E"/>
          <w:kern w:val="0"/>
          <w:sz w:val="24"/>
          <w:szCs w:val="24"/>
        </w:rPr>
        <w:t>一切知识尽在田伟足彩宝，</w:t>
      </w:r>
      <w:r w:rsidRPr="000928B4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感兴趣请扫描上方二维码。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center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b/>
          <w:bCs/>
          <w:color w:val="FF2941"/>
          <w:kern w:val="0"/>
          <w:sz w:val="27"/>
        </w:rPr>
        <w:t>田伟足彩宝</w:t>
      </w:r>
    </w:p>
    <w:p w:rsidR="000928B4" w:rsidRPr="000928B4" w:rsidRDefault="000928B4" w:rsidP="000928B4">
      <w:pPr>
        <w:widowControl/>
        <w:shd w:val="clear" w:color="auto" w:fill="FFFFFF"/>
        <w:spacing w:line="348" w:lineRule="atLeast"/>
        <w:jc w:val="center"/>
        <w:rPr>
          <w:rFonts w:ascii="Helvetica" w:eastAsia="宋体" w:hAnsi="Helvetica" w:cs="Helvetica"/>
          <w:color w:val="3E3E3E"/>
          <w:kern w:val="0"/>
          <w:sz w:val="22"/>
        </w:rPr>
      </w:pPr>
      <w:r w:rsidRPr="000928B4">
        <w:rPr>
          <w:rFonts w:ascii="Helvetica" w:eastAsia="宋体" w:hAnsi="Helvetica" w:cs="Helvetica"/>
          <w:b/>
          <w:bCs/>
          <w:color w:val="FF2941"/>
          <w:kern w:val="0"/>
          <w:sz w:val="27"/>
        </w:rPr>
        <w:t>找到【冷门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7"/>
        </w:rPr>
        <w:t>+</w:t>
      </w:r>
      <w:r w:rsidRPr="000928B4">
        <w:rPr>
          <w:rFonts w:ascii="Helvetica" w:eastAsia="宋体" w:hAnsi="Helvetica" w:cs="Helvetica"/>
          <w:b/>
          <w:bCs/>
          <w:color w:val="FF2941"/>
          <w:kern w:val="0"/>
          <w:sz w:val="27"/>
        </w:rPr>
        <w:t>定胆】的乐趣</w:t>
      </w:r>
    </w:p>
    <w:p w:rsidR="004F1DD3" w:rsidRPr="000928B4" w:rsidRDefault="004F1DD3"/>
    <w:sectPr w:rsidR="004F1DD3" w:rsidRPr="000928B4" w:rsidSect="004F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644" w:rsidRDefault="006B3644" w:rsidP="00D81E0A">
      <w:r>
        <w:separator/>
      </w:r>
    </w:p>
  </w:endnote>
  <w:endnote w:type="continuationSeparator" w:id="1">
    <w:p w:rsidR="006B3644" w:rsidRDefault="006B3644" w:rsidP="00D81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_5b8b_4f5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644" w:rsidRDefault="006B3644" w:rsidP="00D81E0A">
      <w:r>
        <w:separator/>
      </w:r>
    </w:p>
  </w:footnote>
  <w:footnote w:type="continuationSeparator" w:id="1">
    <w:p w:rsidR="006B3644" w:rsidRDefault="006B3644" w:rsidP="00D81E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8B4"/>
    <w:rsid w:val="000928B4"/>
    <w:rsid w:val="004F1DD3"/>
    <w:rsid w:val="006B3644"/>
    <w:rsid w:val="00B83352"/>
    <w:rsid w:val="00D81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D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28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28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0928B4"/>
  </w:style>
  <w:style w:type="character" w:customStyle="1" w:styleId="apple-converted-space">
    <w:name w:val="apple-converted-space"/>
    <w:basedOn w:val="a0"/>
    <w:rsid w:val="000928B4"/>
  </w:style>
  <w:style w:type="character" w:styleId="a3">
    <w:name w:val="Emphasis"/>
    <w:basedOn w:val="a0"/>
    <w:uiPriority w:val="20"/>
    <w:qFormat/>
    <w:rsid w:val="000928B4"/>
    <w:rPr>
      <w:i/>
      <w:iCs/>
    </w:rPr>
  </w:style>
  <w:style w:type="character" w:styleId="a4">
    <w:name w:val="Hyperlink"/>
    <w:basedOn w:val="a0"/>
    <w:uiPriority w:val="99"/>
    <w:semiHidden/>
    <w:unhideWhenUsed/>
    <w:rsid w:val="000928B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92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928B4"/>
    <w:rPr>
      <w:b/>
      <w:bCs/>
    </w:rPr>
  </w:style>
  <w:style w:type="paragraph" w:styleId="a7">
    <w:name w:val="header"/>
    <w:basedOn w:val="a"/>
    <w:link w:val="Char"/>
    <w:uiPriority w:val="99"/>
    <w:semiHidden/>
    <w:unhideWhenUsed/>
    <w:rsid w:val="00D81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D81E0A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D81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D81E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136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2</cp:revision>
  <dcterms:created xsi:type="dcterms:W3CDTF">2016-08-15T14:17:00Z</dcterms:created>
  <dcterms:modified xsi:type="dcterms:W3CDTF">2016-08-15T14:27:00Z</dcterms:modified>
</cp:coreProperties>
</file>