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9D0" w:rsidRPr="005639D0" w:rsidRDefault="005639D0" w:rsidP="005639D0">
      <w:pPr>
        <w:widowControl/>
        <w:spacing w:after="75"/>
        <w:jc w:val="left"/>
        <w:outlineLvl w:val="1"/>
        <w:rPr>
          <w:rFonts w:ascii="宋体" w:eastAsia="宋体" w:hAnsi="宋体" w:cs="宋体"/>
          <w:kern w:val="0"/>
          <w:sz w:val="36"/>
          <w:szCs w:val="36"/>
        </w:rPr>
      </w:pPr>
      <w:r w:rsidRPr="005639D0">
        <w:rPr>
          <w:rFonts w:ascii="宋体" w:eastAsia="宋体" w:hAnsi="宋体" w:cs="宋体"/>
          <w:kern w:val="0"/>
          <w:sz w:val="36"/>
          <w:szCs w:val="36"/>
        </w:rPr>
        <w:t>田伟：皇马1-1莱万特，法国0-0卢森堡，有谁注意到澳彩了吗？</w:t>
      </w:r>
    </w:p>
    <w:p w:rsidR="005639D0" w:rsidRPr="005639D0" w:rsidRDefault="005639D0" w:rsidP="005639D0">
      <w:pPr>
        <w:widowControl/>
        <w:spacing w:line="300" w:lineRule="atLeast"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5639D0">
        <w:rPr>
          <w:rFonts w:ascii="宋体" w:eastAsia="宋体" w:hAnsi="宋体" w:cs="宋体"/>
          <w:color w:val="8C8C8C"/>
          <w:kern w:val="0"/>
        </w:rPr>
        <w:t>原创</w:t>
      </w:r>
      <w:r w:rsidRPr="005639D0">
        <w:rPr>
          <w:rFonts w:ascii="宋体" w:eastAsia="宋体" w:hAnsi="宋体" w:cs="宋体"/>
          <w:kern w:val="0"/>
          <w:sz w:val="2"/>
        </w:rPr>
        <w:t> </w:t>
      </w:r>
      <w:r w:rsidRPr="005639D0">
        <w:rPr>
          <w:rFonts w:ascii="宋体" w:eastAsia="宋体" w:hAnsi="宋体" w:cs="宋体"/>
          <w:color w:val="999999"/>
          <w:kern w:val="0"/>
        </w:rPr>
        <w:t>2017-09-13</w:t>
      </w:r>
      <w:r w:rsidRPr="005639D0">
        <w:rPr>
          <w:rFonts w:ascii="宋体" w:eastAsia="宋体" w:hAnsi="宋体" w:cs="宋体"/>
          <w:kern w:val="0"/>
          <w:sz w:val="2"/>
        </w:rPr>
        <w:t> </w:t>
      </w:r>
      <w:r w:rsidRPr="005639D0">
        <w:rPr>
          <w:rFonts w:ascii="宋体" w:eastAsia="宋体" w:hAnsi="宋体" w:cs="宋体"/>
          <w:color w:val="999999"/>
          <w:kern w:val="0"/>
        </w:rPr>
        <w:t>田伟</w:t>
      </w:r>
      <w:r w:rsidRPr="005639D0">
        <w:rPr>
          <w:rFonts w:ascii="宋体" w:eastAsia="宋体" w:hAnsi="宋体" w:cs="宋体"/>
          <w:kern w:val="0"/>
          <w:sz w:val="2"/>
        </w:rPr>
        <w:t> </w:t>
      </w:r>
      <w:hyperlink r:id="rId4" w:anchor="#" w:history="1">
        <w:r w:rsidRPr="005639D0">
          <w:rPr>
            <w:rFonts w:ascii="宋体" w:eastAsia="宋体" w:hAnsi="宋体" w:cs="宋体"/>
            <w:color w:val="4395F5"/>
            <w:kern w:val="0"/>
          </w:rPr>
          <w:t>田伟足彩笔记</w:t>
        </w:r>
      </w:hyperlink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每周比赛太多，如果不及时把自己以前看不准的比赛复盘一下，总结一些经验教训的话，后面还是会永远重复那些失误。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皇马1-1莱万特，法国0-0卢森堡，说实话，这个平局确实很难想到，如果谁猜中了我洗耳恭听。饭要一口一口吃，我们首先要先判断出这场比赛是输盘的。这是我们有思考能力的老司机们应该起码做到的事情。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法国这场我朋友圈提示的是输盘，这个没问题，我有我的赢盘公式，不符合自然就是输盘。皇马这场因为不在足彩14场里，所以当天我没有看这场。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今天，我们从另外一个角度来回看这两场，从实力宝对应正常盘口，再结合澳彩对比，立马就开出了问题。下面我做了两场图，大家先看看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【法国0-0卢森堡】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看不清楚的我仔细说，我从近7000场数据库统计的都是两队</w:t>
      </w: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0"/>
        </w:rPr>
        <w:t>实力宝差值在31以上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的一共</w:t>
      </w: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0"/>
        </w:rPr>
        <w:t>12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场，都是预选赛的大盘球。主队是11胜1平，平的就是法国0-0卢森堡。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3DA742"/>
          <w:kern w:val="0"/>
          <w:sz w:val="36"/>
        </w:rPr>
        <w:t>怎么能看出法国输盘呢？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3DA742"/>
          <w:kern w:val="0"/>
          <w:sz w:val="36"/>
        </w:rPr>
        <w:t>怎么看出庄家开盘合理不合理？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3DA742"/>
          <w:kern w:val="0"/>
          <w:sz w:val="36"/>
        </w:rPr>
        <w:t>很重要！！！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3DA742"/>
          <w:kern w:val="0"/>
          <w:sz w:val="36"/>
        </w:rPr>
        <w:t>方法之一就是你要会对比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注意红色阿森纳5-0林肯城，这场，</w:t>
      </w: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0"/>
        </w:rPr>
        <w:t>实力宝是32.2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，澳彩开3球，最终5球大胜赢盘，如果把红色这场作为一个标尺对比看的话，</w:t>
      </w:r>
      <w:r w:rsidRPr="005639D0">
        <w:rPr>
          <w:rFonts w:ascii="微软雅黑" w:eastAsia="微软雅黑" w:hAnsi="微软雅黑" w:cs="宋体" w:hint="eastAsia"/>
          <w:b/>
          <w:bCs/>
          <w:color w:val="0052FF"/>
          <w:kern w:val="0"/>
          <w:sz w:val="30"/>
        </w:rPr>
        <w:t>同样为实力宝32.2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的法国0-0卢森堡这场，澳彩初盘开了多少呢？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6"/>
        </w:rPr>
        <w:t>4.5球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0"/>
        </w:rPr>
        <w:t>太深了！！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远远高于实力宝同为</w:t>
      </w: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0"/>
        </w:rPr>
        <w:t>32.2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的阿森纳赢盘标尺盘口3球，开这么深，庄家用意在哪里？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用意就是继续造热法国，本身大家就会追法国，看到这么大的一个盘口，毫无疑问放松了警惕，一场大胜似乎是众望所归。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这就是不合理的开盘误导彩民。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当然，如果没有长期的统计数据作支持，尤其拿同样一个实力宝差值，对比澳彩，没这么做的话，你可能很难看出不合理的地方在哪里。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法国这场还有一个更怪异的地方，法国三大前锋陆续被换下。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27" type="#_x0000_t75" alt="" style="width:24pt;height:24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这也是让人感到奇怪的地方。总之，法国这个大庄狗大家一定要小心。输盘我能看出来，但还是那句话，我的知识有限，平局确实还没有更好的复盘思路，很多彩民都会说，法国三队打卢森堡都稳稳的赢，居然来了个0-0，涮谁呢。对，这就是足球，这更是庄狗！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同样，利用相同实力宝数值对比澳彩发现不合理盘口的场次，还有一场，就是皇马1-1莱万特这场。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道理是一样的，简单说，同样的实力宝21.3这个数值，看下面</w:t>
      </w: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0"/>
        </w:rPr>
        <w:t>红色两场，澳彩初盘都是2球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，而唯独皇马平局这场，21.3数值对应澳彩开盘到了多少：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6"/>
        </w:rPr>
        <w:t>3球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6"/>
        </w:rPr>
        <w:t>还是</w:t>
      </w: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0"/>
        </w:rPr>
        <w:t>太深了！！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深意味着两层含义。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一个是阻上盘，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一个是诱上盘。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FF2941"/>
          <w:kern w:val="0"/>
          <w:sz w:val="30"/>
        </w:rPr>
        <w:t>阻上盘，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一定是受让球一方有利好的基本面，让上盘恐惧，再给深盘，就是阻上。上盘打出没问题。上赛季冬歇期之前最后一场莱比锡主场0-3拜仁就是例子。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FF2941"/>
          <w:kern w:val="0"/>
          <w:sz w:val="30"/>
        </w:rPr>
        <w:t>诱上盘，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庄家思路不一样。下盘无利好消息，上盘反而优势很大，这种情况下，用伟哥上赛季独家提出的拉力理论很好解释，下盘无拉力，拉不住下盘，热度都在上盘，去上盘不恐惧。这样的深盘，无疑就是造热上盘。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28" type="#_x0000_t75" alt="" style="width:24pt;height:24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看看上图，实力宝21.3，对应2场澳彩开2球盘，全部主队大胜赢盘，但是皇马开深了，开3球，结果输盘。还有一场，实力宝21.2的拜仁1-0达姆施，大家发现问题了吗？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21.3的实力宝对应澳彩2球，全赢盘，那这个做标尺，21.2比21.3还低的拜仁，澳彩开出了2.75这样一个深盘，下盘又是无拉力的弱队，结局还是一样的！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</w:rPr>
        <w:t>输盘！只赢了1球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br/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谢谢阅读。（田伟）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br/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昨天，有一个网友输了100万，找到了我，希望加入足彩宝，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29" type="#_x0000_t75" alt="" style="width:24pt;height:24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30" type="#_x0000_t75" alt="" style="width:24pt;height:24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我总感觉，他的心态还是有问题，希望我帮他翻本，然后他就不玩外围玩足彩。这个逻辑有点问题。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我想告诉这位朋友以及有类似遭遇的朋友。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第一，足彩，不是每个人都适合玩的。别人挣多少钱都跟你没有关系，他输钱的时候不会告诉你的。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第二，有成功的人，自然有他成功的道理。这个道理就是知识。知识可以让一个人在某一个领域在长期坚持之后获得成功，这个是符合事物发展规律的。是唯一的路。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像上面的朋友，我就算帮他上岸挣回100万，他如果不愿意花时间学习，只愿意到处买料。这100万在足彩上面一样输回去。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这就是我为什么两年前创办足彩宝学习平台的原因，如今已经走到第三赛季，我带着我的学员在这个领域潜心学习赔率，大快乐谈不上，但是感觉每一个人内心都十分充实，自己每次进步都高兴的告诉我，足彩的乐趣也找到了。这才是博彩的正道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b/>
          <w:bCs/>
          <w:color w:val="E72A18"/>
          <w:kern w:val="0"/>
          <w:sz w:val="36"/>
        </w:rPr>
        <w:t>没有一个好心态，好方法，请远离足彩吧，不要做梦了。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看看下图现在的大环境是什么样子吧！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31" type="#_x0000_t75" alt="" style="width:24pt;height:24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jc w:val="left"/>
        <w:rPr>
          <w:rFonts w:ascii="宋体" w:eastAsia="宋体" w:hAnsi="宋体" w:cs="宋体" w:hint="eastAsia"/>
          <w:color w:val="3E3E3E"/>
          <w:kern w:val="0"/>
          <w:sz w:val="24"/>
          <w:szCs w:val="24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一分钟介绍——田伟是谁？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b/>
          <w:bCs/>
          <w:color w:val="D82821"/>
          <w:kern w:val="0"/>
          <w:sz w:val="24"/>
          <w:szCs w:val="24"/>
        </w:rPr>
        <w:t>2001年，24岁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足球记者，足彩刊物执行副主编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中国体彩中心最早十大足彩培训师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编号：00007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b/>
          <w:bCs/>
          <w:color w:val="D82821"/>
          <w:kern w:val="0"/>
          <w:sz w:val="24"/>
          <w:szCs w:val="24"/>
        </w:rPr>
        <w:t>2004年，27岁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撰写国内第一部欧赔著作《赔率足彩》，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与他人合作</w:t>
      </w:r>
      <w:r w:rsidRPr="005639D0">
        <w:rPr>
          <w:rFonts w:ascii="宋体" w:eastAsia="宋体" w:hAnsi="宋体" w:cs="宋体"/>
          <w:color w:val="3E3E3E"/>
          <w:kern w:val="0"/>
          <w:sz w:val="23"/>
          <w:szCs w:val="23"/>
        </w:rPr>
        <w:t>出版《盘口足彩》《实战足彩》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b/>
          <w:bCs/>
          <w:color w:val="D82821"/>
          <w:kern w:val="0"/>
          <w:sz w:val="24"/>
          <w:szCs w:val="24"/>
        </w:rPr>
        <w:t>2005年，28岁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广东卫视《足彩500万》嘉宾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新浪、搜狐、腾讯、足彩310、大赢家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多家网站报社足彩专栏作者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b/>
          <w:bCs/>
          <w:color w:val="D82821"/>
          <w:kern w:val="0"/>
          <w:sz w:val="24"/>
          <w:szCs w:val="24"/>
        </w:rPr>
        <w:t>2008年，31岁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北京广播电台《挑战500万》策划、主持人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b/>
          <w:bCs/>
          <w:color w:val="FF2941"/>
          <w:kern w:val="0"/>
          <w:sz w:val="24"/>
          <w:szCs w:val="24"/>
        </w:rPr>
        <w:t>2010年，33岁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以记者身份，赴南非世界杯报道35天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b/>
          <w:bCs/>
          <w:color w:val="E72A18"/>
          <w:kern w:val="0"/>
          <w:sz w:val="24"/>
          <w:szCs w:val="24"/>
        </w:rPr>
        <w:t>2013年，36岁</w:t>
      </w:r>
      <w:r w:rsidRPr="005639D0">
        <w:rPr>
          <w:rFonts w:ascii="宋体" w:eastAsia="宋体" w:hAnsi="宋体" w:cs="宋体"/>
          <w:color w:val="E72A18"/>
          <w:kern w:val="0"/>
          <w:sz w:val="24"/>
          <w:szCs w:val="24"/>
        </w:rPr>
        <w:br/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成为 10万+公众号作者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lastRenderedPageBreak/>
        <w:t>国内首家足彩知识平台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Cs w:val="21"/>
        </w:rPr>
      </w:pPr>
      <w:r w:rsidRPr="005639D0">
        <w:rPr>
          <w:rFonts w:ascii="宋体" w:eastAsia="宋体" w:hAnsi="宋体" w:cs="宋体"/>
          <w:b/>
          <w:bCs/>
          <w:color w:val="E72A18"/>
          <w:kern w:val="0"/>
          <w:sz w:val="24"/>
          <w:szCs w:val="24"/>
        </w:rPr>
        <w:t>足彩宝创始人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5639D0">
        <w:rPr>
          <w:rFonts w:ascii="宋体" w:eastAsia="宋体" w:hAnsi="宋体" w:cs="宋体"/>
          <w:b/>
          <w:bCs/>
          <w:color w:val="E72A18"/>
          <w:kern w:val="0"/>
          <w:sz w:val="24"/>
          <w:szCs w:val="24"/>
        </w:rPr>
        <w:t>国内欧赔大数据第一人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5639D0">
        <w:rPr>
          <w:rFonts w:ascii="宋体" w:eastAsia="宋体" w:hAnsi="宋体" w:cs="宋体"/>
          <w:color w:val="000000"/>
          <w:kern w:val="0"/>
          <w:sz w:val="24"/>
          <w:szCs w:val="24"/>
        </w:rPr>
        <w:t>一个寻找庄家漏洞的“杀手”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t>一个闯荡足彩江湖的“老炮儿”</w: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 id="_x0000_i1032" type="#_x0000_t75" alt="" style="width:24pt;height:24pt"/>
        </w:pic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 id="_x0000_i1033" type="#_x0000_t75" alt="" style="width:24pt;height:24pt"/>
        </w:pict>
      </w:r>
    </w:p>
    <w:p w:rsidR="005639D0" w:rsidRPr="005639D0" w:rsidRDefault="005639D0" w:rsidP="005639D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 id="_x0000_i1034" type="#_x0000_t75" alt="" style="width:24pt;height:24pt"/>
        </w:pict>
      </w:r>
    </w:p>
    <w:p w:rsidR="005639D0" w:rsidRPr="005639D0" w:rsidRDefault="005639D0" w:rsidP="005639D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 id="_x0000_i1035" type="#_x0000_t75" alt="" style="width:24pt;height:24pt"/>
        </w:pict>
      </w:r>
    </w:p>
    <w:p w:rsidR="005639D0" w:rsidRPr="005639D0" w:rsidRDefault="005639D0" w:rsidP="005639D0">
      <w:pPr>
        <w:widowControl/>
        <w:jc w:val="left"/>
        <w:rPr>
          <w:rFonts w:ascii="宋体" w:eastAsia="宋体" w:hAnsi="宋体" w:cs="宋体"/>
          <w:color w:val="3E3E3E"/>
          <w:kern w:val="0"/>
          <w:sz w:val="24"/>
          <w:szCs w:val="24"/>
        </w:rPr>
      </w:pPr>
      <w:r w:rsidRPr="005639D0">
        <w:rPr>
          <w:rFonts w:ascii="宋体" w:eastAsia="宋体" w:hAnsi="宋体" w:cs="宋体"/>
          <w:color w:val="3E3E3E"/>
          <w:kern w:val="0"/>
          <w:sz w:val="24"/>
          <w:szCs w:val="24"/>
        </w:rPr>
        <w:pict>
          <v:shape id="_x0000_i1036" type="#_x0000_t75" alt="" style="width:24pt;height:24pt"/>
        </w:pict>
      </w:r>
    </w:p>
    <w:p w:rsidR="005639D0" w:rsidRPr="005639D0" w:rsidRDefault="005639D0" w:rsidP="005639D0">
      <w:pPr>
        <w:widowControl/>
        <w:spacing w:line="360" w:lineRule="atLeast"/>
        <w:jc w:val="center"/>
        <w:rPr>
          <w:rFonts w:ascii="宋体" w:eastAsia="宋体" w:hAnsi="宋体" w:cs="宋体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37" type="#_x0000_t75" alt="" style="width:24pt;height:24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hyperlink r:id="rId5" w:anchor="wechat_redirect" w:tgtFrame="_blank" w:history="1">
        <w:r w:rsidRPr="005639D0">
          <w:rPr>
            <w:rFonts w:ascii="微软雅黑" w:eastAsia="微软雅黑" w:hAnsi="微软雅黑" w:cs="宋体" w:hint="eastAsia"/>
            <w:color w:val="4395F5"/>
            <w:kern w:val="0"/>
            <w:sz w:val="24"/>
            <w:szCs w:val="24"/>
          </w:rPr>
          <w:t>重磅！足彩界的“一带一路”——田伟足彩宝第3季启程</w:t>
        </w:r>
      </w:hyperlink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38" type="#_x0000_t75" alt="" style="width:24pt;height:24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lastRenderedPageBreak/>
        <w:t>对足彩宝感兴趣的朋友，加我微信，留言请写：</w:t>
      </w:r>
      <w:r w:rsidRPr="005639D0">
        <w:rPr>
          <w:rFonts w:ascii="微软雅黑" w:eastAsia="微软雅黑" w:hAnsi="微软雅黑" w:cs="宋体" w:hint="eastAsia"/>
          <w:b/>
          <w:bCs/>
          <w:color w:val="FF2941"/>
          <w:kern w:val="0"/>
          <w:sz w:val="24"/>
          <w:szCs w:val="24"/>
        </w:rPr>
        <w:t>足彩宝入会咨询</w:t>
      </w: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。为了保证学员素质，请你务必看以下5个问题，不急于挣钱，闲钱玩彩，喜欢钻研有时间学习思考者，我欢迎。赌徒或者今天入会明天就想挣到钱的，别找我。</w: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39" type="#_x0000_t75" alt="" style="width:600pt;height:600pt"/>
        </w:pict>
      </w: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</w:p>
    <w:p w:rsidR="005639D0" w:rsidRPr="005639D0" w:rsidRDefault="005639D0" w:rsidP="005639D0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</w:pPr>
      <w:r w:rsidRPr="005639D0">
        <w:rPr>
          <w:rFonts w:ascii="微软雅黑" w:eastAsia="微软雅黑" w:hAnsi="微软雅黑" w:cs="宋体"/>
          <w:color w:val="3E3E3E"/>
          <w:kern w:val="0"/>
          <w:sz w:val="24"/>
          <w:szCs w:val="24"/>
        </w:rPr>
        <w:pict>
          <v:shape id="_x0000_i1040" type="#_x0000_t75" alt="" style="width:24pt;height:24pt"/>
        </w:pict>
      </w:r>
    </w:p>
    <w:p w:rsidR="00E00863" w:rsidRDefault="00E00863"/>
    <w:sectPr w:rsidR="00E00863" w:rsidSect="00E00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39D0"/>
    <w:rsid w:val="005639D0"/>
    <w:rsid w:val="00E00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863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39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39D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5639D0"/>
  </w:style>
  <w:style w:type="character" w:customStyle="1" w:styleId="apple-converted-space">
    <w:name w:val="apple-converted-space"/>
    <w:basedOn w:val="a0"/>
    <w:rsid w:val="005639D0"/>
  </w:style>
  <w:style w:type="character" w:styleId="a3">
    <w:name w:val="Emphasis"/>
    <w:basedOn w:val="a0"/>
    <w:uiPriority w:val="20"/>
    <w:qFormat/>
    <w:rsid w:val="005639D0"/>
    <w:rPr>
      <w:i/>
      <w:iCs/>
    </w:rPr>
  </w:style>
  <w:style w:type="character" w:styleId="a4">
    <w:name w:val="Hyperlink"/>
    <w:basedOn w:val="a0"/>
    <w:uiPriority w:val="99"/>
    <w:semiHidden/>
    <w:unhideWhenUsed/>
    <w:rsid w:val="005639D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6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639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9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p.weixin.qq.com/s?__biz=MzA4NzA5NjkxMg==&amp;mid=2651927220&amp;idx=1&amp;sn=b767325dce5a0c211dbe9281fafec92a&amp;chksm=8bdb398bbcacb09d9c14e583b8392e6c77d6063d2e404f7b1664a1e5afd8e2c3e3060de4a29d&amp;scene=21" TargetMode="External"/><Relationship Id="rId4" Type="http://schemas.openxmlformats.org/officeDocument/2006/relationships/hyperlink" Target="https://mp.weixin.qq.com/s?__biz=MzA4NzA5NjkxMg==&amp;mid=2651927347&amp;idx=2&amp;sn=274fd1150eb6a41bb679c4168cfbb071&amp;chksm=8bdb380cbcacb11a10acb104e5017edec990762bf17901cd2bfe631620720f7629aacbbac71f&amp;mpshare=1&amp;scene=1&amp;srcid=0913nk9JCKTquEwutwfLUvWR&amp;key=98fbc4fe9e33ba3f012966a9320782be56e5fe8af8549be5a021b7f3ac39a18600b57340647e0c355d7a9e33b51c0a536deda41dd4cb7600389da2df79ff9efa348a298932945ed6d74ee2bd92010ef8&amp;ascene=1&amp;uin=Mjg1Mzg5MzU%3D&amp;devicetype=Windows+7&amp;version=62050043&amp;pass_ticket=bREpbnafQw3usf7q8BRfe3XZnFfuFWaLGYn5FOMdXJc%3D&amp;winzoom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869</Words>
  <Characters>4958</Characters>
  <Application>Microsoft Office Word</Application>
  <DocSecurity>0</DocSecurity>
  <Lines>41</Lines>
  <Paragraphs>11</Paragraphs>
  <ScaleCrop>false</ScaleCrop>
  <Company>test</Company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2017-09-14T16:25:00Z</dcterms:created>
  <dcterms:modified xsi:type="dcterms:W3CDTF">2017-09-14T16:27:00Z</dcterms:modified>
</cp:coreProperties>
</file>