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B6" w:rsidRPr="008311B6" w:rsidRDefault="008311B6" w:rsidP="008311B6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</w:pPr>
      <w:r w:rsidRPr="008311B6">
        <w:rPr>
          <w:rFonts w:ascii="微软雅黑" w:eastAsia="微软雅黑" w:hAnsi="微软雅黑" w:cs="Arial" w:hint="eastAsia"/>
          <w:b/>
          <w:bCs/>
          <w:color w:val="696969"/>
          <w:kern w:val="0"/>
          <w:sz w:val="39"/>
        </w:rPr>
        <w:t>Windows平台执行sql文件Mysql表名变小写的解决过程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  </w:t>
      </w:r>
    </w:p>
    <w:p w:rsidR="008311B6" w:rsidRPr="008311B6" w:rsidRDefault="008311B6" w:rsidP="008311B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B6B6B6"/>
          <w:kern w:val="0"/>
          <w:sz w:val="18"/>
          <w:szCs w:val="18"/>
        </w:rPr>
      </w:pPr>
      <w:r w:rsidRPr="008311B6">
        <w:rPr>
          <w:rFonts w:ascii="Arial" w:eastAsia="宋体" w:hAnsi="Arial" w:cs="Arial"/>
          <w:color w:val="B6B6B6"/>
          <w:kern w:val="0"/>
          <w:sz w:val="18"/>
        </w:rPr>
        <w:t>2014-09-29 17:32:56|  </w:t>
      </w:r>
      <w:r w:rsidRPr="008311B6">
        <w:rPr>
          <w:rFonts w:ascii="Arial" w:eastAsia="宋体" w:hAnsi="Arial" w:cs="Arial"/>
          <w:color w:val="B6B6B6"/>
          <w:kern w:val="0"/>
          <w:sz w:val="18"/>
        </w:rPr>
        <w:t>分类：</w:t>
      </w:r>
      <w:r w:rsidRPr="008311B6">
        <w:rPr>
          <w:rFonts w:ascii="Arial" w:eastAsia="宋体" w:hAnsi="Arial" w:cs="Arial"/>
          <w:color w:val="B6B6B6"/>
          <w:kern w:val="0"/>
          <w:sz w:val="18"/>
        </w:rPr>
        <w:t> </w:t>
      </w:r>
      <w:hyperlink r:id="rId4" w:anchor="m=0&amp;t=1&amp;c=fks_084075083081089066085083085095081081082075084084094" w:tooltip="MYSQL" w:history="1">
        <w:r w:rsidRPr="008311B6">
          <w:rPr>
            <w:rFonts w:ascii="Arial" w:eastAsia="宋体" w:hAnsi="Arial" w:cs="Arial"/>
            <w:color w:val="2C5F7B"/>
            <w:kern w:val="0"/>
            <w:sz w:val="18"/>
            <w:u w:val="single"/>
          </w:rPr>
          <w:t>MYSQL</w:t>
        </w:r>
      </w:hyperlink>
      <w:r w:rsidRPr="008311B6">
        <w:rPr>
          <w:rFonts w:ascii="Arial" w:eastAsia="宋体" w:hAnsi="Arial" w:cs="Arial"/>
          <w:color w:val="B6B6B6"/>
          <w:kern w:val="0"/>
          <w:sz w:val="18"/>
        </w:rPr>
        <w:t>|</w:t>
      </w:r>
      <w:r w:rsidRPr="008311B6">
        <w:rPr>
          <w:rFonts w:ascii="Arial" w:eastAsia="宋体" w:hAnsi="Arial" w:cs="Arial"/>
          <w:color w:val="2C5F7B"/>
          <w:kern w:val="0"/>
          <w:sz w:val="18"/>
        </w:rPr>
        <w:t>举报</w:t>
      </w:r>
      <w:r w:rsidRPr="008311B6">
        <w:rPr>
          <w:rFonts w:ascii="Arial" w:eastAsia="宋体" w:hAnsi="Arial" w:cs="Arial"/>
          <w:color w:val="B6B6B6"/>
          <w:kern w:val="0"/>
          <w:sz w:val="18"/>
        </w:rPr>
        <w:t>|</w:t>
      </w:r>
      <w:r w:rsidRPr="008311B6">
        <w:rPr>
          <w:rFonts w:ascii="Arial" w:eastAsia="宋体" w:hAnsi="Arial" w:cs="Arial"/>
          <w:color w:val="2C5F7B"/>
          <w:kern w:val="0"/>
          <w:sz w:val="18"/>
        </w:rPr>
        <w:t>字号</w:t>
      </w:r>
      <w:r w:rsidRPr="008311B6">
        <w:rPr>
          <w:rFonts w:ascii="Arial" w:eastAsia="宋体" w:hAnsi="Arial" w:cs="Arial"/>
          <w:color w:val="2C5F7B"/>
          <w:kern w:val="0"/>
          <w:sz w:val="18"/>
        </w:rPr>
        <w:t> </w:t>
      </w:r>
      <w:r w:rsidRPr="008311B6">
        <w:rPr>
          <w:rFonts w:ascii="Arial" w:eastAsia="宋体" w:hAnsi="Arial" w:cs="Arial"/>
          <w:color w:val="2C5F7B"/>
          <w:kern w:val="0"/>
          <w:sz w:val="18"/>
        </w:rPr>
        <w:t>订阅</w:t>
      </w:r>
    </w:p>
    <w:p w:rsidR="008311B6" w:rsidRPr="008311B6" w:rsidRDefault="008311B6" w:rsidP="008311B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96969"/>
          <w:kern w:val="0"/>
          <w:sz w:val="18"/>
          <w:szCs w:val="18"/>
        </w:rPr>
      </w:pPr>
      <w:r w:rsidRPr="008311B6">
        <w:rPr>
          <w:rFonts w:ascii="Arial" w:eastAsia="宋体" w:hAnsi="Arial" w:cs="Arial"/>
          <w:color w:val="696969"/>
          <w:kern w:val="0"/>
          <w:sz w:val="18"/>
        </w:rPr>
        <w:t>    </w:t>
      </w:r>
    </w:p>
    <w:p w:rsidR="008311B6" w:rsidRPr="008311B6" w:rsidRDefault="008311B6" w:rsidP="008311B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B6B6B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B6B6B6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1" name="图片 1" descr="http://blog.163.com/bitMaxImageGen.do?url=http://linzr33.blog.163.com/blog/static/5738028201482953256877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linzr33.blog.163.com/blog/static/5738028201482953256877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B6" w:rsidRPr="008311B6" w:rsidRDefault="008311B6" w:rsidP="008311B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B6B6B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B6B6B6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2" name="图片 2" descr="http://blog.163.com/bitMaxImageGen.do?url=http://linzr33.blog.163.com/blog/static/5738028201482953256877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linzr33.blog.163.com/blog/static/5738028201482953256877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B6" w:rsidRPr="008311B6" w:rsidRDefault="008311B6" w:rsidP="008311B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96969"/>
          <w:kern w:val="0"/>
          <w:sz w:val="18"/>
          <w:szCs w:val="18"/>
        </w:rPr>
      </w:pPr>
      <w:hyperlink r:id="rId6" w:tgtFrame="_blank" w:history="1">
        <w:r w:rsidRPr="008311B6">
          <w:rPr>
            <w:rFonts w:ascii="Arial" w:eastAsia="宋体" w:hAnsi="Arial" w:cs="Arial"/>
            <w:color w:val="2C5F7B"/>
            <w:kern w:val="0"/>
            <w:sz w:val="18"/>
            <w:u w:val="single"/>
          </w:rPr>
          <w:t>  </w:t>
        </w:r>
        <w:r w:rsidRPr="008311B6">
          <w:rPr>
            <w:rFonts w:ascii="Arial" w:eastAsia="宋体" w:hAnsi="Arial" w:cs="Arial"/>
            <w:color w:val="2C5F7B"/>
            <w:kern w:val="0"/>
            <w:sz w:val="18"/>
            <w:u w:val="single"/>
          </w:rPr>
          <w:t>下载</w:t>
        </w:r>
        <w:r w:rsidRPr="008311B6">
          <w:rPr>
            <w:rFonts w:ascii="Arial" w:eastAsia="宋体" w:hAnsi="Arial" w:cs="Arial"/>
            <w:color w:val="2C5F7B"/>
            <w:kern w:val="0"/>
            <w:sz w:val="18"/>
            <w:u w:val="single"/>
          </w:rPr>
          <w:t>LOFTER</w:t>
        </w:r>
      </w:hyperlink>
      <w:hyperlink r:id="rId7" w:tgtFrame="_blank" w:history="1">
        <w:r w:rsidRPr="008311B6">
          <w:rPr>
            <w:rFonts w:ascii="Arial" w:eastAsia="宋体" w:hAnsi="Arial" w:cs="Arial"/>
            <w:color w:val="2C5F7B"/>
            <w:kern w:val="0"/>
            <w:sz w:val="18"/>
            <w:u w:val="single"/>
          </w:rPr>
          <w:t>我的照片书</w:t>
        </w:r>
        <w:r w:rsidRPr="008311B6">
          <w:rPr>
            <w:rFonts w:ascii="Arial" w:eastAsia="宋体" w:hAnsi="Arial" w:cs="Arial"/>
            <w:color w:val="2C5F7B"/>
            <w:kern w:val="0"/>
            <w:sz w:val="18"/>
            <w:u w:val="single"/>
          </w:rPr>
          <w:t>  |</w:t>
        </w:r>
      </w:hyperlink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 xml:space="preserve">windows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和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linux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对大小写的敏感性不同而导致的。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数据库和表名在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 xml:space="preserve"> Windows 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中是大小写不敏感的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 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，而在大多数类型的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 xml:space="preserve"> Unix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系统中是大小写敏感的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 xml:space="preserve">windows 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下的解决方法</w:t>
      </w:r>
      <w:r>
        <w:rPr>
          <w:rFonts w:ascii="Arial" w:eastAsia="宋体" w:hAnsi="Arial" w:cs="Arial" w:hint="eastAsia"/>
          <w:b/>
          <w:bCs/>
          <w:color w:val="696969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b/>
          <w:bCs/>
          <w:color w:val="696969"/>
          <w:kern w:val="0"/>
          <w:sz w:val="24"/>
          <w:szCs w:val="24"/>
        </w:rPr>
        <w:t>已验证，就是改成</w:t>
      </w:r>
      <w:r>
        <w:rPr>
          <w:rFonts w:ascii="Arial" w:eastAsia="宋体" w:hAnsi="Arial" w:cs="Arial" w:hint="eastAsia"/>
          <w:b/>
          <w:bCs/>
          <w:color w:val="696969"/>
          <w:kern w:val="0"/>
          <w:sz w:val="24"/>
          <w:szCs w:val="24"/>
        </w:rPr>
        <w:t>2)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：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 xml:space="preserve">my.ini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里面的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mysqld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部分</w:t>
      </w:r>
    </w:p>
    <w:p w:rsidR="008311B6" w:rsidRPr="008311B6" w:rsidRDefault="008311B6" w:rsidP="008311B6">
      <w:pPr>
        <w:widowControl/>
        <w:shd w:val="clear" w:color="auto" w:fill="FFFFFF"/>
        <w:spacing w:after="240"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FF0000"/>
          <w:kern w:val="0"/>
          <w:sz w:val="24"/>
          <w:szCs w:val="24"/>
        </w:rPr>
        <w:t>加入</w:t>
      </w:r>
      <w:r w:rsidRPr="008311B6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lower_case_table_names=2 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[mysqld]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lower_case_table_names=2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set-variable=lower_case_table_names=0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port= 3306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注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: 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 xml:space="preserve">1 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表示不区分大小写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 2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表示区分大小写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lastRenderedPageBreak/>
        <w:t>然后重启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mysqld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服务器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 xml:space="preserve">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，在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xampp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重启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mysqld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服务可以通过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xampp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目录下的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mysql_start.bat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重启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mysqld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服务后，命令行进入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，要确认已经把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 xml:space="preserve"> lower_case_table_names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值改成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2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了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 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 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mysql&gt; show variables like '%low%';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+------------------------+---------+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Variable_name          | Value   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+------------------------+---------+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log_slow_queries       | OFF     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low_priority_updates   | OFF     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lower_case_file_system | ON      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lower_case_table_names | 2       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max_allowed_packet     | 1047552 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| slow_launch_time       | 2       |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+------------------------+---------+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6 rows in set (0.06 sec)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再次导入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 xml:space="preserve">product.sql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发现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已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 xml:space="preserve"> </w:t>
      </w:r>
      <w:r w:rsidRPr="008311B6">
        <w:rPr>
          <w:rFonts w:ascii="Arial" w:eastAsia="宋体" w:hAnsi="Arial" w:cs="Arial"/>
          <w:b/>
          <w:bCs/>
          <w:color w:val="696969"/>
          <w:kern w:val="0"/>
          <w:sz w:val="24"/>
          <w:szCs w:val="24"/>
        </w:rPr>
        <w:t>经可以区分大小写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 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。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=========================================================</w:t>
      </w:r>
    </w:p>
    <w:p w:rsidR="008311B6" w:rsidRPr="008311B6" w:rsidRDefault="008311B6" w:rsidP="008311B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Linux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平台的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tips</w:t>
      </w:r>
    </w:p>
    <w:p w:rsidR="008311B6" w:rsidRPr="008311B6" w:rsidRDefault="008311B6" w:rsidP="008311B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原来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LINUX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下面默认安装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MYSQL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后：区分表明的大小写，不区分列名的大小写。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又不能阻止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HIBERNATE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生成大小写固定的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SQL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，就只有修改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的配置啦，修改如下：</w:t>
      </w:r>
    </w:p>
    <w:p w:rsidR="008311B6" w:rsidRPr="008311B6" w:rsidRDefault="008311B6" w:rsidP="008311B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vi /etc/mysql/my.cnf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在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[mysqld]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后添加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lower_case_table_names=1</w:t>
      </w:r>
    </w:p>
    <w:p w:rsidR="008311B6" w:rsidRPr="008311B6" w:rsidRDefault="008311B6" w:rsidP="008311B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重启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服务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其中配置文件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lastRenderedPageBreak/>
        <w:t xml:space="preserve">lower_case_table_names=0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区分大小写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 xml:space="preserve">lower_case_table_names=1 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不区分大小写</w:t>
      </w:r>
    </w:p>
    <w:p w:rsidR="008311B6" w:rsidRPr="008311B6" w:rsidRDefault="008311B6" w:rsidP="008311B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MYSQL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在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LINUX</w:t>
      </w:r>
      <w:r w:rsidRPr="008311B6">
        <w:rPr>
          <w:rFonts w:ascii="Arial" w:eastAsia="宋体" w:hAnsi="Arial" w:cs="Arial"/>
          <w:color w:val="3366FF"/>
          <w:kern w:val="0"/>
          <w:sz w:val="24"/>
          <w:szCs w:val="24"/>
        </w:rPr>
        <w:t>下数据库名、表名、列名、别名大小写规则如下：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1.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数据库名与表名是严格区分大小写的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2.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表的别名是严格区分大小写的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3.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列名与列的别名在所有的情况下均是忽略大小写的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br/>
        <w:t>4.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变量名也是严格区分大小写的</w:t>
      </w:r>
    </w:p>
    <w:p w:rsidR="008311B6" w:rsidRPr="008311B6" w:rsidRDefault="008311B6" w:rsidP="008311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96969"/>
          <w:kern w:val="0"/>
          <w:sz w:val="24"/>
          <w:szCs w:val="24"/>
        </w:rPr>
      </w:pP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MYSQL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在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WINDOWS</w:t>
      </w:r>
      <w:r w:rsidRPr="008311B6">
        <w:rPr>
          <w:rFonts w:ascii="Arial" w:eastAsia="宋体" w:hAnsi="Arial" w:cs="Arial"/>
          <w:color w:val="696969"/>
          <w:kern w:val="0"/>
          <w:sz w:val="24"/>
          <w:szCs w:val="24"/>
        </w:rPr>
        <w:t>下都不区分大小写</w:t>
      </w:r>
    </w:p>
    <w:p w:rsidR="006B7CDF" w:rsidRDefault="006B7CDF"/>
    <w:sectPr w:rsidR="006B7CDF" w:rsidSect="006B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11B6"/>
    <w:rsid w:val="006B7CDF"/>
    <w:rsid w:val="0083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CD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11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11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311B6"/>
  </w:style>
  <w:style w:type="paragraph" w:customStyle="1" w:styleId="tdep">
    <w:name w:val="tdep"/>
    <w:basedOn w:val="a"/>
    <w:rsid w:val="00831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311B6"/>
  </w:style>
  <w:style w:type="character" w:customStyle="1" w:styleId="blogsep">
    <w:name w:val="blogsep"/>
    <w:basedOn w:val="a0"/>
    <w:rsid w:val="008311B6"/>
  </w:style>
  <w:style w:type="character" w:styleId="a3">
    <w:name w:val="Hyperlink"/>
    <w:basedOn w:val="a0"/>
    <w:uiPriority w:val="99"/>
    <w:semiHidden/>
    <w:unhideWhenUsed/>
    <w:rsid w:val="008311B6"/>
    <w:rPr>
      <w:color w:val="0000FF"/>
      <w:u w:val="single"/>
    </w:rPr>
  </w:style>
  <w:style w:type="character" w:customStyle="1" w:styleId="pright">
    <w:name w:val="pright"/>
    <w:basedOn w:val="a0"/>
    <w:rsid w:val="008311B6"/>
  </w:style>
  <w:style w:type="character" w:customStyle="1" w:styleId="fc03">
    <w:name w:val="fc03"/>
    <w:basedOn w:val="a0"/>
    <w:rsid w:val="008311B6"/>
  </w:style>
  <w:style w:type="character" w:customStyle="1" w:styleId="zihao">
    <w:name w:val="zihao"/>
    <w:basedOn w:val="a0"/>
    <w:rsid w:val="008311B6"/>
  </w:style>
  <w:style w:type="character" w:customStyle="1" w:styleId="iblock">
    <w:name w:val="iblock"/>
    <w:basedOn w:val="a0"/>
    <w:rsid w:val="008311B6"/>
  </w:style>
  <w:style w:type="character" w:customStyle="1" w:styleId="shareitm">
    <w:name w:val="shareitm"/>
    <w:basedOn w:val="a0"/>
    <w:rsid w:val="008311B6"/>
  </w:style>
  <w:style w:type="paragraph" w:styleId="a4">
    <w:name w:val="Normal (Web)"/>
    <w:basedOn w:val="a"/>
    <w:uiPriority w:val="99"/>
    <w:semiHidden/>
    <w:unhideWhenUsed/>
    <w:rsid w:val="00831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311B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311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11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22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xp.163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fter.com/app?act=qbbkrzydb_20150408_0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linzr33.blog.163.com/blo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>test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2017-09-06T08:04:00Z</dcterms:created>
  <dcterms:modified xsi:type="dcterms:W3CDTF">2017-09-06T08:05:00Z</dcterms:modified>
</cp:coreProperties>
</file>