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AD" w:rsidRPr="00D51DAD" w:rsidRDefault="00D51DAD" w:rsidP="00D51DAD">
      <w:pPr>
        <w:widowControl/>
        <w:spacing w:before="75" w:after="75" w:line="525" w:lineRule="atLeast"/>
        <w:jc w:val="left"/>
        <w:outlineLvl w:val="0"/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</w:pPr>
      <w:r w:rsidRPr="00D51DAD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fldChar w:fldCharType="begin"/>
      </w:r>
      <w:r w:rsidRPr="00D51DAD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instrText xml:space="preserve"> HYPERLINK "http://www.xuetimes.com/archives/325" </w:instrText>
      </w:r>
      <w:r w:rsidRPr="00D51DAD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fldChar w:fldCharType="separate"/>
      </w:r>
      <w:r w:rsidRPr="00D51DAD">
        <w:rPr>
          <w:rFonts w:ascii="Helvetica" w:eastAsia="宋体" w:hAnsi="Helvetica" w:cs="Helvetica"/>
          <w:color w:val="444444"/>
          <w:kern w:val="36"/>
          <w:sz w:val="36"/>
          <w:szCs w:val="36"/>
        </w:rPr>
        <w:t>网站缓存技术总结（</w:t>
      </w:r>
      <w:r w:rsidRPr="00D51DAD">
        <w:rPr>
          <w:rFonts w:ascii="Helvetica" w:eastAsia="宋体" w:hAnsi="Helvetica" w:cs="Helvetica"/>
          <w:color w:val="444444"/>
          <w:kern w:val="36"/>
          <w:sz w:val="36"/>
          <w:szCs w:val="36"/>
        </w:rPr>
        <w:t xml:space="preserve"> ehcache memcache redis</w:t>
      </w:r>
      <w:r w:rsidRPr="00D51DAD">
        <w:rPr>
          <w:rFonts w:ascii="Helvetica" w:eastAsia="宋体" w:hAnsi="Helvetica" w:cs="Helvetica"/>
          <w:color w:val="444444"/>
          <w:kern w:val="36"/>
          <w:sz w:val="36"/>
          <w:szCs w:val="36"/>
        </w:rPr>
        <w:t>）</w:t>
      </w:r>
      <w:r w:rsidRPr="00D51DAD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fldChar w:fldCharType="end"/>
      </w:r>
    </w:p>
    <w:p w:rsidR="00D51DAD" w:rsidRPr="00D51DAD" w:rsidRDefault="00D51DAD" w:rsidP="00D51DAD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5" w:history="1">
        <w:r w:rsidRPr="00D51DAD">
          <w:rPr>
            <w:rFonts w:ascii="Helvetica" w:eastAsia="宋体" w:hAnsi="Helvetica" w:cs="Helvetica"/>
            <w:color w:val="00A67C"/>
            <w:kern w:val="0"/>
          </w:rPr>
          <w:t>知识点</w:t>
        </w:r>
      </w:hyperlink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hyperlink r:id="rId6" w:history="1">
        <w:r w:rsidRPr="00D51DAD">
          <w:rPr>
            <w:rFonts w:ascii="Helvetica" w:eastAsia="宋体" w:hAnsi="Helvetica" w:cs="Helvetica"/>
            <w:color w:val="00A67C"/>
            <w:kern w:val="0"/>
          </w:rPr>
          <w:t>water</w:t>
        </w:r>
      </w:hyperlink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2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年前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(2014-12-04) </w:t>
      </w:r>
      <w:r w:rsidRPr="00D51DAD">
        <w:rPr>
          <w:rFonts w:ascii="Helvetica" w:eastAsia="宋体" w:hAnsi="Helvetica" w:cs="Helvetica"/>
          <w:color w:val="999999"/>
          <w:kern w:val="0"/>
        </w:rPr>
        <w:t>8598</w:t>
      </w:r>
      <w:r w:rsidRPr="00D51DAD">
        <w:rPr>
          <w:rFonts w:ascii="宋体" w:eastAsia="宋体" w:hAnsi="宋体" w:cs="宋体" w:hint="eastAsia"/>
          <w:color w:val="999999"/>
          <w:kern w:val="0"/>
        </w:rPr>
        <w:t>℃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hyperlink r:id="rId7" w:anchor="comments" w:history="1">
        <w:r w:rsidRPr="00D51DAD">
          <w:rPr>
            <w:rFonts w:ascii="Helvetica" w:eastAsia="宋体" w:hAnsi="Helvetica" w:cs="Helvetica"/>
            <w:color w:val="00A67C"/>
            <w:kern w:val="0"/>
          </w:rPr>
          <w:t>0</w:t>
        </w:r>
        <w:r w:rsidRPr="00D51DAD">
          <w:rPr>
            <w:rFonts w:ascii="Helvetica" w:eastAsia="宋体" w:hAnsi="Helvetica" w:cs="Helvetica"/>
            <w:color w:val="00A67C"/>
            <w:kern w:val="0"/>
          </w:rPr>
          <w:t>评论</w:t>
        </w:r>
      </w:hyperlink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pict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pict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网站技术高速发展的今天，缓存技术已经成为大型网站的一个关键技术，缓存设计好坏直接关系的一个网站访问的速度，以及购置服务器的数量，甚至影响到用户的体验。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网站缓存按照存放的地点不同，可以分为客户端缓存、服务端缓存。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4200525" cy="2190750"/>
            <wp:effectExtent l="19050" t="0" r="9525" b="0"/>
            <wp:docPr id="3" name="图片 3" descr="http://dl.iteye.com/upload/attachment/283348/19863e9a-cd76-3a4b-b14e-3c5f99a704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283348/19863e9a-cd76-3a4b-b14e-3c5f99a704e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客户端缓存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客户端缓存又可分为：浏览器缓存、网关或代理服务器缓存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网关或代理服务器缓存是将网页缓存中网关服务器上，多用户访问同一个页面时，将直接从网关服务器把页面传送给用户。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浏览器缓存是最靠近用户的缓存，如果启用缓存，用户在访问同一个页面时，将不再从服务器下载页面，而是从本机的缓存目录中读取页面，然后再浏览器中展现这个页面。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浏览器缓存的控制，可以设置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meta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标签，可以设置数字，也可以设置时间，如下：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&lt;Meta http-equiv=”Expires” Content=”3600″&gt;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&lt;Meta http-equiv=”Expires” Content=”Wed, 26 Feb 1997 08:21:57 GMT”&gt;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HTTP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头信息如下：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HTTP/1.1 200 OK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  <w:t>Date: Fri, 30 Oct 1998 13:19:41 GMT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  <w:t>Server: Apache/1.3.3 (Unix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)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  <w:t>Cache-Control: max-age=3600, must-revalidate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  <w:t>Expires: Fri, 30 Oct 1998 14:19:41 GMT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  <w:t>Last-Modified: Mon, 29 Jun 1998 02:28:12 GMT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 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不过现在的网站为了保证用户访问到最新的内容，一般很少采用浏览器缓存，取而代之的是更加灵活的服务器缓存。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服务端缓存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服务端缓存分为：页面缓存、数据缓存、数据库缓存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1</w:t>
      </w: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、页面缓存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页面缓存是将动态页面直接生成静态的页面放在服务器端，用户调取相同页面时，静态页面将直接下载到客户端，不再需要通过程序的运行和数据库的访问，大大节约了服务器的负载。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早期的网站很多使用发布系统来完成这个功能，在后台发布时将数据和页面模板整合成静态页面，存放在硬盘中。但这样的缺陷很明显，一是后台的程序的编写很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复杂，二是缓存的控制只能通过人为的方式来控制，这对一些更新十分频繁的网站就是一个噩梦，网站可能在不停的做缓存的删除和重建。当然后来出现了一些自动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更新这些缓存的框架，比如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PHP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SMARTY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模板技术，可以定义缓存过期的时间，自动去更新这些缓存。这对一些信息发布类网站已经确实适用了。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除了整个页面的缓存技术，还有一种技术叫做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网页片段缓存技术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，将页面的部分而不是全部进行缓存。代表作有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ESI cache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2</w:t>
      </w: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、数据缓存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但是当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WEB2.0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兴起的今天，信息的发布已经不再是管理员统一发布的了，而是所有的用户都在发布信息，用户发布完信息后当然是想看到这些信息，而不是等到缓存时间到刷新后才看到这些数据，于是数据缓存的相关技术也就应运而生了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比较有名的数据缓存框架有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有很多缓存的分支（包括页面缓存的模块），但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最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核心的模块还是它的数据缓存部分，比如，当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hibernate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进行整合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时，能将查询出的对象集合放入内存中，下次如果再查询这个查询，将直接从内存中返回这个数据集合，不需要再进行数据库的查询，同时，你可以配置缓存的刷新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模式，有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read-only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nonstrict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-read-write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read-write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几种模式，其中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read-only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表示缓存是不刷新的（要刷新就只有重启了），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nonstrict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-read-write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表示刷新是不及时的，你可以设置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超时的时间去刷新，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read-write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表示在数据发生变化时缓存都会发生刷新，具体怎么配置可能就要根据具体业务了。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大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致的原理也和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相同，将数据采用键值的形式存放在内存中，使用时可以将查询的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md5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作为键，查询的结果作为值。相对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而言，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是一个工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具，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是一个框架，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更加底层更加灵活，当然你也要写相应的代码去使用它。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这是一张网上的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图，说明了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在系统中的位置。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4286250" cy="3400425"/>
            <wp:effectExtent l="19050" t="0" r="0" b="0"/>
            <wp:docPr id="4" name="图片 4" descr="http://dl.iteye.com/upload/attachment/283352/8dc63c9c-6c3e-39af-baac-5825ca371d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283352/8dc63c9c-6c3e-39af-baac-5825ca371dd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近几年兴起的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NOSQL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技术，虽然现在归于数据库的一种，但其本质也是缓存技术和数据库技术的一种融合产物。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目前缓存的做法分为两种模式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: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内存缓存：缓存数据存放在服务器的内存空间中。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优点：速度快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缺点：资源有限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文件缓存：缓存数据存放在服务器的硬盘空间中。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优点：容量大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缺点：速度偏慢，尤其在缓存数量巨大时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数据库缓存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数据库的缓存一般由数据库提供，比如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ORACLE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，可以对表建立高速缓存，提高对经常访问的数据的访问速度。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4295775" cy="885825"/>
            <wp:effectExtent l="19050" t="0" r="9525" b="0"/>
            <wp:docPr id="5" name="图片 5" descr="http://dl.iteye.com/upload/attachment/283354/eaa3c699-e7cc-3a91-a408-2f41761d4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283354/eaa3c699-e7cc-3a91-a408-2f41761d4f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总结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究竟怎样去使用缓存，使用哪一层次的缓存，是由网站本身的具体业务来决定的。缓存技术的一个原则是：让数据更靠近用户。缓存技术是一门博大精深的艺术，我也是只知些皮毛。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最近项目组有用到这三个缓存，去各自的官方看了下</w:t>
      </w: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,</w:t>
      </w: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觉得还真的各有千秋！今天特意归纳下各个缓存的优缺点，仅供参考！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 </w:t>
      </w:r>
      <w:proofErr w:type="spellStart"/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Ehcache</w:t>
      </w:r>
      <w:proofErr w:type="spell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java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项目广泛的使用。它是一个开源的、设计于提高在数据从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RDBMS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中取出来的高花费、高延迟采取的一种缓存方案。正因为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具有健壮性（基于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java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开发）、被认证（具有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apache 2.0  license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）、充满特色（稍后会详细介绍），所以被用于大型复杂分布式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web application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的各个节点中。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什么特色？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1.  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够快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的发行有一段时长了，经过几年的努力和不计其数的性能测试，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终被设计于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large, high concurrency systems.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2.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够简单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开发者提供的接口非常简单明了，从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的搭建到运用运行仅仅需要的是你宝贵的几分钟。其实很多开发者都不知道自己用在用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被广泛的运用于其他的开源项目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比如：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hibernate</w:t>
      </w:r>
      <w:proofErr w:type="gram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3.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够袖珍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关于这点的特性，官方给了一个很可爱的名字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small foot print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，一般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的发布版本不会到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2M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V 2.2.3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才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668KB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4. 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够轻量</w:t>
      </w:r>
      <w:proofErr w:type="gram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核心程序仅仅依赖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slf4j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这一个包，没有之一！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5.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好扩展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提供了对大数据的内存和硬盘的存储，最近版本允许多实例、保存对象高灵活性、提供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LRU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LFU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FIFO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淘汰算法，基础属性支持热配置、支持的插件多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6.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监听器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缓存管理器监听器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（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CacheManagerListener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）和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缓存监听器（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CacheEvenListener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）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做一些统计或数据一致性广播挺好用的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如何使用？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够简单就是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的一大特色，自然用起来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just so easy!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贴一段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基本使用代码</w:t>
      </w:r>
    </w:p>
    <w:p w:rsidR="00D51DAD" w:rsidRPr="00D51DAD" w:rsidRDefault="00D51DAD" w:rsidP="00D51D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proofErr w:type="spellStart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CacheManager</w:t>
      </w:r>
      <w:proofErr w:type="spell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manager = </w:t>
      </w:r>
      <w:proofErr w:type="spellStart"/>
      <w:proofErr w:type="gramStart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CacheManager.newInstance</w:t>
      </w:r>
      <w:proofErr w:type="spell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(</w:t>
      </w:r>
      <w:proofErr w:type="gram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"</w:t>
      </w:r>
      <w:proofErr w:type="spellStart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src</w:t>
      </w:r>
      <w:proofErr w:type="spell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/</w:t>
      </w:r>
      <w:proofErr w:type="spellStart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config</w:t>
      </w:r>
      <w:proofErr w:type="spell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/ehcache.xml");</w:t>
      </w:r>
    </w:p>
    <w:p w:rsidR="00D51DAD" w:rsidRPr="00D51DAD" w:rsidRDefault="00D51DAD" w:rsidP="00D51D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proofErr w:type="spellStart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Ehcache</w:t>
      </w:r>
      <w:proofErr w:type="spell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cache = new </w:t>
      </w:r>
      <w:proofErr w:type="gramStart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Cache(</w:t>
      </w:r>
      <w:proofErr w:type="gram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"</w:t>
      </w:r>
      <w:proofErr w:type="spellStart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testCache</w:t>
      </w:r>
      <w:proofErr w:type="spell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", 5000, false, false, 5, 2);</w:t>
      </w:r>
    </w:p>
    <w:p w:rsidR="00D51DAD" w:rsidRPr="00D51DAD" w:rsidRDefault="00D51DAD" w:rsidP="00D51D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proofErr w:type="spellStart"/>
      <w:proofErr w:type="gramStart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cacheManager.addCache</w:t>
      </w:r>
      <w:proofErr w:type="spell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(</w:t>
      </w:r>
      <w:proofErr w:type="gramEnd"/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cache);</w:t>
      </w:r>
    </w:p>
    <w:p w:rsidR="00D51DAD" w:rsidRPr="00D51DAD" w:rsidRDefault="00D51DAD" w:rsidP="00D51D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代码中有个</w:t>
      </w:r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ehcache.xml</w:t>
      </w:r>
      <w:r w:rsidRPr="00D51DAD">
        <w:rPr>
          <w:rFonts w:ascii="Consolas" w:eastAsia="宋体" w:hAnsi="Consolas" w:cs="宋体"/>
          <w:color w:val="444444"/>
          <w:kern w:val="0"/>
          <w:sz w:val="17"/>
          <w:szCs w:val="17"/>
        </w:rPr>
        <w:t>文件，现在来介绍一下这个文件中的一些属性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      name: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缓存名称。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      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maxElementsInMemory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：缓存最大个数。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      eternal: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对象是否永久有效，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一但设置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了，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timeout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将不起作用。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     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timeToIdleSeconds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：设置对象在失效前的允许闲置时间（单位：秒）。仅当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eternal=false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对象不是永久有效时使用，可选属性，默认值是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0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，也就是可闲置时间无穷大。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     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timeToLiveSeconds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：设置对象在失效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前允许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存活时间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最大时间介于创建时间和失效时间之间。仅当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eternal=false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对象不是永久有效时使用，默认是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0.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，也就是对象存活时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间无穷大。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     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overflowToDisk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：当内存中对象数量达到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maxElementsInMemory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时，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将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会对象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写到磁盘中。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     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diskSpoolBufferSizeMB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：这个参数设置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DiskStore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（磁盘缓存）的缓存区大小。默认是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30MB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。每个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Cache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都应该有自己的一个缓冲区。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     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maxElementsOnDisk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：硬盘最大缓存个数。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     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diskPersistent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：是否缓存虚拟机重启期数据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Whether the disk store persists between restarts of the Virtual Machine. The default value is false.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     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diskExpiryThreadIntervalSeconds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：磁盘失效线程运行时间间隔，默认是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120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秒。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     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memoryStoreEvictionPolicy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：当达到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maxElementsInMemory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限制时，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Ehcache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将会根据指定的策略去清理内存。默认策略是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LRU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。你可以设置为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FIFO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或是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LFU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</w:t>
      </w:r>
    </w:p>
    <w:p w:rsidR="00D51DAD" w:rsidRPr="00D51DAD" w:rsidRDefault="00D51DAD" w:rsidP="00D51DA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     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clearOnFlush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：内存数量最大时是否清除。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proofErr w:type="gramStart"/>
      <w:r w:rsidRPr="00D51DAD">
        <w:rPr>
          <w:rFonts w:ascii="Helvetica" w:eastAsia="宋体" w:hAnsi="Helvetica" w:cs="Helvetica"/>
          <w:b/>
          <w:bCs/>
          <w:color w:val="555555"/>
          <w:kern w:val="0"/>
        </w:rPr>
        <w:t>memcache</w:t>
      </w:r>
      <w:proofErr w:type="spellEnd"/>
      <w:proofErr w:type="gram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是一种高性能、分布式对象缓存系统，最初设计于缓解动态网站数据库加载数据的延迟性，你可以把它想象成一个大的内存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HashTable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，就是一个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key-value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键值缓存。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Danga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Interactive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为了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LiveJournal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所发展的，以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BSD license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释放的一套开放源代码软件。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1.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依赖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C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语言所编写，依赖于最近版本的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GCC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GCC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是它的编译器，同事基于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做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socket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io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。在安装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时保证你的系统同事具备有这两个环境。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2.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多线程支持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支持多个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cpu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同时工作，在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安装文件下有个叫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threads.txt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中特别说明，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By default,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is compiled as a single-threaded application.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默认是单线程编译安装，如果你需要多线程则需要修改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./configure –enable-threads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，为了支持多核系统，前提是你的系统必须具有多线程工作模式。开启多线程工作的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线程数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默认是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，如果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线程数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超过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cpu</w:t>
      </w:r>
      <w:proofErr w:type="spellEnd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数容易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发生操作死锁的概率。结合自己业务模式选择才能做到物尽其用。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3.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高性能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通过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完成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socket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的通讯，理论上性能的瓶颈落在网卡上。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简单安装：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1.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分别把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下载回来，放到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tmp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目录下：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cd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tmp</w:t>
      </w:r>
      <w:proofErr w:type="spell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# 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wget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http://www.danga.com/memcached/dist/memcached-1.2.0.tar.gz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wget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http://www.monkey.org/~provos/libevent-1.2.tar.gz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5924550" cy="504825"/>
            <wp:effectExtent l="19050" t="0" r="0" b="0"/>
            <wp:docPr id="6" name="图片 6" descr="http://img.my.csdn.net/uploads/201301/17/1358386757_5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1/17/1358386757_564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2.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先安装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tar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zxvf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libevent-1.2.tar.gz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cd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libevent-1.2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# ./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configure -prefix=/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usr</w:t>
      </w:r>
      <w:proofErr w:type="spell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make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（如果遇到提示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gcc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没有安装则先安装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gcc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)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make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install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3.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测试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是否安装成功：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ls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-al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usr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/lib |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grep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</w:t>
      </w:r>
      <w:proofErr w:type="spell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lrwxrwxrwx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1 root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root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21 11?? 12 17:38 libevent-1.2.so.1 -&gt; libevent-1.2.so.1.0.3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rwxr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-</w:t>
      </w:r>
      <w:proofErr w:type="spellStart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xr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-x 1 root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root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263546 11?? 12 17:38 libevent-1.2.so.1.0.3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rw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-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r-r- 1 root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root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454156 11?? 12 17:38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libevent.a</w:t>
      </w:r>
      <w:proofErr w:type="spell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rwxr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-</w:t>
      </w:r>
      <w:proofErr w:type="spellStart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xr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-x 1 root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root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811 11?? 12 17:38 libevent.la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lrwxrwxrwx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1 root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root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21 11?? 12 17:38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libevent.so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-&gt; libevent-1.2.so.1.0.3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还不错，都安装上了。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4.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安装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，同时需要安装中指定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的安装位置：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cd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tmp</w:t>
      </w:r>
      <w:proofErr w:type="spell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tar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zxvf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memcached-1.2.0.tar.gz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cd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memcached-1.2.0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# ./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configure -with-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libevent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=/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usr</w:t>
      </w:r>
      <w:proofErr w:type="spell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make</w:t>
      </w:r>
      <w:proofErr w:type="gram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make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install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如果中间出现报错，请仔细检查错误信息，按照错误信息来配置或者增加相应的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库或者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路径。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安装完成后会把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放到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usr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/local/bin/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5.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测试是否成功安装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ls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-al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usr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/local/bin/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*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rwxr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-</w:t>
      </w:r>
      <w:proofErr w:type="spellStart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xr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-x 1 root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root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137986 11?? 12 17:39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usr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/local/bin/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-</w:t>
      </w:r>
      <w:proofErr w:type="spellStart"/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rwxr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-</w:t>
      </w:r>
      <w:proofErr w:type="spellStart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xr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-x 1 root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root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140179 11?? 12 17:39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usr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/local/bin/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-debug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启动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服务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启动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服务：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1.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启动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的服务器端：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#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usr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/local/bin/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-d -m 8096 -u root -l 192.168.77.105 -p 12000 -c 256 -P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tmp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/memcached.pid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-d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选项是启动一个守护进程，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-m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是分配给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使用的内存数量，单位是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MB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，我这里是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8096MB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-u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是运行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的用户，我这里是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root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-l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是监听的服务器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IP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地址，如果有多个地址的话，我这里指定了服务器的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IP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地址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192.168.77.105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-p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是设置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监听的端口，我这里设置了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12000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，最好是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1024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以上的端口，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-c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选项是最大运行的并发连接数，默认是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1024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，我这里设置了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256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，按照你服务器的负载量来设定，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-P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是设置保存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pid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文件，我这里是保存在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tmp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/memcached.pid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2.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如果要结束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进程，执行：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# cat 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tmp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/memcached.pid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或者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ps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-aux |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grep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（找到对应的进程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id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号）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# kill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进程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id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号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也可以启动多个守护进程，不过端口不能重复。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的连接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telnet 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ip</w:t>
      </w:r>
      <w:proofErr w:type="spellEnd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port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注意连接之前需要再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服务端把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的防火墙规则加上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-A RH-Firewall-1-INPUT -m state –state NEW -m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tcp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-p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tcp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–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dport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3306 -j ACCEPT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重新加载防火墙规则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service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iptables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restart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OK ,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现在应该就可以连上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了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在客户端输入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stats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查看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的状态信息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3248025" cy="3476625"/>
            <wp:effectExtent l="19050" t="0" r="9525" b="0"/>
            <wp:docPr id="7" name="图片 7" descr="http://img.my.csdn.net/uploads/201301/17/1358386780_1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7/1358386780_188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pid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     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服务器的进程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ID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uptime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服务器已经运行的秒数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time          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服务器当前的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unix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时间戳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version    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版本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pointer_size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当前操作系统的指针大小（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32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位系统一般是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32bit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）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rusage_user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进程的累计用户时间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rusage_system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进程的累计系统时间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curr_items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服务器当前存储的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items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数量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total_items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  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从服务器启动以后存储的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items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总数量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bytes                      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当前服务器存储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items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占用的字节数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curr_connections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当前打开着的连接数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total_connections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从服务器启动以后曾经打开过的连接数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connection_structures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服务器分配的连接构造数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cmd_get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get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命令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（获取）总请求次数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cmd_set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set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命令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（保存）总请求次数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get_hits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总命中次数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get_misses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总未命中次数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evictions    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为获取空闲内存而删除的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items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数（分配给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的空间用满后需要删除旧的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items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来得到空间分配给新的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items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）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bytes_read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读取字节数（请求字节数）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bytes_written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总发送字节数（结果字节数）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limit_maxbytes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  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分配给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的内存大小（字节）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threads        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当前线程数</w:t>
      </w:r>
    </w:p>
    <w:p w:rsidR="00D51DAD" w:rsidRPr="00D51DAD" w:rsidRDefault="00D51DAD" w:rsidP="00D51DAD">
      <w:pPr>
        <w:widowControl/>
        <w:spacing w:before="75" w:after="75" w:line="525" w:lineRule="atLeast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proofErr w:type="spellStart"/>
      <w:proofErr w:type="gramStart"/>
      <w:r w:rsidRPr="00D51DAD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redis</w:t>
      </w:r>
      <w:proofErr w:type="spellEnd"/>
      <w:proofErr w:type="gram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之后编写的，大家经常把这两者做比较，如果说它是个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key-value store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的话但是它具有丰富的数据类型，我想暂时把它叫做缓存数据流中心，就像现在物流中心那样，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order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package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store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classification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distribute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end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。现在还很流行的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LAMP PHP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架构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不知道和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redis+mysql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或者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+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mongodb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的性能比较（听群里的人说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mongodb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分片不稳定）。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先说说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reidis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的特性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1.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支持持久化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的本地持久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化支持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两种方式：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RDB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AOF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RDB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redis.conf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配置文件里配置持久化触发器，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AOF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指的是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没增加一条记录都会保存到持久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化文件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中（保存的是这条记录的生成命令），如果不是用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做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DB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用的话还会不要开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AOF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，数据太庞大了，重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启恢复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的时候是一个巨大的工程！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2.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丰富的数据类型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支持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String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Lists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sets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sorted sets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hashes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多种数据类型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新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浪微博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会使用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做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nosql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主要也是它具有这些类型，时间排序、职能排序、我的微博、发给我的这些功能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List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sorted set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的强大操作功能息息相关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3.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高性能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这点跟</w:t>
      </w:r>
      <w:proofErr w:type="spellStart"/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很想象，内存操作的级别是毫秒级的比硬盘操作秒级操作自然高效不少，较少了磁头寻道、数据读取、页面交换这些高开销的操作！这也是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NOSQL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冒出来的原因吧，应该是高性能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是基于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RDBMS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的衍生产品，虽然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RDBMS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也具有缓存结构，但是始终在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app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层面不是我们想要的那么操控的。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4.replication</w:t>
      </w:r>
      <w:proofErr w:type="gramEnd"/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提供主从复制方案，跟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mysql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一样增量复制而且复制的实现都很相似，这个复制跟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AOF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有点类似复制的是新增记录命令，主库新增记录将新增脚本发送给从库，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从库根据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脚本生成记录，这个过程非常快，就看网络了，一般主从都是在同一个局域网，所以可以说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的主从近似及时同步，同事它还支持一主多从，动态添加从库，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从库数量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没有限制。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主从库搭建，我觉得还是采用网状模式，如果使用链式（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master-slave-slave-slave-slave·····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）如果第一个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slave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出现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宕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机重启，首先从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master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接收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数据恢复脚本，这个是阻塞的，如果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主库数据几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TB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的情况恢复过程得花上一段时间，在这个过程中其他的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slave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就无法和主库同步了。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5.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更新快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这点好像从我接触到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到目前为止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已经发了大版本就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个，小版本没算过。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作者是个非常积极的人，无论是邮件提问还是论坛发帖，他都能及时耐心的为你解答，维护度很高。有人维护的话，让我们用的也省心和放心。目前作者对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的主导开发方向是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的集群方向。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的安装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的安装其实还是挺简单的，总的来说就三步：下载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tar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包，解压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tar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包，安装。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不过最近我在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2.6.7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后用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centos 5.5 32bit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时碰到一个安装问题，下面我就用图片分享下安装过程碰到的问题，在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文件夹内执行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make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时有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个如下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的错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 undefined reference to 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‘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__sync_add_and_fetch_4′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943725" cy="981075"/>
            <wp:effectExtent l="19050" t="0" r="9525" b="0"/>
            <wp:docPr id="8" name="图片 8" descr="http://img.my.csdn.net/uploads/201301/17/1358386799_7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301/17/1358386799_725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上网找了了好多最后在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https://github.com/antirez/redis/issues/736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找到解决方案，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write CFLAGS= -march=i686 on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src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/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Makefile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head!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5905500" cy="752475"/>
            <wp:effectExtent l="19050" t="0" r="0" b="0"/>
            <wp:docPr id="9" name="图片 9" descr="http://img.my.csdn.net/uploads/201301/17/1358386810_2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7/1358386810_258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记得要把刚安装失败的文件删除，重新解压新的安装文件，修改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Makefile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文件，再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make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安装。就不会发现原来那个错误了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关于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的一些属性注释和基本类型操作在上一篇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的开胃菜有详细的说明，这里就不再重复累赘了（实质是想偷懒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，哈哈！）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最后，把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放在一起不得不会让人想到两者的比较，谁快谁好用啊，群里面已经为这个事打架很久了，我就把我看到的在这里跟大家分享下。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在别人发了一个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性能比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好很多后，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作者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antirez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发表了一篇博文，主要是说到如何给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做压力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测试，文中讲到有个人说许多开源软件都应该丢进厕所，因为他们的压力测试脚本太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2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了，作者对这个说明了一番。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vs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is  definitely an apple to apple comparison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呵呵，很明确吧，两者的比较是不是有点鸡蛋挑骨头的效果，作者在相同的运行环境做了三次测试取多好的值，得到的结果如下图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: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6057900" cy="4267200"/>
            <wp:effectExtent l="19050" t="0" r="0" b="0"/>
            <wp:docPr id="10" name="图片 10" descr="http://img.my.csdn.net/uploads/201301/17/1358386822_6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301/17/1358386822_639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需要申明的是此次测试在单核心处理的过程的数据，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是支持多核心多线程操作的（默认没开）所以在默认情况下上</w:t>
      </w:r>
      <w:proofErr w:type="gram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图具有</w:t>
      </w:r>
      <w:proofErr w:type="gram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参考意义，若然则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memcache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快于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。那为什么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不支持多线程多核心处理呢？作者也发表了一下自己的看法，首先是多线程不变于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bug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的修复，其实是不易软件的扩展，还有数据一致性问题因为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>所有的操作都是原子操作，作者用到一个词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nightmare 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噩梦，呵呵！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 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当然不支持多线程操作，肯定也有他的弊端的比如性能想必必然差，作者从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2.2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版本后专注</w:t>
      </w:r>
      <w:proofErr w:type="spellStart"/>
      <w:r w:rsidRPr="00D51DAD">
        <w:rPr>
          <w:rFonts w:ascii="Helvetica" w:eastAsia="宋体" w:hAnsi="Helvetica" w:cs="Helvetica"/>
          <w:color w:val="555555"/>
          <w:kern w:val="0"/>
          <w:szCs w:val="21"/>
        </w:rPr>
        <w:t>redis</w:t>
      </w:r>
      <w:proofErr w:type="spellEnd"/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cluster</w:t>
      </w:r>
      <w:r w:rsidRPr="00D51DAD">
        <w:rPr>
          <w:rFonts w:ascii="Helvetica" w:eastAsia="宋体" w:hAnsi="Helvetica" w:cs="Helvetica"/>
          <w:color w:val="555555"/>
          <w:kern w:val="0"/>
          <w:szCs w:val="21"/>
        </w:rPr>
        <w:t>的方向开发来缓解其性能上的弊端，说白了就是纵向不行，横向提高。</w:t>
      </w:r>
    </w:p>
    <w:p w:rsidR="00D51DAD" w:rsidRPr="00D51DAD" w:rsidRDefault="00D51DAD" w:rsidP="00D51DAD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1DAD">
        <w:rPr>
          <w:rFonts w:ascii="Helvetica" w:eastAsia="宋体" w:hAnsi="Helvetica" w:cs="Helvetica"/>
          <w:color w:val="555555"/>
          <w:kern w:val="0"/>
          <w:szCs w:val="21"/>
        </w:rPr>
        <w:t>转载请注明：</w:t>
      </w:r>
      <w:hyperlink r:id="rId16" w:tooltip="" w:history="1">
        <w:proofErr w:type="gramStart"/>
        <w:r w:rsidRPr="00D51DAD">
          <w:rPr>
            <w:rFonts w:ascii="Helvetica" w:eastAsia="宋体" w:hAnsi="Helvetica" w:cs="Helvetica"/>
            <w:color w:val="00A67C"/>
            <w:kern w:val="0"/>
          </w:rPr>
          <w:t>学时网</w:t>
        </w:r>
        <w:proofErr w:type="gramEnd"/>
      </w:hyperlink>
      <w:r w:rsidRPr="00D51DAD">
        <w:rPr>
          <w:rFonts w:ascii="Helvetica" w:eastAsia="宋体" w:hAnsi="Helvetica" w:cs="Helvetica"/>
          <w:color w:val="555555"/>
          <w:kern w:val="0"/>
          <w:szCs w:val="21"/>
        </w:rPr>
        <w:t xml:space="preserve"> » </w:t>
      </w:r>
      <w:hyperlink r:id="rId17" w:tooltip="" w:history="1">
        <w:r w:rsidRPr="00D51DAD">
          <w:rPr>
            <w:rFonts w:ascii="Helvetica" w:eastAsia="宋体" w:hAnsi="Helvetica" w:cs="Helvetica"/>
            <w:color w:val="00A67C"/>
            <w:kern w:val="0"/>
          </w:rPr>
          <w:t>网站缓存技术总结（</w:t>
        </w:r>
        <w:r w:rsidRPr="00D51DAD">
          <w:rPr>
            <w:rFonts w:ascii="Helvetica" w:eastAsia="宋体" w:hAnsi="Helvetica" w:cs="Helvetica"/>
            <w:color w:val="00A67C"/>
            <w:kern w:val="0"/>
          </w:rPr>
          <w:t xml:space="preserve"> ehcache memcache redis</w:t>
        </w:r>
        <w:r w:rsidRPr="00D51DAD">
          <w:rPr>
            <w:rFonts w:ascii="Helvetica" w:eastAsia="宋体" w:hAnsi="Helvetica" w:cs="Helvetica"/>
            <w:color w:val="00A67C"/>
            <w:kern w:val="0"/>
          </w:rPr>
          <w:t>）</w:t>
        </w:r>
      </w:hyperlink>
    </w:p>
    <w:p w:rsidR="0058399D" w:rsidRDefault="0058399D">
      <w:pPr>
        <w:rPr>
          <w:rFonts w:hint="eastAsia"/>
        </w:rPr>
      </w:pPr>
    </w:p>
    <w:sectPr w:rsidR="0058399D" w:rsidSect="0058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759F3"/>
    <w:multiLevelType w:val="multilevel"/>
    <w:tmpl w:val="2786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1DAD"/>
    <w:rsid w:val="0058399D"/>
    <w:rsid w:val="00D51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99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1DAD"/>
    <w:pPr>
      <w:widowControl/>
      <w:spacing w:before="75" w:after="75" w:line="525" w:lineRule="atLeast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51DAD"/>
    <w:pPr>
      <w:widowControl/>
      <w:spacing w:before="75" w:after="75" w:line="525" w:lineRule="atLeast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1D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51DA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51DAD"/>
    <w:rPr>
      <w:strike w:val="0"/>
      <w:dstrike w:val="0"/>
      <w:color w:val="00A67C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D51DAD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宋体"/>
      <w:color w:val="444444"/>
      <w:kern w:val="0"/>
      <w:sz w:val="17"/>
      <w:szCs w:val="17"/>
    </w:rPr>
  </w:style>
  <w:style w:type="character" w:customStyle="1" w:styleId="HTMLChar">
    <w:name w:val="HTML 预设格式 Char"/>
    <w:basedOn w:val="a0"/>
    <w:link w:val="HTML"/>
    <w:uiPriority w:val="99"/>
    <w:semiHidden/>
    <w:rsid w:val="00D51DAD"/>
    <w:rPr>
      <w:rFonts w:ascii="Consolas" w:eastAsia="宋体" w:hAnsi="Consolas" w:cs="宋体"/>
      <w:color w:val="444444"/>
      <w:kern w:val="0"/>
      <w:sz w:val="17"/>
      <w:szCs w:val="17"/>
      <w:shd w:val="clear" w:color="auto" w:fill="F5F5F5"/>
    </w:rPr>
  </w:style>
  <w:style w:type="character" w:styleId="a4">
    <w:name w:val="Strong"/>
    <w:basedOn w:val="a0"/>
    <w:uiPriority w:val="22"/>
    <w:qFormat/>
    <w:rsid w:val="00D51DAD"/>
    <w:rPr>
      <w:b/>
      <w:bCs/>
    </w:rPr>
  </w:style>
  <w:style w:type="paragraph" w:styleId="a5">
    <w:name w:val="Normal (Web)"/>
    <w:basedOn w:val="a"/>
    <w:uiPriority w:val="99"/>
    <w:semiHidden/>
    <w:unhideWhenUsed/>
    <w:rsid w:val="00D51DA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uted5">
    <w:name w:val="muted5"/>
    <w:basedOn w:val="a0"/>
    <w:rsid w:val="00D51DAD"/>
    <w:rPr>
      <w:color w:val="999999"/>
    </w:rPr>
  </w:style>
  <w:style w:type="paragraph" w:styleId="a6">
    <w:name w:val="Balloon Text"/>
    <w:basedOn w:val="a"/>
    <w:link w:val="Char"/>
    <w:uiPriority w:val="99"/>
    <w:semiHidden/>
    <w:unhideWhenUsed/>
    <w:rsid w:val="00D51DA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1D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813">
              <w:marLeft w:val="0"/>
              <w:marRight w:val="5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uetimes.com/archives/325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xuetimes.com/archives/32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xuetime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xuetimes.com/archives/author/lipen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xuetimes.com/archives/category/%e7%bc%96%e7%a8%8b%e4%b9%90%e5%9b%ad/web%e5%bc%80%e5%8f%91/%e7%9f%a5%e8%af%86%e7%82%b9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2016-06-09T01:30:00Z</dcterms:created>
  <dcterms:modified xsi:type="dcterms:W3CDTF">2016-06-09T01:34:00Z</dcterms:modified>
</cp:coreProperties>
</file>