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A6B" w:rsidRPr="00FB2A6B" w:rsidRDefault="00FB2A6B" w:rsidP="00FB2A6B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一句话设计模式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——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快速掌握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23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种设计模式的核心思想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(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上</w:t>
      </w:r>
      <w:r w:rsidRPr="00FB2A6B">
        <w:rPr>
          <w:rFonts w:ascii="Helvetica" w:eastAsia="宋体" w:hAnsi="Helvetica" w:cs="Helvetica"/>
          <w:color w:val="000000"/>
          <w:kern w:val="0"/>
          <w:sz w:val="36"/>
          <w:szCs w:val="36"/>
        </w:rPr>
        <w:t>)</w:t>
      </w:r>
    </w:p>
    <w:p w:rsidR="00FB2A6B" w:rsidRPr="00FB2A6B" w:rsidRDefault="00FB2A6B" w:rsidP="00FB2A6B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FB2A6B">
        <w:rPr>
          <w:rFonts w:ascii="Helvetica" w:eastAsia="宋体" w:hAnsi="Helvetica" w:cs="Helvetica"/>
          <w:color w:val="999999"/>
          <w:kern w:val="0"/>
        </w:rPr>
        <w:t>2017-09-26</w:t>
      </w:r>
      <w:r w:rsidRPr="00FB2A6B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FB2A6B">
        <w:rPr>
          <w:rFonts w:ascii="Helvetica" w:eastAsia="宋体" w:hAnsi="Helvetica" w:cs="Helvetica"/>
          <w:color w:val="999999"/>
          <w:kern w:val="0"/>
        </w:rPr>
        <w:t>微辣鸡米饭</w:t>
      </w:r>
      <w:r w:rsidRPr="00FB2A6B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anchor="#" w:history="1">
        <w:r w:rsidRPr="00FB2A6B">
          <w:rPr>
            <w:rFonts w:ascii="Helvetica" w:eastAsia="宋体" w:hAnsi="Helvetica" w:cs="Helvetica"/>
            <w:color w:val="4395F5"/>
            <w:kern w:val="0"/>
            <w:u w:val="single"/>
          </w:rPr>
          <w:t>架构之家</w:t>
        </w:r>
      </w:hyperlink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《一句话设计模式》的想法起源于前段时间为一个培训机构上课的时候，每讲完一个设计模式我都会用一句话总结。总结往往不是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将抽象部分与它的实现部分分离，使它们都可以独立地变化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这种晦涩抽象的表达，而是通俗的表述最核心的部分。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这篇文章不适合深入学习设计模式，因为没有代码，没有模式扩展。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正确的使用方式：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1. 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初学者在深入学习之前先留下一个粗略的印象。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2. 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已经系统学习了设计模式的人快速回顾。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简单工厂模式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将类的创建过程与对象的使用过程分离。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简单工厂模式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具体实现过程：定义一个工厂，根据参数（通常是字符串）的不同返回不同类的实例。因为我们希望将工厂生产的对象可以使用相同的方式处理，所以产品类类通常会实现相同的接口。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工厂方法模式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简单工厂基础上，通过实例化不同的工厂，来创建不同的类。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工厂方法模式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具体实现过程：在简单工厂的基础上，对工厂进行抽象，将类的创建过程延迟到工厂的子类中完成。这样做的好处是当需要新增加一个新的产品类的时候，只需要新增一个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具体的工厂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就可以，而不需要像简单工厂一样，修改工厂类的具体实现。符合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开闭原则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抽象工厂模式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工厂方法基础上，让一个工厂生产一类对象。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抽象工厂模式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具体实现过程：在工厂方法的基础上，在一个具体工厂中实现生产不同产品的方法。可以达到方便生产一个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产品簇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的目的。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建造者模式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定义一个建造过程，具体的建造放在子类当中，这样可以使用相同的建造过程构造不同的实例。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建造者模式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原型模式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使用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Object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类的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clone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方法，快速复制对象。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原型模式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单例模式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让一个类自身持有其实例的成员变量，声明为</w:t>
      </w:r>
      <w:r w:rsidRPr="00FB2A6B">
        <w:rPr>
          <w:rFonts w:ascii="宋体" w:eastAsia="宋体" w:hAnsi="宋体" w:cs="宋体"/>
          <w:b/>
          <w:bCs/>
          <w:color w:val="3E3E3E"/>
          <w:kern w:val="0"/>
          <w:sz w:val="24"/>
        </w:rPr>
        <w:t>static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和</w:t>
      </w:r>
      <w:r w:rsidRPr="00FB2A6B">
        <w:rPr>
          <w:rFonts w:ascii="宋体" w:eastAsia="宋体" w:hAnsi="宋体" w:cs="宋体"/>
          <w:b/>
          <w:bCs/>
          <w:color w:val="3E3E3E"/>
          <w:kern w:val="0"/>
          <w:sz w:val="24"/>
        </w:rPr>
        <w:t>private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，来达到系统中只有一个实例的目的。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单例模式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具体实现过程：为了确保全系统只有一个实例，所以不可以让用户自己创建，所以这个类需要一个</w:t>
      </w:r>
      <w:r w:rsidRPr="00FB2A6B">
        <w:rPr>
          <w:rFonts w:ascii="宋体" w:eastAsia="宋体" w:hAnsi="宋体" w:cs="宋体"/>
          <w:color w:val="3E3E3E"/>
          <w:kern w:val="0"/>
          <w:sz w:val="24"/>
        </w:rPr>
        <w:t>private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的构造函数。还需要一个</w:t>
      </w:r>
      <w:proofErr w:type="spellStart"/>
      <w:r w:rsidRPr="00FB2A6B">
        <w:rPr>
          <w:rFonts w:ascii="宋体" w:eastAsia="宋体" w:hAnsi="宋体" w:cs="宋体"/>
          <w:color w:val="3E3E3E"/>
          <w:kern w:val="0"/>
          <w:sz w:val="24"/>
        </w:rPr>
        <w:t>getInstance</w:t>
      </w:r>
      <w:proofErr w:type="spellEnd"/>
      <w:r w:rsidRPr="00FB2A6B">
        <w:rPr>
          <w:rFonts w:ascii="宋体" w:eastAsia="宋体" w:hAnsi="宋体" w:cs="宋体"/>
          <w:color w:val="3E3E3E"/>
          <w:kern w:val="0"/>
          <w:sz w:val="24"/>
        </w:rPr>
        <w:t>()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方法用来获得这个唯一的实例，因为需要在系统的每一处都能获得，所以这个方法应该是</w:t>
      </w:r>
      <w:r w:rsidRPr="00FB2A6B">
        <w:rPr>
          <w:rFonts w:ascii="宋体" w:eastAsia="宋体" w:hAnsi="宋体" w:cs="宋体"/>
          <w:color w:val="3E3E3E"/>
          <w:kern w:val="0"/>
          <w:sz w:val="24"/>
        </w:rPr>
        <w:t>public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的。因为调用的</w:t>
      </w:r>
      <w:proofErr w:type="spellStart"/>
      <w:r w:rsidRPr="00FB2A6B">
        <w:rPr>
          <w:rFonts w:ascii="宋体" w:eastAsia="宋体" w:hAnsi="宋体" w:cs="宋体"/>
          <w:color w:val="3E3E3E"/>
          <w:kern w:val="0"/>
          <w:sz w:val="24"/>
        </w:rPr>
        <w:t>getInstance</w:t>
      </w:r>
      <w:proofErr w:type="spellEnd"/>
      <w:r w:rsidRPr="00FB2A6B">
        <w:rPr>
          <w:rFonts w:ascii="宋体" w:eastAsia="宋体" w:hAnsi="宋体" w:cs="宋体"/>
          <w:color w:val="3E3E3E"/>
          <w:kern w:val="0"/>
          <w:sz w:val="24"/>
        </w:rPr>
        <w:t>()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的目的是获取实例，只能在类上面调用，所以</w:t>
      </w:r>
      <w:proofErr w:type="spellStart"/>
      <w:r w:rsidRPr="00FB2A6B">
        <w:rPr>
          <w:rFonts w:ascii="宋体" w:eastAsia="宋体" w:hAnsi="宋体" w:cs="宋体"/>
          <w:color w:val="3E3E3E"/>
          <w:kern w:val="0"/>
          <w:sz w:val="24"/>
        </w:rPr>
        <w:t>getInstance</w:t>
      </w:r>
      <w:proofErr w:type="spellEnd"/>
      <w:r w:rsidRPr="00FB2A6B">
        <w:rPr>
          <w:rFonts w:ascii="宋体" w:eastAsia="宋体" w:hAnsi="宋体" w:cs="宋体"/>
          <w:color w:val="3E3E3E"/>
          <w:kern w:val="0"/>
          <w:sz w:val="24"/>
        </w:rPr>
        <w:t>()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应该是</w:t>
      </w:r>
      <w:r w:rsidRPr="00FB2A6B">
        <w:rPr>
          <w:rFonts w:ascii="宋体" w:eastAsia="宋体" w:hAnsi="宋体" w:cs="宋体"/>
          <w:color w:val="3E3E3E"/>
          <w:kern w:val="0"/>
          <w:sz w:val="24"/>
        </w:rPr>
        <w:t>static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的。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适配器模式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创建一个适配器类可以同时具备有现有类的行为，和期望的接口。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对象适配器模式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具体实现过程：分为两种情况</w:t>
      </w:r>
    </w:p>
    <w:p w:rsidR="00FB2A6B" w:rsidRPr="00FB2A6B" w:rsidRDefault="00FB2A6B" w:rsidP="00FB2A6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类适配器：适配器类实现期望的接口，继承现有的类已获得他的行为（方法）。</w:t>
      </w:r>
    </w:p>
    <w:p w:rsidR="00FB2A6B" w:rsidRPr="00FB2A6B" w:rsidRDefault="00FB2A6B" w:rsidP="00FB2A6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对象适配器：适配器类实现期望的接口，并持有现有类的实例，通过实例调用方法。</w:t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目的都是相同的。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桥接模式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使用组合或者聚合的方式处理抽象和实现之间的联系，让具体的实现在不同维度上变化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桥接模式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组合模式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让具体类和这些类的容器实现同一个接口，用户调用到容器类时使用递归调用，不需要区分这两者的区别。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组合模式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外观模式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在外观类内实现具体的操作，用户只需要和外观类打交道，屏蔽方法调用细节。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外观模式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享元模式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建一个对象池，复用需要在系统中多次出现的对象。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装饰模式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，装饰器和被装饰的对象有相同的接口，装饰器在使用时获得被装饰的对象，为其增加新的操作。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装饰模式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具体实现过程：不论是具体的组件，和装饰过后的组件，都希望可以用相同过的方式使用，所以实现同一个接口。装饰类需要持有一个具体组件的实例，才能调用他的方法，所以需要一个聚合关联。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代理模式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核心思想：</w:t>
      </w:r>
      <w:r w:rsidRPr="00FB2A6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代理类持有具体实现类的实例，将在代理类上的操作转化为实例上方法的调用。</w:t>
      </w: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FB2A6B" w:rsidRPr="00FB2A6B" w:rsidRDefault="00FB2A6B" w:rsidP="00FB2A6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FB2A6B">
        <w:rPr>
          <w:rFonts w:ascii="Helvetica" w:eastAsia="宋体" w:hAnsi="Helvetica" w:cs="Helvetica"/>
          <w:color w:val="3E3E3E"/>
          <w:kern w:val="0"/>
          <w:sz w:val="24"/>
          <w:szCs w:val="24"/>
        </w:rPr>
        <w:t>代理模式</w:t>
      </w:r>
    </w:p>
    <w:p w:rsidR="004A4E39" w:rsidRDefault="004A4E39"/>
    <w:sectPr w:rsidR="004A4E39" w:rsidSect="004A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E56CE"/>
    <w:multiLevelType w:val="multilevel"/>
    <w:tmpl w:val="74C6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A6B"/>
    <w:rsid w:val="004A4E39"/>
    <w:rsid w:val="00FB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E3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2A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2A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2A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2A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FB2A6B"/>
    <w:rPr>
      <w:i/>
      <w:iCs/>
    </w:rPr>
  </w:style>
  <w:style w:type="character" w:customStyle="1" w:styleId="apple-converted-space">
    <w:name w:val="apple-converted-space"/>
    <w:basedOn w:val="a0"/>
    <w:rsid w:val="00FB2A6B"/>
  </w:style>
  <w:style w:type="character" w:styleId="a4">
    <w:name w:val="Hyperlink"/>
    <w:basedOn w:val="a0"/>
    <w:uiPriority w:val="99"/>
    <w:semiHidden/>
    <w:unhideWhenUsed/>
    <w:rsid w:val="00FB2A6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B2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2A6B"/>
    <w:rPr>
      <w:b/>
      <w:bCs/>
    </w:rPr>
  </w:style>
  <w:style w:type="character" w:styleId="HTML">
    <w:name w:val="HTML Code"/>
    <w:basedOn w:val="a0"/>
    <w:uiPriority w:val="99"/>
    <w:semiHidden/>
    <w:unhideWhenUsed/>
    <w:rsid w:val="00FB2A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6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IyNjE4NDcyMA==&amp;mid=2247484205&amp;idx=1&amp;sn=738851cffda7cf6da9d51e5487bf43c8&amp;chksm=e8751852df0291442a03d5ec75d128c39006beee65e51b5e687732db1a987d9d1f507fdfadcd&amp;mpshare=1&amp;scene=1&amp;srcid=0926eTHmWKXplSBL0KCEFkb7&amp;key=a0a520779039cf2b983343f839cb6433692a6621c1aee3aa9d8c5f121918d871343d980dc23d21000e7e504d0f0da89a1c2167334db7ed921e8ea85f11f9d4b0f2b864c6c2f3ad859438a6eda52baa7a&amp;ascene=1&amp;uin=Mjg1Mzg5MzU%3D&amp;devicetype=Windows+7&amp;version=6205051a&amp;pass_ticket=m7jrJ6n3B3wZ4RMxYevQWriAFvfGtvAcIen84ySwVng%3D&amp;winzoo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>test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2017-09-26T04:49:00Z</dcterms:created>
  <dcterms:modified xsi:type="dcterms:W3CDTF">2017-09-26T04:50:00Z</dcterms:modified>
</cp:coreProperties>
</file>