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2C" w:rsidRPr="0025372C" w:rsidRDefault="0025372C" w:rsidP="0025372C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4" w:history="1">
        <w:r w:rsidRPr="0025372C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软件架构师之拥抱变化</w:t>
        </w:r>
      </w:hyperlink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你是否正在被不断变化的需求折磨得焦头烂额？！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你是否在为繁冗复杂项目抓耳挠腮？！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相信这是很多人现在正面临的问题。我们在学习软件架构时经常能看到拥抱变化的字眼，我们也知道什么是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拥抱变化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，也知道拥抱变化是解决上述问题的最优途径。然而，如何拥抱变化才是解决问题的关键所在。每每此时，各种书本都会把路标指向设计模式，各种架构模式等，大家每个人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看了以后大都恍然大悟，而付诸于实践时则仍旧一脸茫然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。那么如何做到拥抱变化呢？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首先，要从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软件架构的根本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说起。我们为什么要进行软件架构设计？！答案很简单，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因为有变化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，并且是很多的不断的往往难以容忍的变化。如果没有变化，世界上就不会没有软件架构，今天很多做软件的人肯定在做从事职业。相信这么说没几个人会持反对意见。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其次，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任何软件项目都要解决实际的业务，不解决业务的软件根本不存在，而变化则来自于要解决的业务问题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。也会你认为这是废话，但明白这点很重要。大家都知道，解决问题并不难，发现问题才是最难得。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业务是解决现实世界中的某一类问题，因此它有特定的规律，源子于业务的变化则同样拥有这些规律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。明白这点，我们就向成功迈出了关键的一步。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第三，既然变化有规律，那么就可以分析总结。因为变化来自业务，所以要从业务入手，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0"/>
        </w:rPr>
        <w:t>通常业务可以划分为业务流程和业务单元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，如图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134100" cy="990600"/>
            <wp:effectExtent l="19050" t="0" r="0" b="0"/>
            <wp:docPr id="1" name="图片 1" descr="http://pic002.cnblogs.com/img/phenixni/201008/201008292221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phenixni/201008/20100829222114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图</w:t>
      </w: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1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图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是一个抽象的业务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，从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E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是一个完整的业务流程，其中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B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C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D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E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是业务中的业务单元。那么我们可以总结出业务的变化规律，如图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562350" cy="1866900"/>
            <wp:effectExtent l="19050" t="0" r="0" b="0"/>
            <wp:docPr id="2" name="图片 2" descr="http://pic002.cnblogs.com/img/phenixni/201008/201008292234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phenixni/201008/20100829223405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图</w:t>
      </w: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2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　　显然，业务变化仅有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种情况。抛除流程和单元均不变得情况（灰色），实际上只有三种，其中最容易遇到的就是一个变化一个不变（绿色）。二者均变化的情况很少，当出现变化时，要么是项目定位出错，注定失败；要么业务划分粒度不够或不合理。因此，通常我们重点把握的变化只有两种，分别是：第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，业务流程不变，业务单元发生变化；第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，业务流程变化，业务单元不变。下面我们就对如何把握这两种情况做一一说明。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业务流程不变，业务单元发生变化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这种变化最容易理解，举个最简单的例子。当我们去商店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超市购物时，通常的流程都是首先选购商品，然后付账，最后交易完成。像这样的业务流程应该说自商店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超市出现起到现在都没有发生变化过，但是支付方式却发生了很多变化，从最早的金属货币，到后来的纸币，再到信用卡，甚至今天的手机支付等等。如此相信不难理解下图：　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134100" cy="1828800"/>
            <wp:effectExtent l="19050" t="0" r="0" b="0"/>
            <wp:docPr id="3" name="图片 3" descr="http://pic002.cnblogs.com/img/phenixni/201008/2010082923254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phenixni/201008/20100829232542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图</w:t>
      </w: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3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那么此类变化该如何解决呢？通常我们可以为此类业务构建一个比较稳定的框架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(Framework)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，在可能变化的地方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如图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中的支付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抽象出接口，使用依赖倒置等方法实现可能变化，然后根据条件，调用实际的实现（如选择纸币支付方式）；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25372C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业务流程变化，业务单元不变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以订票为例说明此类变化，如下图：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134100" cy="1885950"/>
            <wp:effectExtent l="19050" t="0" r="0" b="0"/>
            <wp:docPr id="4" name="图片 4" descr="http://pic002.cnblogs.com/img/phenixni/201008/201008292309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phenixni/201008/20100829230943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图</w:t>
      </w:r>
      <w:r w:rsidRPr="0025372C">
        <w:rPr>
          <w:rFonts w:ascii="Verdana" w:eastAsia="宋体" w:hAnsi="Verdana" w:cs="宋体"/>
          <w:color w:val="4B4B4B"/>
          <w:kern w:val="0"/>
          <w:sz w:val="16"/>
          <w:szCs w:val="16"/>
        </w:rPr>
        <w:t>4</w:t>
      </w:r>
    </w:p>
    <w:p w:rsidR="0025372C" w:rsidRPr="0025372C" w:rsidRDefault="0025372C" w:rsidP="0025372C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由图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可以看出，对用户来说同样都是订票业务，事实上有不同的实现方式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业务流程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，但是其中的某些业务单元，如订票，支付，配送完全一样。由此可以总结出此类变化的特点，就是在不同的情况下，同样的业务可能要通过不同的组合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业务单元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实现。相信这点不难理解。那么此类变化该如何解决呢？现在很流行的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SOA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为我们提供了很好的解决方法。我们可以将每个业务单元以服务的形式发布，从而解决了业务单元直接的耦合，在需要的时候装载不同的单元服务，从而实现不同的业务流程，甚至灵活构建新的业务而不必担心对现有业务造成任何影响。</w:t>
      </w:r>
    </w:p>
    <w:p w:rsidR="0025372C" w:rsidRPr="0025372C" w:rsidRDefault="0025372C" w:rsidP="0025372C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最后，通过以上对业务变化的分析，相信大家对软件架构设计中如何拥抱变化有了一些新的认识。事实上，今天很多的软件架构方法都是解决业务变化中的某一类型的变化，如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SOA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AOP</w:t>
      </w:r>
      <w:r w:rsidRPr="0025372C">
        <w:rPr>
          <w:rFonts w:ascii="Verdana" w:eastAsia="宋体" w:hAnsi="Verdana" w:cs="宋体"/>
          <w:color w:val="4B4B4B"/>
          <w:kern w:val="0"/>
          <w:sz w:val="20"/>
          <w:szCs w:val="20"/>
        </w:rPr>
        <w:t>等等，只是它们的关注点不同。只要把握了它们的关注点，相信拥抱变化不是难事！</w:t>
      </w:r>
    </w:p>
    <w:p w:rsidR="00F15789" w:rsidRDefault="00F15789"/>
    <w:sectPr w:rsidR="00F15789" w:rsidSect="00F1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372C"/>
    <w:rsid w:val="0025372C"/>
    <w:rsid w:val="00F1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72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537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53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5372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5372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53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0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niyw/archive/2010/08/29/181166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2016-12-02T03:21:00Z</dcterms:created>
  <dcterms:modified xsi:type="dcterms:W3CDTF">2016-12-02T03:21:00Z</dcterms:modified>
</cp:coreProperties>
</file>