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4D" w:rsidRPr="005529AC" w:rsidRDefault="0056264D" w:rsidP="005529AC">
      <w:pPr>
        <w:pStyle w:val="a9"/>
        <w:numPr>
          <w:ilvl w:val="0"/>
          <w:numId w:val="1"/>
        </w:numPr>
        <w:ind w:firstLineChars="0"/>
        <w:rPr>
          <w:rFonts w:ascii="微软雅黑" w:eastAsia="微软雅黑" w:hAnsi="微软雅黑" w:hint="eastAsia"/>
          <w:color w:val="FF0000"/>
          <w:sz w:val="30"/>
          <w:szCs w:val="30"/>
        </w:rPr>
      </w:pPr>
      <w:r>
        <w:rPr>
          <w:rFonts w:ascii="微软雅黑" w:eastAsia="微软雅黑" w:hAnsi="微软雅黑" w:hint="eastAsia"/>
          <w:sz w:val="30"/>
          <w:szCs w:val="30"/>
        </w:rPr>
        <w:t>WebForm</w:t>
      </w:r>
      <w:r w:rsidRPr="0056264D">
        <w:rPr>
          <w:rFonts w:ascii="微软雅黑" w:eastAsia="微软雅黑" w:hAnsi="微软雅黑" w:hint="eastAsia"/>
          <w:sz w:val="30"/>
          <w:szCs w:val="30"/>
        </w:rPr>
        <w:t>：</w:t>
      </w:r>
    </w:p>
    <w:p w:rsidR="005529AC" w:rsidRPr="005529AC" w:rsidRDefault="005529AC" w:rsidP="005529AC">
      <w:pPr>
        <w:pStyle w:val="HTML"/>
        <w:shd w:val="clear" w:color="auto" w:fill="F3FFEC"/>
        <w:spacing w:after="150" w:line="360" w:lineRule="atLeast"/>
        <w:rPr>
          <w:rFonts w:ascii="Arial" w:hAnsi="Arial" w:cs="Arial" w:hint="eastAsia"/>
          <w:color w:val="333333"/>
          <w:sz w:val="21"/>
          <w:szCs w:val="21"/>
        </w:rPr>
      </w:pPr>
      <w:r>
        <w:rPr>
          <w:rFonts w:ascii="Arial" w:hAnsi="Arial" w:cs="Arial"/>
          <w:color w:val="333333"/>
          <w:sz w:val="21"/>
          <w:szCs w:val="21"/>
        </w:rPr>
        <w:t>ViewState</w:t>
      </w:r>
      <w:r>
        <w:rPr>
          <w:rFonts w:ascii="Arial" w:hAnsi="Arial" w:cs="Arial"/>
          <w:color w:val="333333"/>
          <w:sz w:val="21"/>
          <w:szCs w:val="21"/>
        </w:rPr>
        <w:t>是</w:t>
      </w:r>
      <w:r>
        <w:rPr>
          <w:rFonts w:ascii="Arial" w:hAnsi="Arial" w:cs="Arial"/>
          <w:color w:val="333333"/>
          <w:sz w:val="21"/>
          <w:szCs w:val="21"/>
        </w:rPr>
        <w:t>ASP.NET</w:t>
      </w:r>
      <w:r>
        <w:rPr>
          <w:rFonts w:ascii="Arial" w:hAnsi="Arial" w:cs="Arial"/>
          <w:color w:val="333333"/>
          <w:sz w:val="21"/>
          <w:szCs w:val="21"/>
        </w:rPr>
        <w:t>中用来保存</w:t>
      </w:r>
      <w:hyperlink r:id="rId7" w:tgtFrame="_blank" w:history="1">
        <w:r>
          <w:rPr>
            <w:rStyle w:val="a8"/>
            <w:rFonts w:ascii="Arial" w:hAnsi="Arial" w:cs="Arial"/>
            <w:color w:val="2D64B3"/>
            <w:sz w:val="21"/>
            <w:szCs w:val="21"/>
          </w:rPr>
          <w:t>WEB</w:t>
        </w:r>
        <w:r>
          <w:rPr>
            <w:rStyle w:val="a8"/>
            <w:rFonts w:ascii="Arial" w:hAnsi="Arial" w:cs="Arial"/>
            <w:color w:val="2D64B3"/>
            <w:sz w:val="21"/>
            <w:szCs w:val="21"/>
          </w:rPr>
          <w:t>控件</w:t>
        </w:r>
      </w:hyperlink>
      <w:r>
        <w:rPr>
          <w:rFonts w:ascii="Arial" w:hAnsi="Arial" w:cs="Arial"/>
          <w:color w:val="333333"/>
          <w:sz w:val="21"/>
          <w:szCs w:val="21"/>
        </w:rPr>
        <w:t>回传时状态值一种机制。在</w:t>
      </w:r>
      <w:hyperlink r:id="rId8" w:tgtFrame="_blank" w:history="1">
        <w:r>
          <w:rPr>
            <w:rStyle w:val="a8"/>
            <w:rFonts w:ascii="Arial" w:hAnsi="Arial" w:cs="Arial"/>
            <w:color w:val="2D64B3"/>
            <w:sz w:val="21"/>
            <w:szCs w:val="21"/>
          </w:rPr>
          <w:t>WEB</w:t>
        </w:r>
        <w:r>
          <w:rPr>
            <w:rStyle w:val="a8"/>
            <w:rFonts w:ascii="Arial" w:hAnsi="Arial" w:cs="Arial"/>
            <w:color w:val="2D64B3"/>
            <w:sz w:val="21"/>
            <w:szCs w:val="21"/>
          </w:rPr>
          <w:t>窗体</w:t>
        </w:r>
      </w:hyperlink>
      <w:r>
        <w:rPr>
          <w:rFonts w:ascii="Arial" w:hAnsi="Arial" w:cs="Arial"/>
          <w:color w:val="333333"/>
          <w:sz w:val="21"/>
          <w:szCs w:val="21"/>
        </w:rPr>
        <w:t>(FORM)</w:t>
      </w:r>
      <w:r>
        <w:rPr>
          <w:rFonts w:ascii="Arial" w:hAnsi="Arial" w:cs="Arial"/>
          <w:color w:val="333333"/>
          <w:sz w:val="21"/>
          <w:szCs w:val="21"/>
        </w:rPr>
        <w:t>的设置为</w:t>
      </w:r>
      <w:r>
        <w:rPr>
          <w:rFonts w:ascii="Arial" w:hAnsi="Arial" w:cs="Arial"/>
          <w:color w:val="333333"/>
          <w:sz w:val="21"/>
          <w:szCs w:val="21"/>
        </w:rPr>
        <w:t>runat="server",</w:t>
      </w:r>
      <w:r>
        <w:rPr>
          <w:rFonts w:ascii="Arial" w:hAnsi="Arial" w:cs="Arial"/>
          <w:color w:val="333333"/>
          <w:sz w:val="21"/>
          <w:szCs w:val="21"/>
        </w:rPr>
        <w:t>这个窗体</w:t>
      </w:r>
      <w:r>
        <w:rPr>
          <w:rFonts w:ascii="Arial" w:hAnsi="Arial" w:cs="Arial"/>
          <w:color w:val="333333"/>
          <w:sz w:val="21"/>
          <w:szCs w:val="21"/>
        </w:rPr>
        <w:t>(FORM)</w:t>
      </w:r>
      <w:r>
        <w:rPr>
          <w:rFonts w:ascii="Arial" w:hAnsi="Arial" w:cs="Arial"/>
          <w:color w:val="333333"/>
          <w:sz w:val="21"/>
          <w:szCs w:val="21"/>
        </w:rPr>
        <w:t>会被附加一个隐藏的属性</w:t>
      </w:r>
      <w:r>
        <w:rPr>
          <w:rFonts w:ascii="Arial" w:hAnsi="Arial" w:cs="Arial"/>
          <w:color w:val="333333"/>
          <w:sz w:val="21"/>
          <w:szCs w:val="21"/>
        </w:rPr>
        <w:t>_VIEWSTATE</w:t>
      </w:r>
      <w:r>
        <w:rPr>
          <w:rFonts w:ascii="Arial" w:hAnsi="Arial" w:cs="Arial"/>
          <w:color w:val="333333"/>
          <w:sz w:val="21"/>
          <w:szCs w:val="21"/>
        </w:rPr>
        <w:t>。</w:t>
      </w:r>
      <w:r>
        <w:rPr>
          <w:rFonts w:ascii="Arial" w:hAnsi="Arial" w:cs="Arial"/>
          <w:color w:val="333333"/>
          <w:sz w:val="21"/>
          <w:szCs w:val="21"/>
        </w:rPr>
        <w:t>_VIEWSTATE</w:t>
      </w:r>
      <w:r>
        <w:rPr>
          <w:rFonts w:ascii="Arial" w:hAnsi="Arial" w:cs="Arial"/>
          <w:color w:val="333333"/>
          <w:sz w:val="21"/>
          <w:szCs w:val="21"/>
        </w:rPr>
        <w:t>中存放了所有控件在</w:t>
      </w:r>
      <w:r>
        <w:rPr>
          <w:rFonts w:ascii="Arial" w:hAnsi="Arial" w:cs="Arial"/>
          <w:color w:val="333333"/>
          <w:sz w:val="21"/>
          <w:szCs w:val="21"/>
        </w:rPr>
        <w:t>ViewState</w:t>
      </w:r>
      <w:r>
        <w:rPr>
          <w:rFonts w:ascii="Arial" w:hAnsi="Arial" w:cs="Arial"/>
          <w:color w:val="333333"/>
          <w:sz w:val="21"/>
          <w:szCs w:val="21"/>
        </w:rPr>
        <w:t>中的状态值。</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br/>
        <w:t>ViewState</w:t>
      </w:r>
      <w:r>
        <w:rPr>
          <w:rFonts w:ascii="Arial" w:hAnsi="Arial" w:cs="Arial"/>
          <w:color w:val="333333"/>
          <w:sz w:val="21"/>
          <w:szCs w:val="21"/>
        </w:rPr>
        <w:t>是类</w:t>
      </w:r>
      <w:r>
        <w:rPr>
          <w:rFonts w:ascii="Arial" w:hAnsi="Arial" w:cs="Arial"/>
          <w:color w:val="333333"/>
          <w:sz w:val="21"/>
          <w:szCs w:val="21"/>
        </w:rPr>
        <w:t>Control</w:t>
      </w:r>
      <w:r>
        <w:rPr>
          <w:rFonts w:ascii="Arial" w:hAnsi="Arial" w:cs="Arial"/>
          <w:color w:val="333333"/>
          <w:sz w:val="21"/>
          <w:szCs w:val="21"/>
        </w:rPr>
        <w:t>中的一个域，其他所有控件通过继承</w:t>
      </w:r>
      <w:r>
        <w:rPr>
          <w:rFonts w:ascii="Arial" w:hAnsi="Arial" w:cs="Arial"/>
          <w:color w:val="333333"/>
          <w:sz w:val="21"/>
          <w:szCs w:val="21"/>
        </w:rPr>
        <w:t>Control</w:t>
      </w:r>
      <w:r>
        <w:rPr>
          <w:rFonts w:ascii="Arial" w:hAnsi="Arial" w:cs="Arial"/>
          <w:color w:val="333333"/>
          <w:sz w:val="21"/>
          <w:szCs w:val="21"/>
        </w:rPr>
        <w:t>来获得了</w:t>
      </w:r>
      <w:r>
        <w:rPr>
          <w:rFonts w:ascii="Arial" w:hAnsi="Arial" w:cs="Arial"/>
          <w:color w:val="333333"/>
          <w:sz w:val="21"/>
          <w:szCs w:val="21"/>
        </w:rPr>
        <w:t>ViewState</w:t>
      </w:r>
      <w:r>
        <w:rPr>
          <w:rFonts w:ascii="Arial" w:hAnsi="Arial" w:cs="Arial"/>
          <w:color w:val="333333"/>
          <w:sz w:val="21"/>
          <w:szCs w:val="21"/>
        </w:rPr>
        <w:t>功能。它的类型是</w:t>
      </w:r>
      <w:r>
        <w:rPr>
          <w:rFonts w:ascii="Arial" w:hAnsi="Arial" w:cs="Arial"/>
          <w:color w:val="333333"/>
          <w:sz w:val="21"/>
          <w:szCs w:val="21"/>
        </w:rPr>
        <w:t>system.Web.UI.StateBag</w:t>
      </w:r>
      <w:r>
        <w:rPr>
          <w:rFonts w:ascii="Arial" w:hAnsi="Arial" w:cs="Arial"/>
          <w:color w:val="333333"/>
          <w:sz w:val="21"/>
          <w:szCs w:val="21"/>
        </w:rPr>
        <w:t>，一个名称</w:t>
      </w:r>
      <w:r>
        <w:rPr>
          <w:rFonts w:ascii="Arial" w:hAnsi="Arial" w:cs="Arial"/>
          <w:color w:val="333333"/>
          <w:sz w:val="21"/>
          <w:szCs w:val="21"/>
        </w:rPr>
        <w:t>/</w:t>
      </w:r>
      <w:r>
        <w:rPr>
          <w:rFonts w:ascii="Arial" w:hAnsi="Arial" w:cs="Arial"/>
          <w:color w:val="333333"/>
          <w:sz w:val="21"/>
          <w:szCs w:val="21"/>
        </w:rPr>
        <w:t>值的对象集合。</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当请求某个页面时，</w:t>
      </w:r>
      <w:r>
        <w:rPr>
          <w:rFonts w:ascii="Arial" w:hAnsi="Arial" w:cs="Arial"/>
          <w:color w:val="333333"/>
          <w:sz w:val="21"/>
          <w:szCs w:val="21"/>
        </w:rPr>
        <w:t>ASP.NET</w:t>
      </w:r>
      <w:r>
        <w:rPr>
          <w:rFonts w:ascii="Arial" w:hAnsi="Arial" w:cs="Arial"/>
          <w:color w:val="333333"/>
          <w:sz w:val="21"/>
          <w:szCs w:val="21"/>
        </w:rPr>
        <w:t>把所有控件的状态</w:t>
      </w:r>
      <w:hyperlink r:id="rId9" w:tgtFrame="_blank" w:history="1">
        <w:r>
          <w:rPr>
            <w:rStyle w:val="a8"/>
            <w:rFonts w:ascii="Arial" w:hAnsi="Arial" w:cs="Arial"/>
            <w:color w:val="2D64B3"/>
            <w:sz w:val="21"/>
            <w:szCs w:val="21"/>
          </w:rPr>
          <w:t>序列化</w:t>
        </w:r>
      </w:hyperlink>
      <w:r>
        <w:rPr>
          <w:rFonts w:ascii="Arial" w:hAnsi="Arial" w:cs="Arial"/>
          <w:color w:val="333333"/>
          <w:sz w:val="21"/>
          <w:szCs w:val="21"/>
        </w:rPr>
        <w:t>成一个字符串，然后做为窗体的隐藏属性送到客户端。当客户端把页面回传时，</w:t>
      </w:r>
      <w:r>
        <w:rPr>
          <w:rFonts w:ascii="Arial" w:hAnsi="Arial" w:cs="Arial"/>
          <w:color w:val="333333"/>
          <w:sz w:val="21"/>
          <w:szCs w:val="21"/>
        </w:rPr>
        <w:t>ASP.NET</w:t>
      </w:r>
      <w:r>
        <w:rPr>
          <w:rFonts w:ascii="Arial" w:hAnsi="Arial" w:cs="Arial"/>
          <w:color w:val="333333"/>
          <w:sz w:val="21"/>
          <w:szCs w:val="21"/>
        </w:rPr>
        <w:t>分析回传的窗体属性，并赋给控件对应的值。当然这些全部是由</w:t>
      </w:r>
      <w:r>
        <w:rPr>
          <w:rFonts w:ascii="Arial" w:hAnsi="Arial" w:cs="Arial"/>
          <w:color w:val="333333"/>
          <w:sz w:val="21"/>
          <w:szCs w:val="21"/>
        </w:rPr>
        <w:t>ASP.NET</w:t>
      </w:r>
      <w:r>
        <w:rPr>
          <w:rFonts w:ascii="Arial" w:hAnsi="Arial" w:cs="Arial"/>
          <w:color w:val="333333"/>
          <w:sz w:val="21"/>
          <w:szCs w:val="21"/>
        </w:rPr>
        <w:t>负责的</w:t>
      </w:r>
      <w:r>
        <w:rPr>
          <w:rFonts w:ascii="Arial" w:hAnsi="Arial" w:cs="Arial"/>
          <w:color w:val="333333"/>
          <w:sz w:val="21"/>
          <w:szCs w:val="21"/>
        </w:rPr>
        <w:t>.</w:t>
      </w:r>
    </w:p>
    <w:p w:rsidR="00CC687A" w:rsidRDefault="00CC687A" w:rsidP="00CE1610">
      <w:pPr>
        <w:pStyle w:val="a5"/>
        <w:shd w:val="clear" w:color="auto" w:fill="F9F9F9"/>
        <w:spacing w:before="0" w:beforeAutospacing="0" w:after="120" w:afterAutospacing="0" w:line="420" w:lineRule="atLeast"/>
        <w:rPr>
          <w:color w:val="333333"/>
          <w:sz w:val="21"/>
          <w:szCs w:val="21"/>
        </w:rPr>
      </w:pPr>
      <w:r>
        <w:rPr>
          <w:rFonts w:hint="eastAsia"/>
          <w:color w:val="333333"/>
          <w:sz w:val="21"/>
          <w:szCs w:val="21"/>
        </w:rPr>
        <w:t>ViewState的原理</w:t>
      </w:r>
      <w:r>
        <w:rPr>
          <w:rFonts w:hint="eastAsia"/>
          <w:color w:val="333333"/>
          <w:sz w:val="21"/>
          <w:szCs w:val="21"/>
        </w:rPr>
        <w:br/>
        <w:t>1.浏览器请求Default.aspx页面</w:t>
      </w:r>
      <w:r>
        <w:rPr>
          <w:rFonts w:hint="eastAsia"/>
          <w:color w:val="333333"/>
          <w:sz w:val="21"/>
          <w:szCs w:val="21"/>
        </w:rPr>
        <w:br/>
        <w:t>2.在服务器端 发现创建的ViewState 这个时候 会自动创建一个名字叫做__VIEWSTATE(双下滑线 全部是大写)</w:t>
      </w:r>
      <w:r>
        <w:rPr>
          <w:rFonts w:hint="eastAsia"/>
          <w:color w:val="333333"/>
          <w:sz w:val="21"/>
          <w:szCs w:val="21"/>
        </w:rPr>
        <w:br/>
        <w:t>的隐藏域 其隐藏域的值经过base64</w:t>
      </w:r>
      <w:hyperlink r:id="rId10" w:tgtFrame="_blank" w:history="1">
        <w:r>
          <w:rPr>
            <w:rStyle w:val="a8"/>
            <w:rFonts w:hint="eastAsia"/>
            <w:color w:val="333333"/>
            <w:sz w:val="21"/>
            <w:szCs w:val="21"/>
          </w:rPr>
          <w:t>加密</w:t>
        </w:r>
      </w:hyperlink>
      <w:r>
        <w:rPr>
          <w:rFonts w:hint="eastAsia"/>
          <w:color w:val="333333"/>
          <w:sz w:val="21"/>
          <w:szCs w:val="21"/>
        </w:rPr>
        <w:t>以后返回到浏览器端这一加密过程在页面生命周期</w:t>
      </w:r>
      <w:r>
        <w:rPr>
          <w:rFonts w:hint="eastAsia"/>
          <w:color w:val="333333"/>
          <w:sz w:val="21"/>
          <w:szCs w:val="21"/>
        </w:rPr>
        <w:br/>
        <w:t>的SaveState事件中的SaveAllState方法中完成</w:t>
      </w:r>
      <w:r>
        <w:rPr>
          <w:rFonts w:hint="eastAsia"/>
          <w:color w:val="333333"/>
          <w:sz w:val="21"/>
          <w:szCs w:val="21"/>
        </w:rPr>
        <w:br/>
        <w:t>3.当浏览器提交表单的时候 将__VIEWSTATE的隐藏域也一起提交到服务端 这个时候 页面生命周期的ReadState事件</w:t>
      </w:r>
      <w:r>
        <w:rPr>
          <w:rFonts w:hint="eastAsia"/>
          <w:color w:val="333333"/>
          <w:sz w:val="21"/>
          <w:szCs w:val="21"/>
        </w:rPr>
        <w:br/>
        <w:t>的ReadAllState方法会将加密后的值反base64解密 最后将值赋值给名字叫做name的ViewState</w:t>
      </w:r>
      <w:r>
        <w:rPr>
          <w:rFonts w:hint="eastAsia"/>
          <w:color w:val="333333"/>
          <w:sz w:val="21"/>
          <w:szCs w:val="21"/>
        </w:rPr>
        <w:br/>
        <w:t>4.最后来操作ViewState中的值</w:t>
      </w:r>
    </w:p>
    <w:p w:rsidR="00CC687A" w:rsidRPr="00CC687A" w:rsidRDefault="00CC687A">
      <w:pPr>
        <w:rPr>
          <w:rFonts w:ascii="Tahoma" w:hAnsi="Tahoma" w:cs="Tahoma" w:hint="eastAsia"/>
          <w:color w:val="000000"/>
          <w:szCs w:val="21"/>
          <w:shd w:val="clear" w:color="auto" w:fill="FFFFFF"/>
        </w:rPr>
      </w:pPr>
    </w:p>
    <w:p w:rsidR="00597283" w:rsidRDefault="00597283">
      <w:pPr>
        <w:rPr>
          <w:rFonts w:ascii="Segoe UI" w:hAnsi="Segoe UI" w:cs="Segoe UI" w:hint="eastAsia"/>
          <w:color w:val="333333"/>
          <w:szCs w:val="21"/>
          <w:shd w:val="clear" w:color="auto" w:fill="FFFFFF"/>
        </w:rPr>
      </w:pPr>
      <w:r>
        <w:rPr>
          <w:rFonts w:ascii="Segoe UI" w:hAnsi="Segoe UI" w:cs="Segoe UI" w:hint="eastAsia"/>
          <w:color w:val="333333"/>
          <w:szCs w:val="21"/>
          <w:shd w:val="clear" w:color="auto" w:fill="FFFFFF"/>
        </w:rPr>
        <w:t>优点：</w:t>
      </w:r>
    </w:p>
    <w:p w:rsidR="009B3EE2" w:rsidRDefault="009B3EE2">
      <w:pPr>
        <w:rPr>
          <w:rFonts w:ascii="微软雅黑" w:eastAsia="微软雅黑" w:hAnsi="微软雅黑" w:hint="eastAsia"/>
          <w:color w:val="FF0000"/>
          <w:sz w:val="30"/>
          <w:szCs w:val="30"/>
        </w:rPr>
      </w:pPr>
      <w:r>
        <w:rPr>
          <w:rFonts w:ascii="Segoe UI" w:hAnsi="Segoe UI" w:cs="Segoe UI"/>
          <w:color w:val="333333"/>
          <w:szCs w:val="21"/>
          <w:shd w:val="clear" w:color="auto" w:fill="FFFFFF"/>
        </w:rPr>
        <w:t>一、耗费的服务器资源较少（和</w:t>
      </w:r>
      <w:r>
        <w:rPr>
          <w:rFonts w:ascii="Segoe UI" w:hAnsi="Segoe UI" w:cs="Segoe UI"/>
          <w:color w:val="333333"/>
          <w:szCs w:val="21"/>
          <w:shd w:val="clear" w:color="auto" w:fill="FFFFFF"/>
        </w:rPr>
        <w:t>Application</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Session</w:t>
      </w:r>
      <w:r>
        <w:rPr>
          <w:rFonts w:ascii="Segoe UI" w:hAnsi="Segoe UI" w:cs="Segoe UI"/>
          <w:color w:val="333333"/>
          <w:szCs w:val="21"/>
          <w:shd w:val="clear" w:color="auto" w:fill="FFFFFF"/>
        </w:rPr>
        <w:t>相比）。因为，视图状态数据都写入了客户端计算机中。</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二、易于维护。默认情况下，</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系统自动启用对控件状态数据的维护。</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三、增强的安全功能。视图状态中的值经过哈希计算和压缩，并且针对</w:t>
      </w:r>
      <w:r>
        <w:rPr>
          <w:rFonts w:ascii="Segoe UI" w:hAnsi="Segoe UI" w:cs="Segoe UI"/>
          <w:color w:val="333333"/>
          <w:szCs w:val="21"/>
          <w:shd w:val="clear" w:color="auto" w:fill="FFFFFF"/>
        </w:rPr>
        <w:t>Unicode</w:t>
      </w:r>
      <w:r>
        <w:rPr>
          <w:rFonts w:ascii="Segoe UI" w:hAnsi="Segoe UI" w:cs="Segoe UI"/>
          <w:color w:val="333333"/>
          <w:szCs w:val="21"/>
          <w:shd w:val="clear" w:color="auto" w:fill="FFFFFF"/>
        </w:rPr>
        <w:t>实现进行编码，其安全性要高于使用隐藏域。</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缺点：</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一、性能注意事项。由于视图状态存储在页本身，因此如果存储较大的值，即使在视图状态分块的情况下，用户显示页和发送页时的速度仍然可能减慢。</w:t>
      </w:r>
      <w:r>
        <w:rPr>
          <w:rFonts w:ascii="Segoe UI" w:hAnsi="Segoe UI" w:cs="Segoe UI"/>
          <w:color w:val="333333"/>
          <w:szCs w:val="21"/>
        </w:rPr>
        <w:br/>
      </w:r>
      <w:r>
        <w:rPr>
          <w:rFonts w:ascii="Segoe UI" w:hAnsi="Segoe UI" w:cs="Segoe UI"/>
          <w:color w:val="333333"/>
          <w:szCs w:val="21"/>
        </w:rPr>
        <w:lastRenderedPageBreak/>
        <w:br/>
      </w:r>
      <w:r>
        <w:rPr>
          <w:rFonts w:ascii="Segoe UI" w:hAnsi="Segoe UI" w:cs="Segoe UI"/>
          <w:color w:val="333333"/>
          <w:szCs w:val="21"/>
          <w:shd w:val="clear" w:color="auto" w:fill="FFFFFF"/>
        </w:rPr>
        <w:t>二、设备限制。移动设备可能没有足够的内存容量来存储大量的视图状态数据。因此，移动设备上的服务器控件时，将使用其他的实现方法。</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三、潜在的安全风险。视图状态存储在页上的一个或多个隐藏域中。虽然视图状态以哈希格式存储数据，但他能被篡改。如果直接查看页输出源，能看到隐藏域中的信息，这导致潜在的安全性问题。</w:t>
      </w:r>
    </w:p>
    <w:p w:rsidR="00085ADC" w:rsidRPr="0062595E" w:rsidRDefault="0062595E">
      <w:pPr>
        <w:rPr>
          <w:rFonts w:ascii="微软雅黑" w:eastAsia="微软雅黑" w:hAnsi="微软雅黑"/>
          <w:sz w:val="30"/>
          <w:szCs w:val="30"/>
        </w:rPr>
      </w:pPr>
      <w:r w:rsidRPr="00CF5E03">
        <w:rPr>
          <w:rFonts w:ascii="微软雅黑" w:eastAsia="微软雅黑" w:hAnsi="微软雅黑" w:hint="eastAsia"/>
          <w:color w:val="FF0000"/>
          <w:sz w:val="30"/>
          <w:szCs w:val="30"/>
        </w:rPr>
        <w:t>☆</w:t>
      </w:r>
      <w:r w:rsidR="0056264D">
        <w:rPr>
          <w:rFonts w:ascii="微软雅黑" w:eastAsia="微软雅黑" w:hAnsi="微软雅黑" w:hint="eastAsia"/>
          <w:color w:val="FF0000"/>
          <w:sz w:val="30"/>
          <w:szCs w:val="30"/>
        </w:rPr>
        <w:t xml:space="preserve"> </w:t>
      </w:r>
      <w:r w:rsidRPr="0062595E">
        <w:rPr>
          <w:rFonts w:ascii="微软雅黑" w:eastAsia="微软雅黑" w:hAnsi="微软雅黑" w:hint="eastAsia"/>
          <w:sz w:val="30"/>
          <w:szCs w:val="30"/>
        </w:rPr>
        <w:t>MVC：</w:t>
      </w:r>
    </w:p>
    <w:p w:rsidR="0062595E" w:rsidRPr="0062595E" w:rsidRDefault="0062595E" w:rsidP="0062595E">
      <w:pPr>
        <w:rPr>
          <w:rFonts w:ascii="微软雅黑" w:eastAsia="微软雅黑" w:hAnsi="微软雅黑"/>
          <w:sz w:val="30"/>
          <w:szCs w:val="30"/>
        </w:rPr>
      </w:pPr>
      <w:r w:rsidRPr="0062595E">
        <w:rPr>
          <w:rFonts w:ascii="微软雅黑" w:eastAsia="微软雅黑" w:hAnsi="微软雅黑" w:hint="eastAsia"/>
          <w:sz w:val="30"/>
          <w:szCs w:val="30"/>
        </w:rPr>
        <w:t>MVC代表:</w:t>
      </w:r>
      <w:r w:rsidRPr="0062595E">
        <w:rPr>
          <w:rFonts w:hint="eastAsia"/>
          <w:sz w:val="30"/>
          <w:szCs w:val="30"/>
        </w:rPr>
        <w:t> </w:t>
      </w:r>
      <w:r w:rsidRPr="0062595E">
        <w:rPr>
          <w:rFonts w:hint="eastAsia"/>
          <w:i/>
          <w:iCs/>
          <w:sz w:val="30"/>
          <w:szCs w:val="30"/>
        </w:rPr>
        <w:t>模型</w:t>
      </w:r>
      <w:r w:rsidRPr="0062595E">
        <w:rPr>
          <w:rFonts w:hint="eastAsia"/>
          <w:i/>
          <w:iCs/>
          <w:sz w:val="30"/>
          <w:szCs w:val="30"/>
        </w:rPr>
        <w:t>-</w:t>
      </w:r>
      <w:r w:rsidRPr="0062595E">
        <w:rPr>
          <w:rFonts w:hint="eastAsia"/>
          <w:i/>
          <w:iCs/>
          <w:sz w:val="30"/>
          <w:szCs w:val="30"/>
        </w:rPr>
        <w:t>视图</w:t>
      </w:r>
      <w:r w:rsidRPr="0062595E">
        <w:rPr>
          <w:rFonts w:hint="eastAsia"/>
          <w:i/>
          <w:iCs/>
          <w:sz w:val="30"/>
          <w:szCs w:val="30"/>
        </w:rPr>
        <w:t>-</w:t>
      </w:r>
      <w:r w:rsidRPr="0062595E">
        <w:rPr>
          <w:rFonts w:hint="eastAsia"/>
          <w:i/>
          <w:iCs/>
          <w:sz w:val="30"/>
          <w:szCs w:val="30"/>
        </w:rPr>
        <w:t>控制器</w:t>
      </w:r>
      <w:r w:rsidRPr="0062595E">
        <w:rPr>
          <w:rFonts w:hint="eastAsia"/>
          <w:sz w:val="30"/>
          <w:szCs w:val="30"/>
        </w:rPr>
        <w:t> </w:t>
      </w:r>
      <w:r w:rsidRPr="0062595E">
        <w:rPr>
          <w:rFonts w:ascii="微软雅黑" w:eastAsia="微软雅黑" w:hAnsi="微软雅黑" w:hint="eastAsia"/>
          <w:sz w:val="30"/>
          <w:szCs w:val="30"/>
        </w:rPr>
        <w:t>。MVC是一个架构良好并且易于测试和易于维护的开发模式。基于MVC模式的应用程序包含：</w:t>
      </w:r>
    </w:p>
    <w:p w:rsidR="0062595E" w:rsidRPr="0062595E" w:rsidRDefault="0062595E" w:rsidP="0062595E">
      <w:pPr>
        <w:rPr>
          <w:rFonts w:ascii="微软雅黑" w:eastAsia="微软雅黑" w:hAnsi="微软雅黑"/>
          <w:sz w:val="30"/>
          <w:szCs w:val="30"/>
        </w:rPr>
      </w:pPr>
      <w:r w:rsidRPr="0062595E">
        <w:rPr>
          <w:rFonts w:ascii="微软雅黑" w:eastAsia="微软雅黑" w:hAnsi="微软雅黑" w:hint="eastAsia"/>
          <w:sz w:val="30"/>
          <w:szCs w:val="30"/>
        </w:rPr>
        <w:t>·</w:t>
      </w:r>
      <w:r w:rsidRPr="0062595E">
        <w:rPr>
          <w:rFonts w:hint="eastAsia"/>
          <w:sz w:val="30"/>
          <w:szCs w:val="30"/>
        </w:rPr>
        <w:t> </w:t>
      </w:r>
      <w:r w:rsidRPr="0062595E">
        <w:rPr>
          <w:rFonts w:hint="eastAsia"/>
          <w:b/>
          <w:bCs/>
          <w:sz w:val="30"/>
          <w:szCs w:val="30"/>
        </w:rPr>
        <w:t>M</w:t>
      </w:r>
      <w:r w:rsidRPr="0062595E">
        <w:rPr>
          <w:rFonts w:ascii="微软雅黑" w:eastAsia="微软雅黑" w:hAnsi="微软雅黑" w:hint="eastAsia"/>
          <w:sz w:val="30"/>
          <w:szCs w:val="30"/>
        </w:rPr>
        <w:t>odels： 表示该应用程序的数据并使用验证逻辑来强制实施业务规则的</w:t>
      </w:r>
      <w:r w:rsidRPr="0062595E">
        <w:rPr>
          <w:rFonts w:hint="eastAsia"/>
          <w:b/>
          <w:bCs/>
          <w:sz w:val="30"/>
          <w:szCs w:val="30"/>
        </w:rPr>
        <w:t>数据类</w:t>
      </w:r>
      <w:r w:rsidRPr="0062595E">
        <w:rPr>
          <w:rFonts w:ascii="微软雅黑" w:eastAsia="微软雅黑" w:hAnsi="微软雅黑" w:hint="eastAsia"/>
          <w:sz w:val="30"/>
          <w:szCs w:val="30"/>
        </w:rPr>
        <w:t>。</w:t>
      </w:r>
    </w:p>
    <w:p w:rsidR="0062595E" w:rsidRPr="0062595E" w:rsidRDefault="0062595E" w:rsidP="0062595E">
      <w:pPr>
        <w:rPr>
          <w:rFonts w:ascii="微软雅黑" w:eastAsia="微软雅黑" w:hAnsi="微软雅黑"/>
          <w:sz w:val="30"/>
          <w:szCs w:val="30"/>
        </w:rPr>
      </w:pPr>
      <w:r w:rsidRPr="0062595E">
        <w:rPr>
          <w:rFonts w:ascii="微软雅黑" w:eastAsia="微软雅黑" w:hAnsi="微软雅黑" w:hint="eastAsia"/>
          <w:sz w:val="30"/>
          <w:szCs w:val="30"/>
        </w:rPr>
        <w:t>·</w:t>
      </w:r>
      <w:r w:rsidRPr="0062595E">
        <w:rPr>
          <w:rFonts w:hint="eastAsia"/>
          <w:sz w:val="30"/>
          <w:szCs w:val="30"/>
        </w:rPr>
        <w:t> </w:t>
      </w:r>
      <w:r w:rsidRPr="0062595E">
        <w:rPr>
          <w:rFonts w:hint="eastAsia"/>
          <w:b/>
          <w:bCs/>
          <w:sz w:val="30"/>
          <w:szCs w:val="30"/>
        </w:rPr>
        <w:t>V</w:t>
      </w:r>
      <w:r w:rsidRPr="0062595E">
        <w:rPr>
          <w:rFonts w:ascii="微软雅黑" w:eastAsia="微软雅黑" w:hAnsi="微软雅黑" w:hint="eastAsia"/>
          <w:sz w:val="30"/>
          <w:szCs w:val="30"/>
        </w:rPr>
        <w:t>iews： 应用程序动态生成 HTML所使用的模板文件。</w:t>
      </w:r>
    </w:p>
    <w:p w:rsidR="0062595E" w:rsidRDefault="0062595E" w:rsidP="0062595E">
      <w:pPr>
        <w:rPr>
          <w:rFonts w:ascii="Verdana" w:hAnsi="Verdana"/>
          <w:color w:val="555555"/>
          <w:sz w:val="18"/>
          <w:szCs w:val="18"/>
        </w:rPr>
      </w:pPr>
      <w:r w:rsidRPr="0062595E">
        <w:rPr>
          <w:rFonts w:ascii="微软雅黑" w:eastAsia="微软雅黑" w:hAnsi="微软雅黑" w:hint="eastAsia"/>
          <w:sz w:val="30"/>
          <w:szCs w:val="30"/>
        </w:rPr>
        <w:t>·</w:t>
      </w:r>
      <w:r w:rsidRPr="0062595E">
        <w:rPr>
          <w:rFonts w:hint="eastAsia"/>
          <w:sz w:val="30"/>
          <w:szCs w:val="30"/>
        </w:rPr>
        <w:t> </w:t>
      </w:r>
      <w:r w:rsidRPr="0062595E">
        <w:rPr>
          <w:rFonts w:hint="eastAsia"/>
          <w:b/>
          <w:bCs/>
          <w:sz w:val="30"/>
          <w:szCs w:val="30"/>
        </w:rPr>
        <w:t>C</w:t>
      </w:r>
      <w:r w:rsidRPr="0062595E">
        <w:rPr>
          <w:rFonts w:ascii="微软雅黑" w:eastAsia="微软雅黑" w:hAnsi="微软雅黑" w:hint="eastAsia"/>
          <w:sz w:val="30"/>
          <w:szCs w:val="30"/>
        </w:rPr>
        <w:t>ontrollers： 处理浏览器的请求，取得数据模型，然后指定要响应浏览器请求的视图模板。</w:t>
      </w:r>
    </w:p>
    <w:p w:rsidR="00112980" w:rsidRDefault="00112980" w:rsidP="00112980">
      <w:pPr>
        <w:pStyle w:val="a5"/>
        <w:shd w:val="clear" w:color="auto" w:fill="F5F8FA"/>
        <w:spacing w:before="0" w:beforeAutospacing="0" w:after="0" w:afterAutospacing="0" w:line="360" w:lineRule="atLeast"/>
        <w:rPr>
          <w:rFonts w:ascii="Verdana" w:hAnsi="Verdana"/>
          <w:color w:val="555555"/>
          <w:sz w:val="18"/>
          <w:szCs w:val="18"/>
        </w:rPr>
      </w:pPr>
      <w:r>
        <w:rPr>
          <w:rFonts w:ascii="微软雅黑" w:eastAsia="微软雅黑" w:hAnsi="微软雅黑" w:hint="eastAsia"/>
          <w:color w:val="555555"/>
          <w:sz w:val="18"/>
          <w:szCs w:val="18"/>
        </w:rPr>
        <w:t>ASP.NET MVC会调用不同的控制器类（和其内部不同的操作方法）这取决于传入URL。所使用的ASP.NET MVC的默认URL路由逻辑使用这样的格式来判定哪些代码以便调用：</w:t>
      </w:r>
    </w:p>
    <w:p w:rsidR="00112980" w:rsidRDefault="00112980" w:rsidP="00112980">
      <w:pPr>
        <w:pStyle w:val="a5"/>
        <w:shd w:val="clear" w:color="auto" w:fill="F5F8FA"/>
        <w:spacing w:before="0" w:beforeAutospacing="0" w:after="0" w:afterAutospacing="0" w:line="360" w:lineRule="atLeast"/>
        <w:rPr>
          <w:rFonts w:ascii="Verdana" w:hAnsi="Verdana"/>
          <w:color w:val="555555"/>
          <w:sz w:val="18"/>
          <w:szCs w:val="18"/>
        </w:rPr>
      </w:pPr>
      <w:r>
        <w:rPr>
          <w:rFonts w:ascii="微软雅黑" w:eastAsia="微软雅黑" w:hAnsi="微软雅黑" w:hint="eastAsia"/>
          <w:color w:val="555555"/>
          <w:sz w:val="18"/>
          <w:szCs w:val="18"/>
        </w:rPr>
        <w:t>/[Controller]/[ActionName]/[Parameters]</w:t>
      </w:r>
    </w:p>
    <w:p w:rsidR="00112980" w:rsidRDefault="00112980" w:rsidP="00112980">
      <w:pPr>
        <w:pStyle w:val="a5"/>
        <w:shd w:val="clear" w:color="auto" w:fill="F5F8FA"/>
        <w:spacing w:before="0" w:beforeAutospacing="0" w:after="0" w:afterAutospacing="0" w:line="360" w:lineRule="atLeast"/>
        <w:rPr>
          <w:rFonts w:ascii="Verdana" w:hAnsi="Verdana"/>
          <w:color w:val="555555"/>
          <w:sz w:val="18"/>
          <w:szCs w:val="18"/>
        </w:rPr>
      </w:pPr>
      <w:r>
        <w:rPr>
          <w:rFonts w:ascii="微软雅黑" w:eastAsia="微软雅黑" w:hAnsi="微软雅黑" w:hint="eastAsia"/>
          <w:color w:val="555555"/>
          <w:sz w:val="18"/>
          <w:szCs w:val="18"/>
        </w:rPr>
        <w:t>你也可在</w:t>
      </w:r>
      <w:r>
        <w:rPr>
          <w:rStyle w:val="a6"/>
          <w:rFonts w:ascii="微软雅黑" w:eastAsia="微软雅黑" w:hAnsi="微软雅黑" w:hint="eastAsia"/>
          <w:color w:val="555555"/>
        </w:rPr>
        <w:t>App_Start/RouteConfig.cs</w:t>
      </w:r>
      <w:r>
        <w:rPr>
          <w:rStyle w:val="apple-converted-space"/>
          <w:rFonts w:ascii="微软雅黑" w:eastAsia="微软雅黑" w:hAnsi="微软雅黑" w:hint="eastAsia"/>
          <w:i/>
          <w:iCs/>
          <w:color w:val="555555"/>
          <w:sz w:val="18"/>
          <w:szCs w:val="18"/>
        </w:rPr>
        <w:t> </w:t>
      </w:r>
      <w:r>
        <w:rPr>
          <w:rFonts w:ascii="微软雅黑" w:eastAsia="微软雅黑" w:hAnsi="微软雅黑" w:hint="eastAsia"/>
          <w:color w:val="555555"/>
          <w:sz w:val="18"/>
          <w:szCs w:val="18"/>
        </w:rPr>
        <w:t>文件内通过配置URL路由解析规则</w:t>
      </w:r>
    </w:p>
    <w:p w:rsidR="00A000C7" w:rsidRDefault="00A000C7" w:rsidP="00A000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ActionResult</w:t>
      </w:r>
      <w:r>
        <w:rPr>
          <w:rFonts w:ascii="NSimSun" w:hAnsi="NSimSun" w:cs="NSimSun"/>
          <w:color w:val="000000"/>
          <w:kern w:val="0"/>
          <w:sz w:val="19"/>
          <w:szCs w:val="19"/>
          <w:highlight w:val="white"/>
        </w:rPr>
        <w:t xml:space="preserve"> Welcome(</w:t>
      </w:r>
      <w:r>
        <w:rPr>
          <w:rFonts w:ascii="NSimSun" w:hAnsi="NSimSun" w:cs="NSimSun"/>
          <w:color w:val="0000FF"/>
          <w:kern w:val="0"/>
          <w:sz w:val="19"/>
          <w:szCs w:val="19"/>
          <w:highlight w:val="white"/>
        </w:rPr>
        <w:t>string</w:t>
      </w:r>
      <w:r>
        <w:rPr>
          <w:rFonts w:ascii="NSimSun" w:hAnsi="NSimSun" w:cs="NSimSun"/>
          <w:color w:val="000000"/>
          <w:kern w:val="0"/>
          <w:sz w:val="19"/>
          <w:szCs w:val="19"/>
          <w:highlight w:val="white"/>
        </w:rPr>
        <w:t xml:space="preserve"> name=</w:t>
      </w:r>
      <w:r>
        <w:rPr>
          <w:rFonts w:ascii="NSimSun" w:hAnsi="NSimSun" w:cs="NSimSun"/>
          <w:color w:val="A31515"/>
          <w:kern w:val="0"/>
          <w:sz w:val="19"/>
          <w:szCs w:val="19"/>
          <w:highlight w:val="white"/>
        </w:rPr>
        <w:t>"TianJun"</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num=1)</w:t>
      </w:r>
    </w:p>
    <w:p w:rsidR="00A000C7" w:rsidRDefault="00A000C7" w:rsidP="00A000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A000C7" w:rsidRDefault="00A000C7" w:rsidP="00A000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ViewBag.Name = name;</w:t>
      </w:r>
    </w:p>
    <w:p w:rsidR="00A000C7" w:rsidRDefault="00A000C7" w:rsidP="00A000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ViewBag.Num = num;</w:t>
      </w:r>
    </w:p>
    <w:p w:rsidR="00A000C7" w:rsidRDefault="00A000C7" w:rsidP="00A000C7">
      <w:pPr>
        <w:autoSpaceDE w:val="0"/>
        <w:autoSpaceDN w:val="0"/>
        <w:adjustRightInd w:val="0"/>
        <w:jc w:val="left"/>
        <w:rPr>
          <w:rFonts w:ascii="NSimSun" w:hAnsi="NSimSun" w:cs="NSimSun"/>
          <w:color w:val="000000"/>
          <w:kern w:val="0"/>
          <w:sz w:val="19"/>
          <w:szCs w:val="19"/>
          <w:highlight w:val="white"/>
        </w:rPr>
      </w:pPr>
    </w:p>
    <w:p w:rsidR="00A000C7" w:rsidRDefault="00A000C7" w:rsidP="00A000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View();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调用：</w:t>
      </w:r>
      <w:r>
        <w:rPr>
          <w:rFonts w:ascii="NSimSun" w:hAnsi="NSimSun" w:cs="NSimSun"/>
          <w:color w:val="008000"/>
          <w:kern w:val="0"/>
          <w:sz w:val="19"/>
          <w:szCs w:val="19"/>
          <w:highlight w:val="white"/>
        </w:rPr>
        <w:t>http://localhost:1160/Home/Welcome?Name=zhangsan&amp;Num=2</w:t>
      </w:r>
    </w:p>
    <w:p w:rsidR="00A000C7" w:rsidRDefault="00A000C7" w:rsidP="00A000C7">
      <w:pPr>
        <w:rPr>
          <w:rFonts w:hint="eastAsia"/>
        </w:rPr>
      </w:pPr>
      <w:r>
        <w:rPr>
          <w:rFonts w:ascii="NSimSun" w:hAnsi="NSimSun" w:cs="NSimSun"/>
          <w:color w:val="000000"/>
          <w:kern w:val="0"/>
          <w:sz w:val="19"/>
          <w:szCs w:val="19"/>
          <w:highlight w:val="white"/>
        </w:rPr>
        <w:t xml:space="preserve">        }</w:t>
      </w:r>
    </w:p>
    <w:p w:rsidR="0062595E" w:rsidRDefault="005304CA">
      <w:pPr>
        <w:rPr>
          <w:rFonts w:hint="eastAsia"/>
        </w:rPr>
      </w:pPr>
      <w:hyperlink r:id="rId11" w:history="1">
        <w:r w:rsidRPr="00787613">
          <w:rPr>
            <w:rStyle w:val="a8"/>
          </w:rPr>
          <w:t>http://localhost:1160/Home/Welcome?Name=zhangsan&amp;Num=2</w:t>
        </w:r>
      </w:hyperlink>
    </w:p>
    <w:p w:rsidR="005304CA" w:rsidRDefault="005304CA" w:rsidP="005304CA">
      <w:pPr>
        <w:pStyle w:val="a5"/>
        <w:shd w:val="clear" w:color="auto" w:fill="FFFFFF"/>
        <w:spacing w:before="150" w:beforeAutospacing="0" w:after="240" w:afterAutospacing="0" w:line="378" w:lineRule="atLeast"/>
        <w:rPr>
          <w:rFonts w:ascii="Verdana" w:hAnsi="Verdana"/>
          <w:color w:val="232323"/>
          <w:sz w:val="21"/>
          <w:szCs w:val="21"/>
        </w:rPr>
      </w:pPr>
      <w:r>
        <w:rPr>
          <w:rFonts w:ascii="Verdana" w:hAnsi="Verdana"/>
          <w:color w:val="232323"/>
          <w:sz w:val="21"/>
          <w:szCs w:val="21"/>
        </w:rPr>
        <w:t>在</w:t>
      </w:r>
      <w:r>
        <w:rPr>
          <w:rFonts w:ascii="Verdana" w:hAnsi="Verdana"/>
          <w:color w:val="232323"/>
          <w:sz w:val="21"/>
          <w:szCs w:val="21"/>
        </w:rPr>
        <w:t>Asp.net MVC 3 web</w:t>
      </w:r>
      <w:r>
        <w:rPr>
          <w:rFonts w:ascii="Verdana" w:hAnsi="Verdana"/>
          <w:color w:val="232323"/>
          <w:sz w:val="21"/>
          <w:szCs w:val="21"/>
        </w:rPr>
        <w:t>应用程序中，我们会用到</w:t>
      </w:r>
      <w:hyperlink r:id="rId12" w:tgtFrame="_blank" w:history="1">
        <w:r>
          <w:rPr>
            <w:rStyle w:val="a8"/>
            <w:rFonts w:ascii="Verdana" w:hAnsi="Verdana"/>
            <w:color w:val="56B6E9"/>
            <w:sz w:val="21"/>
            <w:szCs w:val="21"/>
          </w:rPr>
          <w:t>ViewData</w:t>
        </w:r>
      </w:hyperlink>
      <w:r>
        <w:rPr>
          <w:rFonts w:ascii="Verdana" w:hAnsi="Verdana"/>
          <w:color w:val="232323"/>
          <w:sz w:val="21"/>
          <w:szCs w:val="21"/>
        </w:rPr>
        <w:t>与</w:t>
      </w:r>
      <w:hyperlink r:id="rId13" w:tgtFrame="_blank" w:history="1">
        <w:r>
          <w:rPr>
            <w:rStyle w:val="a8"/>
            <w:rFonts w:ascii="Verdana" w:hAnsi="Verdana"/>
            <w:color w:val="56B6E9"/>
            <w:sz w:val="21"/>
            <w:szCs w:val="21"/>
          </w:rPr>
          <w:t>ViewBag</w:t>
        </w:r>
      </w:hyperlink>
      <w:r>
        <w:rPr>
          <w:rFonts w:ascii="Verdana" w:hAnsi="Verdana"/>
          <w:color w:val="232323"/>
          <w:sz w:val="21"/>
          <w:szCs w:val="21"/>
        </w:rPr>
        <w:t>，对比一下：</w:t>
      </w:r>
      <w:r>
        <w:rPr>
          <w:rStyle w:val="apple-converted-space"/>
          <w:rFonts w:ascii="Verdana" w:hAnsi="Verdana"/>
          <w:color w:val="232323"/>
          <w:sz w:val="21"/>
          <w:szCs w:val="21"/>
        </w:rPr>
        <w:t> </w:t>
      </w:r>
    </w:p>
    <w:tbl>
      <w:tblPr>
        <w:tblW w:w="6525" w:type="dxa"/>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tblPr>
      <w:tblGrid>
        <w:gridCol w:w="3014"/>
        <w:gridCol w:w="3511"/>
      </w:tblGrid>
      <w:tr w:rsidR="005304CA" w:rsidTr="009E0753">
        <w:tc>
          <w:tcPr>
            <w:tcW w:w="3014"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Style w:val="a7"/>
                <w:rFonts w:ascii="Verdana" w:hAnsi="Verdana"/>
                <w:color w:val="232323"/>
                <w:szCs w:val="21"/>
              </w:rPr>
              <w:t>ViewData</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Style w:val="a7"/>
                <w:rFonts w:ascii="Verdana" w:hAnsi="Verdana"/>
                <w:color w:val="232323"/>
                <w:szCs w:val="21"/>
              </w:rPr>
              <w:t>ViewBag</w:t>
            </w:r>
          </w:p>
        </w:tc>
      </w:tr>
      <w:tr w:rsidR="005304CA" w:rsidTr="009E0753">
        <w:tc>
          <w:tcPr>
            <w:tcW w:w="3014"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它是</w:t>
            </w:r>
            <w:r>
              <w:rPr>
                <w:rFonts w:ascii="Verdana" w:hAnsi="Verdana"/>
                <w:color w:val="232323"/>
                <w:szCs w:val="21"/>
              </w:rPr>
              <w:t>Key/Value</w:t>
            </w:r>
            <w:r>
              <w:rPr>
                <w:rFonts w:ascii="Verdana" w:hAnsi="Verdana"/>
                <w:color w:val="232323"/>
                <w:szCs w:val="21"/>
              </w:rPr>
              <w:t>字典集合</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它是</w:t>
            </w:r>
            <w:hyperlink r:id="rId14" w:tgtFrame="_blank" w:history="1">
              <w:r>
                <w:rPr>
                  <w:rStyle w:val="a8"/>
                  <w:rFonts w:ascii="Verdana" w:hAnsi="Verdana"/>
                  <w:color w:val="56B6E9"/>
                  <w:szCs w:val="21"/>
                </w:rPr>
                <w:t>dynamic</w:t>
              </w:r>
            </w:hyperlink>
            <w:r>
              <w:rPr>
                <w:rFonts w:ascii="Verdana" w:hAnsi="Verdana"/>
                <w:color w:val="232323"/>
                <w:szCs w:val="21"/>
              </w:rPr>
              <w:t>类型对像</w:t>
            </w:r>
          </w:p>
        </w:tc>
      </w:tr>
      <w:tr w:rsidR="005304CA" w:rsidTr="009E0753">
        <w:tc>
          <w:tcPr>
            <w:tcW w:w="3014"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从</w:t>
            </w:r>
            <w:r>
              <w:rPr>
                <w:rFonts w:ascii="Verdana" w:hAnsi="Verdana"/>
                <w:color w:val="232323"/>
                <w:szCs w:val="21"/>
              </w:rPr>
              <w:t xml:space="preserve">Asp.net MVC 1 </w:t>
            </w:r>
            <w:r>
              <w:rPr>
                <w:rFonts w:ascii="Verdana" w:hAnsi="Verdana"/>
                <w:color w:val="232323"/>
                <w:szCs w:val="21"/>
              </w:rPr>
              <w:t>就有了</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 xml:space="preserve">ASP.NET MVC3 </w:t>
            </w:r>
            <w:r>
              <w:rPr>
                <w:rFonts w:ascii="Verdana" w:hAnsi="Verdana"/>
                <w:color w:val="232323"/>
                <w:szCs w:val="21"/>
              </w:rPr>
              <w:t>才有</w:t>
            </w:r>
          </w:p>
        </w:tc>
      </w:tr>
      <w:tr w:rsidR="005304CA" w:rsidTr="009E0753">
        <w:tc>
          <w:tcPr>
            <w:tcW w:w="3014"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lastRenderedPageBreak/>
              <w:t>基于</w:t>
            </w:r>
            <w:r>
              <w:rPr>
                <w:rFonts w:ascii="Verdana" w:hAnsi="Verdana"/>
                <w:color w:val="232323"/>
                <w:szCs w:val="21"/>
              </w:rPr>
              <w:t>Asp.net 3.5 framework</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基于</w:t>
            </w:r>
            <w:r>
              <w:rPr>
                <w:rFonts w:ascii="Verdana" w:hAnsi="Verdana"/>
                <w:color w:val="232323"/>
                <w:szCs w:val="21"/>
              </w:rPr>
              <w:t>Asp.net 4.0</w:t>
            </w:r>
            <w:r>
              <w:rPr>
                <w:rFonts w:ascii="Verdana" w:hAnsi="Verdana"/>
                <w:color w:val="232323"/>
                <w:szCs w:val="21"/>
              </w:rPr>
              <w:t>与</w:t>
            </w:r>
            <w:r>
              <w:rPr>
                <w:rFonts w:ascii="Verdana" w:hAnsi="Verdana"/>
                <w:color w:val="232323"/>
                <w:szCs w:val="21"/>
              </w:rPr>
              <w:t>.net framework</w:t>
            </w:r>
          </w:p>
        </w:tc>
      </w:tr>
      <w:tr w:rsidR="005304CA" w:rsidTr="009E0753">
        <w:tc>
          <w:tcPr>
            <w:tcW w:w="3014"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ViewData</w:t>
            </w:r>
            <w:r>
              <w:rPr>
                <w:rFonts w:ascii="Verdana" w:hAnsi="Verdana"/>
                <w:color w:val="232323"/>
                <w:szCs w:val="21"/>
              </w:rPr>
              <w:t>比</w:t>
            </w:r>
            <w:r>
              <w:rPr>
                <w:rFonts w:ascii="Verdana" w:hAnsi="Verdana"/>
                <w:color w:val="232323"/>
                <w:szCs w:val="21"/>
              </w:rPr>
              <w:t>ViewBag</w:t>
            </w:r>
            <w:r>
              <w:rPr>
                <w:rFonts w:ascii="Verdana" w:hAnsi="Verdana"/>
                <w:color w:val="232323"/>
                <w:szCs w:val="21"/>
              </w:rPr>
              <w:t>快</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ViewBag</w:t>
            </w:r>
            <w:r>
              <w:rPr>
                <w:rFonts w:ascii="Verdana" w:hAnsi="Verdana"/>
                <w:color w:val="232323"/>
                <w:szCs w:val="21"/>
              </w:rPr>
              <w:t>比</w:t>
            </w:r>
            <w:r>
              <w:rPr>
                <w:rFonts w:ascii="Verdana" w:hAnsi="Verdana"/>
                <w:color w:val="232323"/>
                <w:szCs w:val="21"/>
              </w:rPr>
              <w:t>ViewData</w:t>
            </w:r>
            <w:r>
              <w:rPr>
                <w:rFonts w:ascii="Verdana" w:hAnsi="Verdana"/>
                <w:color w:val="232323"/>
                <w:szCs w:val="21"/>
              </w:rPr>
              <w:t>慢</w:t>
            </w:r>
          </w:p>
        </w:tc>
      </w:tr>
      <w:tr w:rsidR="005304CA" w:rsidTr="009E0753">
        <w:tc>
          <w:tcPr>
            <w:tcW w:w="3014"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在</w:t>
            </w:r>
            <w:r>
              <w:rPr>
                <w:rFonts w:ascii="Verdana" w:hAnsi="Verdana"/>
                <w:color w:val="232323"/>
                <w:szCs w:val="21"/>
              </w:rPr>
              <w:t>ViewPage</w:t>
            </w:r>
            <w:r>
              <w:rPr>
                <w:rFonts w:ascii="Verdana" w:hAnsi="Verdana"/>
                <w:color w:val="232323"/>
                <w:szCs w:val="21"/>
              </w:rPr>
              <w:t>中查询数据时需要转换合适的类型</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在</w:t>
            </w:r>
            <w:r>
              <w:rPr>
                <w:rFonts w:ascii="Verdana" w:hAnsi="Verdana"/>
                <w:color w:val="232323"/>
                <w:szCs w:val="21"/>
              </w:rPr>
              <w:t>ViewPage</w:t>
            </w:r>
            <w:r>
              <w:rPr>
                <w:rFonts w:ascii="Verdana" w:hAnsi="Verdana"/>
                <w:color w:val="232323"/>
                <w:szCs w:val="21"/>
              </w:rPr>
              <w:t>中查询数据时不需要类型转换</w:t>
            </w:r>
          </w:p>
        </w:tc>
      </w:tr>
      <w:tr w:rsidR="005304CA" w:rsidTr="009E0753">
        <w:tc>
          <w:tcPr>
            <w:tcW w:w="3014"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有一些类型转换代码</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5304CA" w:rsidRDefault="005304CA">
            <w:pPr>
              <w:spacing w:line="378" w:lineRule="atLeast"/>
              <w:rPr>
                <w:rFonts w:ascii="Verdana" w:eastAsia="宋体" w:hAnsi="Verdana" w:cs="宋体"/>
                <w:color w:val="232323"/>
                <w:szCs w:val="21"/>
              </w:rPr>
            </w:pPr>
            <w:r>
              <w:rPr>
                <w:rFonts w:ascii="Verdana" w:hAnsi="Verdana"/>
                <w:color w:val="232323"/>
                <w:szCs w:val="21"/>
              </w:rPr>
              <w:t>可读性更好</w:t>
            </w:r>
          </w:p>
        </w:tc>
      </w:tr>
    </w:tbl>
    <w:p w:rsidR="005304CA" w:rsidRDefault="009E0753">
      <w:pPr>
        <w:rPr>
          <w:rFonts w:ascii="Verdana" w:hAnsi="Verdana" w:hint="eastAsia"/>
          <w:color w:val="555555"/>
          <w:sz w:val="18"/>
          <w:szCs w:val="18"/>
          <w:shd w:val="clear" w:color="auto" w:fill="F5F8FA"/>
        </w:rPr>
      </w:pPr>
      <w:r>
        <w:rPr>
          <w:rFonts w:ascii="Verdana" w:hAnsi="Verdana"/>
          <w:color w:val="555555"/>
          <w:sz w:val="18"/>
          <w:szCs w:val="18"/>
          <w:shd w:val="clear" w:color="auto" w:fill="F5F8FA"/>
        </w:rPr>
        <w:t>使用</w:t>
      </w:r>
      <w:r>
        <w:rPr>
          <w:rFonts w:ascii="Verdana" w:hAnsi="Verdana"/>
          <w:color w:val="555555"/>
          <w:sz w:val="18"/>
          <w:szCs w:val="18"/>
          <w:shd w:val="clear" w:color="auto" w:fill="F5F8FA"/>
        </w:rPr>
        <w:t>Layout</w:t>
      </w:r>
      <w:r>
        <w:rPr>
          <w:rFonts w:ascii="Verdana" w:hAnsi="Verdana"/>
          <w:color w:val="555555"/>
          <w:sz w:val="18"/>
          <w:szCs w:val="18"/>
          <w:shd w:val="clear" w:color="auto" w:fill="F5F8FA"/>
        </w:rPr>
        <w:t>属性设置一个不同的布局页面，或者设置为</w:t>
      </w:r>
      <w:r>
        <w:rPr>
          <w:rFonts w:ascii="Verdana" w:hAnsi="Verdana"/>
          <w:color w:val="555555"/>
          <w:sz w:val="18"/>
          <w:szCs w:val="18"/>
          <w:shd w:val="clear" w:color="auto" w:fill="F5F8FA"/>
        </w:rPr>
        <w:t>null</w:t>
      </w:r>
      <w:r>
        <w:rPr>
          <w:rFonts w:ascii="Verdana" w:hAnsi="Verdana"/>
          <w:color w:val="555555"/>
          <w:sz w:val="18"/>
          <w:szCs w:val="18"/>
          <w:shd w:val="clear" w:color="auto" w:fill="F5F8FA"/>
        </w:rPr>
        <w:t>指明不使用布局文件</w:t>
      </w:r>
    </w:p>
    <w:p w:rsidR="009E0753" w:rsidRDefault="009E0753">
      <w:pPr>
        <w:rPr>
          <w:rFonts w:ascii="Verdana" w:hAnsi="Verdana" w:hint="eastAsia"/>
          <w:color w:val="555555"/>
          <w:sz w:val="18"/>
          <w:szCs w:val="18"/>
          <w:shd w:val="clear" w:color="auto" w:fill="F5F8FA"/>
        </w:rPr>
      </w:pPr>
      <w:r>
        <w:rPr>
          <w:rFonts w:ascii="Verdana" w:hAnsi="Verdana" w:hint="eastAsia"/>
          <w:color w:val="555555"/>
          <w:sz w:val="18"/>
          <w:szCs w:val="18"/>
          <w:shd w:val="clear" w:color="auto" w:fill="F5F8FA"/>
        </w:rPr>
        <w:t>如：</w:t>
      </w:r>
    </w:p>
    <w:p w:rsidR="009E0753" w:rsidRDefault="009E0753" w:rsidP="009E075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yellow"/>
        </w:rPr>
        <w:t>@{</w:t>
      </w:r>
    </w:p>
    <w:p w:rsidR="009E0753" w:rsidRDefault="009E0753" w:rsidP="009E075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Layout = </w:t>
      </w:r>
      <w:r>
        <w:rPr>
          <w:rFonts w:ascii="NSimSun" w:hAnsi="NSimSun" w:cs="NSimSun"/>
          <w:color w:val="A31515"/>
          <w:kern w:val="0"/>
          <w:sz w:val="19"/>
          <w:szCs w:val="19"/>
          <w:highlight w:val="white"/>
        </w:rPr>
        <w:t>"~/Views/Shared/_Layout.cshtml"</w:t>
      </w:r>
      <w:r>
        <w:rPr>
          <w:rFonts w:ascii="NSimSun" w:hAnsi="NSimSun" w:cs="NSimSun"/>
          <w:color w:val="000000"/>
          <w:kern w:val="0"/>
          <w:sz w:val="19"/>
          <w:szCs w:val="19"/>
          <w:highlight w:val="white"/>
        </w:rPr>
        <w:t>;</w:t>
      </w:r>
    </w:p>
    <w:p w:rsidR="009E0753" w:rsidRDefault="009E0753" w:rsidP="009E0753">
      <w:pPr>
        <w:rPr>
          <w:rFonts w:ascii="NSimSun" w:hAnsi="NSimSun" w:cs="NSimSun" w:hint="eastAsia"/>
          <w:color w:val="000000"/>
          <w:kern w:val="0"/>
          <w:sz w:val="19"/>
          <w:szCs w:val="19"/>
        </w:rPr>
      </w:pPr>
      <w:r>
        <w:rPr>
          <w:rFonts w:ascii="NSimSun" w:hAnsi="NSimSun" w:cs="NSimSun"/>
          <w:color w:val="000000"/>
          <w:kern w:val="0"/>
          <w:sz w:val="19"/>
          <w:szCs w:val="19"/>
          <w:highlight w:val="yellow"/>
        </w:rPr>
        <w:t>}</w:t>
      </w:r>
    </w:p>
    <w:p w:rsidR="009E0753" w:rsidRDefault="009E0753" w:rsidP="009E0753">
      <w:pPr>
        <w:rPr>
          <w:rFonts w:ascii="NSimSun" w:hAnsi="NSimSun" w:cs="NSimSun" w:hint="eastAsia"/>
          <w:color w:val="000000"/>
          <w:kern w:val="0"/>
          <w:sz w:val="19"/>
          <w:szCs w:val="19"/>
        </w:rPr>
      </w:pPr>
      <w:r>
        <w:rPr>
          <w:rFonts w:ascii="NSimSun" w:hAnsi="NSimSun" w:cs="NSimSun" w:hint="eastAsia"/>
          <w:color w:val="000000"/>
          <w:kern w:val="0"/>
          <w:sz w:val="19"/>
          <w:szCs w:val="19"/>
        </w:rPr>
        <w:t>或：</w:t>
      </w:r>
    </w:p>
    <w:p w:rsidR="009E0753" w:rsidRDefault="009E0753" w:rsidP="009E075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yellow"/>
        </w:rPr>
        <w:t>@{</w:t>
      </w:r>
    </w:p>
    <w:p w:rsidR="009E0753" w:rsidRDefault="009E0753" w:rsidP="009E075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Layout = </w:t>
      </w:r>
      <w:r>
        <w:rPr>
          <w:rFonts w:ascii="NSimSun" w:hAnsi="NSimSun" w:cs="NSimSun"/>
          <w:color w:val="0000FF"/>
          <w:kern w:val="0"/>
          <w:sz w:val="19"/>
          <w:szCs w:val="19"/>
          <w:highlight w:val="white"/>
        </w:rPr>
        <w:t>null</w:t>
      </w:r>
      <w:r>
        <w:rPr>
          <w:rFonts w:ascii="NSimSun" w:hAnsi="NSimSun" w:cs="NSimSun"/>
          <w:color w:val="000000"/>
          <w:kern w:val="0"/>
          <w:sz w:val="19"/>
          <w:szCs w:val="19"/>
          <w:highlight w:val="white"/>
        </w:rPr>
        <w:t>;</w:t>
      </w:r>
    </w:p>
    <w:p w:rsidR="009E0753" w:rsidRDefault="009E0753" w:rsidP="009E0753">
      <w:pPr>
        <w:rPr>
          <w:rFonts w:ascii="NSimSun" w:hAnsi="NSimSun" w:cs="NSimSun" w:hint="eastAsia"/>
          <w:color w:val="000000"/>
          <w:kern w:val="0"/>
          <w:sz w:val="19"/>
          <w:szCs w:val="19"/>
        </w:rPr>
      </w:pPr>
      <w:r>
        <w:rPr>
          <w:rFonts w:ascii="NSimSun" w:hAnsi="NSimSun" w:cs="NSimSun"/>
          <w:color w:val="000000"/>
          <w:kern w:val="0"/>
          <w:sz w:val="19"/>
          <w:szCs w:val="19"/>
          <w:highlight w:val="yellow"/>
        </w:rPr>
        <w:t>}</w:t>
      </w:r>
    </w:p>
    <w:p w:rsidR="00515956" w:rsidRDefault="00366CA9" w:rsidP="009E0753">
      <w:pPr>
        <w:rPr>
          <w:rFonts w:ascii="微软雅黑" w:eastAsia="微软雅黑" w:hAnsi="微软雅黑" w:hint="eastAsia"/>
          <w:color w:val="000000"/>
          <w:sz w:val="20"/>
          <w:szCs w:val="20"/>
          <w:shd w:val="clear" w:color="auto" w:fill="FFFFFF"/>
        </w:rPr>
      </w:pPr>
      <w:r>
        <w:rPr>
          <w:rFonts w:ascii="微软雅黑" w:eastAsia="微软雅黑" w:hAnsi="微软雅黑" w:hint="eastAsia"/>
          <w:color w:val="008000"/>
          <w:sz w:val="20"/>
          <w:szCs w:val="20"/>
          <w:shd w:val="clear" w:color="auto" w:fill="FFFFFF"/>
        </w:rPr>
        <w:t>持久化(Persistence)</w:t>
      </w:r>
      <w:r>
        <w:rPr>
          <w:rFonts w:ascii="微软雅黑" w:eastAsia="微软雅黑" w:hAnsi="微软雅黑" w:hint="eastAsia"/>
          <w:color w:val="000000"/>
          <w:sz w:val="20"/>
          <w:szCs w:val="20"/>
          <w:shd w:val="clear" w:color="auto" w:fill="FFFFFF"/>
        </w:rPr>
        <w:t>，是指在应用程序中能永久地保存各个处理状态信息的机制。如果没有持久化这个机制，状态只能保存在内存中，机器关机后就会丢失。</w:t>
      </w:r>
    </w:p>
    <w:p w:rsidR="00E243A9" w:rsidRDefault="00E243A9" w:rsidP="009E0753">
      <w:pPr>
        <w:rPr>
          <w:rFonts w:ascii="微软雅黑" w:eastAsia="微软雅黑" w:hAnsi="微软雅黑" w:hint="eastAsia"/>
          <w:color w:val="000000"/>
          <w:sz w:val="20"/>
          <w:szCs w:val="20"/>
          <w:shd w:val="clear" w:color="auto" w:fill="FFFFFF"/>
        </w:rPr>
      </w:pPr>
      <w:r>
        <w:rPr>
          <w:rFonts w:ascii="微软雅黑" w:eastAsia="微软雅黑" w:hAnsi="微软雅黑" w:hint="eastAsia"/>
          <w:color w:val="000000"/>
          <w:sz w:val="20"/>
          <w:szCs w:val="20"/>
          <w:shd w:val="clear" w:color="auto" w:fill="FFFFFF"/>
        </w:rPr>
        <w:t>为了让开发人员不用手动去做这种“匹配”工作，人们研发了很多ORM工具（如Entity Framework、NHibernate等）。</w:t>
      </w:r>
      <w:r>
        <w:rPr>
          <w:rFonts w:ascii="微软雅黑" w:eastAsia="微软雅黑" w:hAnsi="微软雅黑" w:hint="eastAsia"/>
          <w:color w:val="008000"/>
          <w:sz w:val="20"/>
          <w:szCs w:val="20"/>
          <w:shd w:val="clear" w:color="auto" w:fill="FFFFFF"/>
        </w:rPr>
        <w:t>ORM(Object Relation Mapping)</w:t>
      </w:r>
      <w:r>
        <w:rPr>
          <w:rFonts w:ascii="微软雅黑" w:eastAsia="微软雅黑" w:hAnsi="微软雅黑" w:hint="eastAsia"/>
          <w:color w:val="000000"/>
          <w:sz w:val="20"/>
          <w:szCs w:val="20"/>
          <w:shd w:val="clear" w:color="auto" w:fill="FFFFFF"/>
        </w:rPr>
        <w:t>工具，顾名思义，它的角色就是为了解决“关系”和“面向对象”之间的“失配”，它可以使得开发人员不用过多关心持久层而可以花更多的时间专注于业务。</w:t>
      </w:r>
    </w:p>
    <w:p w:rsidR="002F3123" w:rsidRPr="0062595E" w:rsidRDefault="002F3123" w:rsidP="009E0753"/>
    <w:sectPr w:rsidR="002F3123" w:rsidRPr="0062595E" w:rsidSect="00085A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F53" w:rsidRDefault="00770F53" w:rsidP="0062595E">
      <w:r>
        <w:separator/>
      </w:r>
    </w:p>
  </w:endnote>
  <w:endnote w:type="continuationSeparator" w:id="1">
    <w:p w:rsidR="00770F53" w:rsidRDefault="00770F53" w:rsidP="0062595E">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F53" w:rsidRDefault="00770F53" w:rsidP="0062595E">
      <w:r>
        <w:separator/>
      </w:r>
    </w:p>
  </w:footnote>
  <w:footnote w:type="continuationSeparator" w:id="1">
    <w:p w:rsidR="00770F53" w:rsidRDefault="00770F53" w:rsidP="006259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B5C04"/>
    <w:multiLevelType w:val="hybridMultilevel"/>
    <w:tmpl w:val="06AC2D82"/>
    <w:lvl w:ilvl="0" w:tplc="4C64293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595E"/>
    <w:rsid w:val="00085ADC"/>
    <w:rsid w:val="00112980"/>
    <w:rsid w:val="002F3123"/>
    <w:rsid w:val="00366CA9"/>
    <w:rsid w:val="00515956"/>
    <w:rsid w:val="005304CA"/>
    <w:rsid w:val="005529AC"/>
    <w:rsid w:val="0056264D"/>
    <w:rsid w:val="00597283"/>
    <w:rsid w:val="0062595E"/>
    <w:rsid w:val="00770F53"/>
    <w:rsid w:val="009B3EE2"/>
    <w:rsid w:val="009E0753"/>
    <w:rsid w:val="00A000C7"/>
    <w:rsid w:val="00B55745"/>
    <w:rsid w:val="00CC687A"/>
    <w:rsid w:val="00CE1610"/>
    <w:rsid w:val="00E24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A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59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595E"/>
    <w:rPr>
      <w:sz w:val="18"/>
      <w:szCs w:val="18"/>
    </w:rPr>
  </w:style>
  <w:style w:type="paragraph" w:styleId="a4">
    <w:name w:val="footer"/>
    <w:basedOn w:val="a"/>
    <w:link w:val="Char0"/>
    <w:uiPriority w:val="99"/>
    <w:semiHidden/>
    <w:unhideWhenUsed/>
    <w:rsid w:val="006259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595E"/>
    <w:rPr>
      <w:sz w:val="18"/>
      <w:szCs w:val="18"/>
    </w:rPr>
  </w:style>
  <w:style w:type="paragraph" w:styleId="a5">
    <w:name w:val="Normal (Web)"/>
    <w:basedOn w:val="a"/>
    <w:uiPriority w:val="99"/>
    <w:semiHidden/>
    <w:unhideWhenUsed/>
    <w:rsid w:val="0062595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2595E"/>
  </w:style>
  <w:style w:type="character" w:styleId="a6">
    <w:name w:val="Emphasis"/>
    <w:basedOn w:val="a0"/>
    <w:uiPriority w:val="20"/>
    <w:qFormat/>
    <w:rsid w:val="0062595E"/>
    <w:rPr>
      <w:i/>
      <w:iCs/>
    </w:rPr>
  </w:style>
  <w:style w:type="character" w:styleId="a7">
    <w:name w:val="Strong"/>
    <w:basedOn w:val="a0"/>
    <w:uiPriority w:val="22"/>
    <w:qFormat/>
    <w:rsid w:val="0062595E"/>
    <w:rPr>
      <w:b/>
      <w:bCs/>
    </w:rPr>
  </w:style>
  <w:style w:type="character" w:styleId="a8">
    <w:name w:val="Hyperlink"/>
    <w:basedOn w:val="a0"/>
    <w:uiPriority w:val="99"/>
    <w:unhideWhenUsed/>
    <w:rsid w:val="005304CA"/>
    <w:rPr>
      <w:color w:val="0000FF" w:themeColor="hyperlink"/>
      <w:u w:val="single"/>
    </w:rPr>
  </w:style>
  <w:style w:type="paragraph" w:styleId="a9">
    <w:name w:val="List Paragraph"/>
    <w:basedOn w:val="a"/>
    <w:uiPriority w:val="34"/>
    <w:qFormat/>
    <w:rsid w:val="0056264D"/>
    <w:pPr>
      <w:ind w:firstLineChars="200" w:firstLine="420"/>
    </w:pPr>
  </w:style>
  <w:style w:type="paragraph" w:styleId="HTML">
    <w:name w:val="HTML Preformatted"/>
    <w:basedOn w:val="a"/>
    <w:link w:val="HTMLChar"/>
    <w:uiPriority w:val="99"/>
    <w:unhideWhenUsed/>
    <w:rsid w:val="0055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529A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5181553">
      <w:bodyDiv w:val="1"/>
      <w:marLeft w:val="0"/>
      <w:marRight w:val="0"/>
      <w:marTop w:val="0"/>
      <w:marBottom w:val="0"/>
      <w:divBdr>
        <w:top w:val="none" w:sz="0" w:space="0" w:color="auto"/>
        <w:left w:val="none" w:sz="0" w:space="0" w:color="auto"/>
        <w:bottom w:val="none" w:sz="0" w:space="0" w:color="auto"/>
        <w:right w:val="none" w:sz="0" w:space="0" w:color="auto"/>
      </w:divBdr>
    </w:div>
    <w:div w:id="525216572">
      <w:bodyDiv w:val="1"/>
      <w:marLeft w:val="0"/>
      <w:marRight w:val="0"/>
      <w:marTop w:val="0"/>
      <w:marBottom w:val="0"/>
      <w:divBdr>
        <w:top w:val="none" w:sz="0" w:space="0" w:color="auto"/>
        <w:left w:val="none" w:sz="0" w:space="0" w:color="auto"/>
        <w:bottom w:val="none" w:sz="0" w:space="0" w:color="auto"/>
        <w:right w:val="none" w:sz="0" w:space="0" w:color="auto"/>
      </w:divBdr>
    </w:div>
    <w:div w:id="945235613">
      <w:bodyDiv w:val="1"/>
      <w:marLeft w:val="0"/>
      <w:marRight w:val="0"/>
      <w:marTop w:val="0"/>
      <w:marBottom w:val="0"/>
      <w:divBdr>
        <w:top w:val="none" w:sz="0" w:space="0" w:color="auto"/>
        <w:left w:val="none" w:sz="0" w:space="0" w:color="auto"/>
        <w:bottom w:val="none" w:sz="0" w:space="0" w:color="auto"/>
        <w:right w:val="none" w:sz="0" w:space="0" w:color="auto"/>
      </w:divBdr>
    </w:div>
    <w:div w:id="1113132940">
      <w:bodyDiv w:val="1"/>
      <w:marLeft w:val="0"/>
      <w:marRight w:val="0"/>
      <w:marTop w:val="0"/>
      <w:marBottom w:val="0"/>
      <w:divBdr>
        <w:top w:val="none" w:sz="0" w:space="0" w:color="auto"/>
        <w:left w:val="none" w:sz="0" w:space="0" w:color="auto"/>
        <w:bottom w:val="none" w:sz="0" w:space="0" w:color="auto"/>
        <w:right w:val="none" w:sz="0" w:space="0" w:color="auto"/>
      </w:divBdr>
    </w:div>
    <w:div w:id="15878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WEB%E7%AA%97%E4%BD%93&amp;tn=44039180_cpr&amp;fenlei=mv6quAkxTZn0IZRqIHckPjm4nH00T1YvPvNbPj9WnWRYnH7-uHu90ZwV5Hcvrjm3rH6sPfKWUMw85HfYnjn4nH6sgvPsT6KdThsqpZwYTjCEQLGCpyw9Uz4Bmy-bIi4WUvYETgN-TLwGUv3EPHnvn1f4rHn" TargetMode="External"/><Relationship Id="rId13" Type="http://schemas.openxmlformats.org/officeDocument/2006/relationships/hyperlink" Target="http://msdn.microsoft.com/en-us/library/system.web.mvc.controllerbase.viewbag(v=vs.98).aspx" TargetMode="External"/><Relationship Id="rId3" Type="http://schemas.openxmlformats.org/officeDocument/2006/relationships/settings" Target="settings.xml"/><Relationship Id="rId7" Type="http://schemas.openxmlformats.org/officeDocument/2006/relationships/hyperlink" Target="https://www.baidu.com/s?wd=WEB%E6%8E%A7%E4%BB%B6&amp;tn=44039180_cpr&amp;fenlei=mv6quAkxTZn0IZRqIHckPjm4nH00T1YvPvNbPj9WnWRYnH7-uHu90ZwV5Hcvrjm3rH6sPfKWUMw85HfYnjn4nH6sgvPsT6KdThsqpZwYTjCEQLGCpyw9Uz4Bmy-bIi4WUvYETgN-TLwGUv3EPHnvn1f4rHn" TargetMode="External"/><Relationship Id="rId12" Type="http://schemas.openxmlformats.org/officeDocument/2006/relationships/hyperlink" Target="http://msdn.microsoft.com/en-us/library/system.web.mvc.viewpage.viewdata.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1160/Home/Welcome?Name=zhangsan&amp;Num=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2cto.com/Article/jiami/" TargetMode="External"/><Relationship Id="rId4" Type="http://schemas.openxmlformats.org/officeDocument/2006/relationships/webSettings" Target="webSettings.xml"/><Relationship Id="rId9" Type="http://schemas.openxmlformats.org/officeDocument/2006/relationships/hyperlink" Target="https://www.baidu.com/s?wd=%E5%BA%8F%E5%88%97%E5%8C%96&amp;tn=44039180_cpr&amp;fenlei=mv6quAkxTZn0IZRqIHckPjm4nH00T1YvPvNbPj9WnWRYnH7-uHu90ZwV5Hcvrjm3rH6sPfKWUMw85HfYnjn4nH6sgvPsT6KdThsqpZwYTjCEQLGCpyw9Uz4Bmy-bIi4WUvYETgN-TLwGUv3EPHnvn1f4rHn" TargetMode="External"/><Relationship Id="rId14" Type="http://schemas.openxmlformats.org/officeDocument/2006/relationships/hyperlink" Target="http://msdn.microsoft.com/en-us/library/dd264741.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tian</dc:creator>
  <cp:keywords/>
  <dc:description/>
  <cp:lastModifiedBy>jun tian</cp:lastModifiedBy>
  <cp:revision>15</cp:revision>
  <dcterms:created xsi:type="dcterms:W3CDTF">2016-06-04T06:03:00Z</dcterms:created>
  <dcterms:modified xsi:type="dcterms:W3CDTF">2016-06-04T15:09:00Z</dcterms:modified>
</cp:coreProperties>
</file>