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21" w:rsidRPr="00514221" w:rsidRDefault="00514221" w:rsidP="00514221">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514221">
        <w:rPr>
          <w:rFonts w:ascii="微软雅黑" w:eastAsia="微软雅黑" w:hAnsi="微软雅黑" w:cs="宋体" w:hint="eastAsia"/>
          <w:b/>
          <w:bCs/>
          <w:color w:val="3F3F3F"/>
          <w:spacing w:val="-14"/>
          <w:kern w:val="36"/>
          <w:sz w:val="38"/>
          <w:szCs w:val="38"/>
        </w:rPr>
        <w:t>吴晓波：学区值钱而学历不值钱 是学区错了还是学历错了</w:t>
      </w:r>
    </w:p>
    <w:p w:rsidR="00514221" w:rsidRPr="00514221" w:rsidRDefault="00514221" w:rsidP="00514221">
      <w:pPr>
        <w:widowControl/>
        <w:spacing w:line="326" w:lineRule="atLeast"/>
        <w:jc w:val="left"/>
        <w:rPr>
          <w:rFonts w:ascii="宋体" w:eastAsia="宋体" w:hAnsi="宋体" w:cs="宋体" w:hint="eastAsia"/>
          <w:kern w:val="0"/>
          <w:sz w:val="16"/>
          <w:szCs w:val="16"/>
        </w:rPr>
      </w:pPr>
      <w:r w:rsidRPr="00514221">
        <w:rPr>
          <w:rFonts w:ascii="宋体" w:eastAsia="宋体" w:hAnsi="宋体" w:cs="宋体" w:hint="eastAsia"/>
          <w:kern w:val="0"/>
          <w:sz w:val="16"/>
          <w:szCs w:val="16"/>
        </w:rPr>
        <w:t>2017年03月16日 08:44</w:t>
      </w:r>
    </w:p>
    <w:p w:rsidR="00514221" w:rsidRPr="00514221" w:rsidRDefault="00514221" w:rsidP="00514221">
      <w:pPr>
        <w:widowControl/>
        <w:spacing w:line="326" w:lineRule="atLeast"/>
        <w:jc w:val="left"/>
        <w:rPr>
          <w:rFonts w:ascii="宋体" w:eastAsia="宋体" w:hAnsi="宋体" w:cs="宋体" w:hint="eastAsia"/>
          <w:kern w:val="0"/>
          <w:sz w:val="16"/>
          <w:szCs w:val="16"/>
        </w:rPr>
      </w:pPr>
      <w:r w:rsidRPr="00514221">
        <w:rPr>
          <w:rFonts w:ascii="宋体" w:eastAsia="宋体" w:hAnsi="宋体" w:cs="宋体" w:hint="eastAsia"/>
          <w:kern w:val="0"/>
          <w:sz w:val="16"/>
          <w:szCs w:val="16"/>
        </w:rPr>
        <w:t>作者：</w:t>
      </w:r>
      <w:proofErr w:type="gramStart"/>
      <w:r w:rsidRPr="00514221">
        <w:rPr>
          <w:rFonts w:ascii="宋体" w:eastAsia="宋体" w:hAnsi="宋体" w:cs="宋体" w:hint="eastAsia"/>
          <w:kern w:val="0"/>
          <w:sz w:val="16"/>
          <w:szCs w:val="16"/>
        </w:rPr>
        <w:t>巴九灵</w:t>
      </w:r>
      <w:proofErr w:type="gramEnd"/>
    </w:p>
    <w:p w:rsidR="00514221" w:rsidRPr="00514221" w:rsidRDefault="00514221" w:rsidP="00514221">
      <w:pPr>
        <w:widowControl/>
        <w:spacing w:line="326" w:lineRule="atLeast"/>
        <w:jc w:val="left"/>
        <w:rPr>
          <w:rFonts w:ascii="宋体" w:eastAsia="宋体" w:hAnsi="宋体" w:cs="宋体" w:hint="eastAsia"/>
          <w:kern w:val="0"/>
          <w:sz w:val="16"/>
          <w:szCs w:val="16"/>
        </w:rPr>
      </w:pPr>
      <w:r w:rsidRPr="00514221">
        <w:rPr>
          <w:rFonts w:ascii="宋体" w:eastAsia="宋体" w:hAnsi="宋体" w:cs="宋体" w:hint="eastAsia"/>
          <w:kern w:val="0"/>
          <w:sz w:val="16"/>
          <w:szCs w:val="16"/>
        </w:rPr>
        <w:t>来源：</w:t>
      </w:r>
      <w:r>
        <w:rPr>
          <w:rFonts w:ascii="宋体" w:eastAsia="宋体" w:hAnsi="宋体" w:cs="宋体"/>
          <w:noProof/>
          <w:kern w:val="0"/>
          <w:sz w:val="16"/>
          <w:szCs w:val="16"/>
        </w:rPr>
        <w:drawing>
          <wp:inline distT="0" distB="0" distL="0" distR="0">
            <wp:extent cx="1147445" cy="112395"/>
            <wp:effectExtent l="19050" t="0" r="0" b="0"/>
            <wp:docPr id="1" name="图片 1" descr="微信公众号吴晓波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公众号吴晓波频道"/>
                    <pic:cNvPicPr>
                      <a:picLocks noChangeAspect="1" noChangeArrowheads="1"/>
                    </pic:cNvPicPr>
                  </pic:nvPicPr>
                  <pic:blipFill>
                    <a:blip r:embed="rId4" cstate="print"/>
                    <a:srcRect/>
                    <a:stretch>
                      <a:fillRect/>
                    </a:stretch>
                  </pic:blipFill>
                  <pic:spPr bwMode="auto">
                    <a:xfrm>
                      <a:off x="0" y="0"/>
                      <a:ext cx="1147445" cy="112395"/>
                    </a:xfrm>
                    <a:prstGeom prst="rect">
                      <a:avLst/>
                    </a:prstGeom>
                    <a:noFill/>
                    <a:ln w="9525">
                      <a:noFill/>
                      <a:miter lim="800000"/>
                      <a:headEnd/>
                      <a:tailEnd/>
                    </a:ln>
                  </pic:spPr>
                </pic:pic>
              </a:graphicData>
            </a:graphic>
          </wp:inline>
        </w:drawing>
      </w:r>
    </w:p>
    <w:p w:rsidR="00514221" w:rsidRPr="00514221" w:rsidRDefault="00514221" w:rsidP="00514221">
      <w:pPr>
        <w:widowControl/>
        <w:spacing w:line="326" w:lineRule="atLeast"/>
        <w:jc w:val="left"/>
        <w:rPr>
          <w:rFonts w:ascii="宋体" w:eastAsia="宋体" w:hAnsi="宋体" w:cs="宋体" w:hint="eastAsia"/>
          <w:kern w:val="0"/>
          <w:sz w:val="16"/>
          <w:szCs w:val="16"/>
        </w:rPr>
      </w:pPr>
      <w:r w:rsidRPr="00514221">
        <w:rPr>
          <w:rFonts w:ascii="宋体" w:eastAsia="宋体" w:hAnsi="宋体" w:cs="宋体" w:hint="eastAsia"/>
          <w:kern w:val="0"/>
          <w:sz w:val="16"/>
          <w:szCs w:val="16"/>
        </w:rPr>
        <w:t>编辑：</w:t>
      </w:r>
      <w:hyperlink r:id="rId5" w:tgtFrame="_blank" w:history="1">
        <w:r w:rsidRPr="00514221">
          <w:rPr>
            <w:rFonts w:ascii="宋体" w:eastAsia="宋体" w:hAnsi="宋体" w:cs="宋体" w:hint="eastAsia"/>
            <w:color w:val="043396"/>
            <w:kern w:val="0"/>
            <w:sz w:val="16"/>
          </w:rPr>
          <w:t>东方</w:t>
        </w:r>
        <w:proofErr w:type="gramStart"/>
        <w:r w:rsidRPr="00514221">
          <w:rPr>
            <w:rFonts w:ascii="宋体" w:eastAsia="宋体" w:hAnsi="宋体" w:cs="宋体" w:hint="eastAsia"/>
            <w:color w:val="043396"/>
            <w:kern w:val="0"/>
            <w:sz w:val="16"/>
          </w:rPr>
          <w:t>财富网</w:t>
        </w:r>
        <w:proofErr w:type="gramEnd"/>
      </w:hyperlink>
    </w:p>
    <w:p w:rsidR="00514221" w:rsidRPr="00514221" w:rsidRDefault="00514221" w:rsidP="00514221">
      <w:pPr>
        <w:widowControl/>
        <w:spacing w:line="326" w:lineRule="atLeast"/>
        <w:jc w:val="left"/>
        <w:rPr>
          <w:rFonts w:ascii="宋体" w:eastAsia="宋体" w:hAnsi="宋体" w:cs="宋体" w:hint="eastAsia"/>
          <w:kern w:val="0"/>
          <w:sz w:val="16"/>
          <w:szCs w:val="16"/>
        </w:rPr>
      </w:pPr>
      <w:r w:rsidRPr="00514221">
        <w:rPr>
          <w:rFonts w:ascii="宋体" w:eastAsia="宋体" w:hAnsi="宋体" w:cs="宋体" w:hint="eastAsia"/>
          <w:kern w:val="0"/>
          <w:sz w:val="16"/>
          <w:szCs w:val="16"/>
        </w:rPr>
        <w:t>分享到：</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最近这些年，每次中国房价大涨的时候，有两种观点一定会在社交媒体上被广为流传。</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w:t>
      </w:r>
      <w:r w:rsidRPr="00514221">
        <w:rPr>
          <w:rFonts w:ascii="宋体" w:eastAsia="宋体" w:hAnsi="宋体" w:cs="宋体" w:hint="eastAsia"/>
          <w:b/>
          <w:bCs/>
          <w:color w:val="000000"/>
          <w:kern w:val="0"/>
          <w:sz w:val="19"/>
        </w:rPr>
        <w:t>一种是“逃离北上广”，高房价倒逼人才远离一线城市；一种是“读书无用论”，辛苦一世不如有房两套。</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逃离北上广，已经有了诸多的讨论，上至国家对地区的规划，下至</w:t>
      </w:r>
      <w:proofErr w:type="gramStart"/>
      <w:r w:rsidRPr="00514221">
        <w:rPr>
          <w:rFonts w:ascii="宋体" w:eastAsia="宋体" w:hAnsi="宋体" w:cs="宋体" w:hint="eastAsia"/>
          <w:color w:val="000000"/>
          <w:kern w:val="0"/>
          <w:sz w:val="19"/>
          <w:szCs w:val="19"/>
        </w:rPr>
        <w:t>网约车司机</w:t>
      </w:r>
      <w:proofErr w:type="gramEnd"/>
      <w:r w:rsidRPr="00514221">
        <w:rPr>
          <w:rFonts w:ascii="宋体" w:eastAsia="宋体" w:hAnsi="宋体" w:cs="宋体" w:hint="eastAsia"/>
          <w:color w:val="000000"/>
          <w:kern w:val="0"/>
          <w:sz w:val="19"/>
          <w:szCs w:val="19"/>
        </w:rPr>
        <w:t>的资格，甚至一顿早饭的买卖……得失利弊各有诉说。</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而读书无用的观点，则又被重新流传。有这样一个被广泛转载的段子：</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一对清华、北大毕业的年轻</w:t>
      </w:r>
      <w:proofErr w:type="gramStart"/>
      <w:r w:rsidRPr="00514221">
        <w:rPr>
          <w:rFonts w:ascii="宋体" w:eastAsia="宋体" w:hAnsi="宋体" w:cs="宋体" w:hint="eastAsia"/>
          <w:color w:val="000000"/>
          <w:kern w:val="0"/>
          <w:sz w:val="19"/>
          <w:szCs w:val="19"/>
        </w:rPr>
        <w:t>父母拜问禅师</w:t>
      </w:r>
      <w:proofErr w:type="gramEnd"/>
      <w:r w:rsidRPr="00514221">
        <w:rPr>
          <w:rFonts w:ascii="宋体" w:eastAsia="宋体" w:hAnsi="宋体" w:cs="宋体" w:hint="eastAsia"/>
          <w:color w:val="000000"/>
          <w:kern w:val="0"/>
          <w:sz w:val="19"/>
          <w:szCs w:val="19"/>
        </w:rPr>
        <w:t>：如果买不起(北京的)学区房，应该怎么办？</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禅师回曰：如果清华、北大毕业生都买不起房，那还买</w:t>
      </w:r>
      <w:proofErr w:type="gramStart"/>
      <w:r w:rsidRPr="00514221">
        <w:rPr>
          <w:rFonts w:ascii="宋体" w:eastAsia="宋体" w:hAnsi="宋体" w:cs="宋体" w:hint="eastAsia"/>
          <w:color w:val="000000"/>
          <w:kern w:val="0"/>
          <w:sz w:val="19"/>
          <w:szCs w:val="19"/>
        </w:rPr>
        <w:t>学区房</w:t>
      </w:r>
      <w:proofErr w:type="gramEnd"/>
      <w:r w:rsidRPr="00514221">
        <w:rPr>
          <w:rFonts w:ascii="宋体" w:eastAsia="宋体" w:hAnsi="宋体" w:cs="宋体" w:hint="eastAsia"/>
          <w:color w:val="000000"/>
          <w:kern w:val="0"/>
          <w:sz w:val="19"/>
          <w:szCs w:val="19"/>
        </w:rPr>
        <w:t>做啥？</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有的观点认为，</w:t>
      </w:r>
      <w:proofErr w:type="gramStart"/>
      <w:r w:rsidRPr="00514221">
        <w:rPr>
          <w:rFonts w:ascii="宋体" w:eastAsia="宋体" w:hAnsi="宋体" w:cs="宋体" w:hint="eastAsia"/>
          <w:b/>
          <w:bCs/>
          <w:color w:val="FFFFFF" w:themeColor="background1"/>
          <w:kern w:val="0"/>
          <w:sz w:val="19"/>
          <w:shd w:val="clear" w:color="auto" w:fill="C00000"/>
        </w:rPr>
        <w:t>学区房最大</w:t>
      </w:r>
      <w:proofErr w:type="gramEnd"/>
      <w:r w:rsidRPr="00514221">
        <w:rPr>
          <w:rFonts w:ascii="宋体" w:eastAsia="宋体" w:hAnsi="宋体" w:cs="宋体" w:hint="eastAsia"/>
          <w:b/>
          <w:bCs/>
          <w:color w:val="FFFFFF" w:themeColor="background1"/>
          <w:kern w:val="0"/>
          <w:sz w:val="19"/>
          <w:shd w:val="clear" w:color="auto" w:fill="C00000"/>
        </w:rPr>
        <w:t>的追求者就是中国现在的中产阶层</w:t>
      </w:r>
      <w:r w:rsidRPr="00514221">
        <w:rPr>
          <w:rFonts w:ascii="宋体" w:eastAsia="宋体" w:hAnsi="宋体" w:cs="宋体" w:hint="eastAsia"/>
          <w:b/>
          <w:bCs/>
          <w:color w:val="000000"/>
          <w:kern w:val="0"/>
          <w:sz w:val="19"/>
        </w:rPr>
        <w:t>，</w:t>
      </w:r>
      <w:r w:rsidRPr="00514221">
        <w:rPr>
          <w:rFonts w:ascii="宋体" w:eastAsia="宋体" w:hAnsi="宋体" w:cs="宋体" w:hint="eastAsia"/>
          <w:color w:val="000000"/>
          <w:kern w:val="0"/>
          <w:sz w:val="19"/>
          <w:szCs w:val="19"/>
        </w:rPr>
        <w:t>他们的最大构成群体是像上面这对父母一样通过高等教育改变命运的一代。</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w:t>
      </w:r>
      <w:r w:rsidRPr="00514221">
        <w:rPr>
          <w:rFonts w:ascii="宋体" w:eastAsia="宋体" w:hAnsi="宋体" w:cs="宋体" w:hint="eastAsia"/>
          <w:b/>
          <w:bCs/>
          <w:color w:val="000000"/>
          <w:kern w:val="0"/>
          <w:sz w:val="19"/>
        </w:rPr>
        <w:t>读书无用吗？</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w:t>
      </w:r>
      <w:r w:rsidRPr="00514221">
        <w:rPr>
          <w:rFonts w:ascii="宋体" w:eastAsia="宋体" w:hAnsi="宋体" w:cs="宋体" w:hint="eastAsia"/>
          <w:b/>
          <w:bCs/>
          <w:color w:val="000000"/>
          <w:kern w:val="0"/>
          <w:sz w:val="19"/>
        </w:rPr>
        <w:t>但今天购买</w:t>
      </w:r>
      <w:proofErr w:type="gramStart"/>
      <w:r w:rsidRPr="00514221">
        <w:rPr>
          <w:rFonts w:ascii="宋体" w:eastAsia="宋体" w:hAnsi="宋体" w:cs="宋体" w:hint="eastAsia"/>
          <w:b/>
          <w:bCs/>
          <w:color w:val="000000"/>
          <w:kern w:val="0"/>
          <w:sz w:val="19"/>
        </w:rPr>
        <w:t>学区房</w:t>
      </w:r>
      <w:proofErr w:type="gramEnd"/>
      <w:r w:rsidRPr="00514221">
        <w:rPr>
          <w:rFonts w:ascii="宋体" w:eastAsia="宋体" w:hAnsi="宋体" w:cs="宋体" w:hint="eastAsia"/>
          <w:b/>
          <w:bCs/>
          <w:color w:val="000000"/>
          <w:kern w:val="0"/>
          <w:sz w:val="19"/>
        </w:rPr>
        <w:t>的行为，却仅仅是面对学历贬值，且其自身竞争</w:t>
      </w:r>
      <w:proofErr w:type="gramStart"/>
      <w:r w:rsidRPr="00514221">
        <w:rPr>
          <w:rFonts w:ascii="宋体" w:eastAsia="宋体" w:hAnsi="宋体" w:cs="宋体" w:hint="eastAsia"/>
          <w:b/>
          <w:bCs/>
          <w:color w:val="000000"/>
          <w:kern w:val="0"/>
          <w:sz w:val="19"/>
        </w:rPr>
        <w:t>软实力</w:t>
      </w:r>
      <w:proofErr w:type="gramEnd"/>
      <w:r w:rsidRPr="00514221">
        <w:rPr>
          <w:rFonts w:ascii="宋体" w:eastAsia="宋体" w:hAnsi="宋体" w:cs="宋体" w:hint="eastAsia"/>
          <w:b/>
          <w:bCs/>
          <w:color w:val="000000"/>
          <w:kern w:val="0"/>
          <w:sz w:val="19"/>
        </w:rPr>
        <w:t>不可继承的徒劳之举。</w:t>
      </w:r>
      <w:r w:rsidRPr="00514221">
        <w:rPr>
          <w:rFonts w:ascii="宋体" w:eastAsia="宋体" w:hAnsi="宋体" w:cs="宋体" w:hint="eastAsia"/>
          <w:b/>
          <w:bCs/>
          <w:color w:val="FFFFFF" w:themeColor="background1"/>
          <w:kern w:val="0"/>
          <w:sz w:val="19"/>
          <w:shd w:val="clear" w:color="auto" w:fill="C00000"/>
        </w:rPr>
        <w:t>中国已经进入到不可逆转的阶层固化通道之中，存量资本而非知识，成为了决定一个人或一个家庭未来生活状态的最重要因素</w:t>
      </w:r>
      <w:r w:rsidRPr="00514221">
        <w:rPr>
          <w:rFonts w:ascii="宋体" w:eastAsia="宋体" w:hAnsi="宋体" w:cs="宋体" w:hint="eastAsia"/>
          <w:color w:val="000000"/>
          <w:kern w:val="0"/>
          <w:sz w:val="19"/>
          <w:szCs w:val="19"/>
        </w:rPr>
        <w:t>。</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如果是这样，那还真是一个令人沮丧的事实。</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中国和其他亚洲的儒家文化区，素有重视教育的传统，对于教育的投入，向来是从不吝啬的。</w:t>
      </w:r>
      <w:r w:rsidRPr="00514221">
        <w:rPr>
          <w:rFonts w:ascii="宋体" w:eastAsia="宋体" w:hAnsi="宋体" w:cs="宋体" w:hint="eastAsia"/>
          <w:b/>
          <w:bCs/>
          <w:color w:val="000000"/>
          <w:kern w:val="0"/>
          <w:sz w:val="19"/>
        </w:rPr>
        <w:t>学历能提高收入和社会地位，也是颇受认可的共识。</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在各个群体的收入、资产水平上，小巴还没有找到可依靠的公开数据。但有一个群体，其资产数据和身份信息是相对公开、透明的，他们就是中国的富豪们。我们不妨从中来看一看学历或教育对财富的影响。</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lastRenderedPageBreak/>
        <w:t xml:space="preserve">　　根据胡润富豪榜发布的数据，2016年中国top2000的富豪榜单上，拥有全日制本科或研究生学历的占比为一半，而另一半没有全日制本科或研究生学历的富豪，大部分也都会在中欧、长江甚至最近的湖畔大学等商学院进修。</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注：这个榜单的人群为企业家群体，全日制本科或研究生学历不包含博士、专科、EMBA、商学院和短期课程等其他学历。</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这个群体，年龄大约在53岁，平均的创业年龄是33岁。如果我们用</w:t>
      </w:r>
      <w:proofErr w:type="gramStart"/>
      <w:r w:rsidRPr="00514221">
        <w:rPr>
          <w:rFonts w:ascii="宋体" w:eastAsia="宋体" w:hAnsi="宋体" w:cs="宋体" w:hint="eastAsia"/>
          <w:color w:val="000000"/>
          <w:kern w:val="0"/>
          <w:sz w:val="19"/>
          <w:szCs w:val="19"/>
        </w:rPr>
        <w:t>一个人设来概括</w:t>
      </w:r>
      <w:proofErr w:type="gramEnd"/>
      <w:r w:rsidRPr="00514221">
        <w:rPr>
          <w:rFonts w:ascii="宋体" w:eastAsia="宋体" w:hAnsi="宋体" w:cs="宋体" w:hint="eastAsia"/>
          <w:color w:val="000000"/>
          <w:kern w:val="0"/>
          <w:sz w:val="19"/>
          <w:szCs w:val="19"/>
        </w:rPr>
        <w:t>他们的平均经历，那这个人：</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60年代中期出生</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80年代上大学</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(或没有上大学，直接就业)</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毕业后10年左右，在90年代中期创业</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用4-5年时间，在世纪交接时积累到第一桶金</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再用6年左右时间，在2010年之前实现财务自由</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w:t>
      </w:r>
      <w:r w:rsidRPr="00514221">
        <w:rPr>
          <w:rFonts w:ascii="宋体" w:eastAsia="宋体" w:hAnsi="宋体" w:cs="宋体" w:hint="eastAsia"/>
          <w:b/>
          <w:bCs/>
          <w:color w:val="000000"/>
          <w:kern w:val="0"/>
          <w:sz w:val="19"/>
        </w:rPr>
        <w:t>大学文凭决定了60倍的富豪率</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或许有人会认为，有一半富豪是没有大学学历的，这个比例不低啊，说明不一定要有学历才能实现财务自由啊。</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w:t>
      </w:r>
      <w:r w:rsidRPr="00514221">
        <w:rPr>
          <w:rFonts w:ascii="宋体" w:eastAsia="宋体" w:hAnsi="宋体" w:cs="宋体" w:hint="eastAsia"/>
          <w:b/>
          <w:bCs/>
          <w:color w:val="000000"/>
          <w:kern w:val="0"/>
          <w:sz w:val="19"/>
        </w:rPr>
        <w:t>但，30年前的大学录取率与今天不可同日而语。</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中国1977年恢复高考，之后5年一直有大量大龄考生参考，因此录取率特别低。从1982年开始，整个80年代的本专科录取率稳定在20%-30%之间，本科占比可能不到一半(当时研究生数量更是稀少)，因此我们粗略估计，在所有参加高考的人当中，其比例大概在10%-15%之间。</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我们取其上限15%，再取80年代高考人数最多的一年——1988年，估算当时本科毕业人数，大概是272*15%=40.8万。</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注：因为胡润富豪榜公布数据的学历分类为本科+研究生，因此此处把本科人群从专科中脱离进行估算，但实际数据只会更少。</w:t>
      </w:r>
    </w:p>
    <w:p w:rsidR="00514221" w:rsidRPr="00514221" w:rsidRDefault="00514221" w:rsidP="00514221">
      <w:pPr>
        <w:widowControl/>
        <w:shd w:val="clear" w:color="auto" w:fill="FFFFFF"/>
        <w:spacing w:line="312" w:lineRule="atLeast"/>
        <w:jc w:val="center"/>
        <w:rPr>
          <w:rFonts w:ascii="宋体" w:eastAsia="宋体" w:hAnsi="宋体" w:cs="宋体" w:hint="eastAsia"/>
          <w:color w:val="484848"/>
          <w:kern w:val="0"/>
          <w:sz w:val="19"/>
          <w:szCs w:val="19"/>
        </w:rPr>
      </w:pPr>
      <w:r>
        <w:rPr>
          <w:rFonts w:ascii="宋体" w:eastAsia="宋体" w:hAnsi="宋体" w:cs="宋体"/>
          <w:noProof/>
          <w:color w:val="484848"/>
          <w:kern w:val="0"/>
          <w:sz w:val="19"/>
          <w:szCs w:val="19"/>
        </w:rPr>
        <w:lastRenderedPageBreak/>
        <w:drawing>
          <wp:inline distT="0" distB="0" distL="0" distR="0">
            <wp:extent cx="5520690" cy="2743200"/>
            <wp:effectExtent l="19050" t="0" r="3810" b="0"/>
            <wp:docPr id="2" name="图片 2" descr="http://z1.dfcfw.com/2017/3/16/201703160846192037212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1.dfcfw.com/2017/3/16/201703160846192037212310.jpg"/>
                    <pic:cNvPicPr>
                      <a:picLocks noChangeAspect="1" noChangeArrowheads="1"/>
                    </pic:cNvPicPr>
                  </pic:nvPicPr>
                  <pic:blipFill>
                    <a:blip r:embed="rId6" cstate="print"/>
                    <a:srcRect/>
                    <a:stretch>
                      <a:fillRect/>
                    </a:stretch>
                  </pic:blipFill>
                  <pic:spPr bwMode="auto">
                    <a:xfrm>
                      <a:off x="0" y="0"/>
                      <a:ext cx="5520690" cy="2743200"/>
                    </a:xfrm>
                    <a:prstGeom prst="rect">
                      <a:avLst/>
                    </a:prstGeom>
                    <a:noFill/>
                    <a:ln w="9525">
                      <a:noFill/>
                      <a:miter lim="800000"/>
                      <a:headEnd/>
                      <a:tailEnd/>
                    </a:ln>
                  </pic:spPr>
                </pic:pic>
              </a:graphicData>
            </a:graphic>
          </wp:inline>
        </w:drawing>
      </w:r>
    </w:p>
    <w:p w:rsidR="00514221" w:rsidRPr="00514221" w:rsidRDefault="00514221" w:rsidP="00514221">
      <w:pPr>
        <w:widowControl/>
        <w:shd w:val="clear" w:color="auto" w:fill="FFFFFF"/>
        <w:spacing w:before="100" w:beforeAutospacing="1" w:line="380" w:lineRule="atLeast"/>
        <w:jc w:val="center"/>
        <w:rPr>
          <w:rFonts w:ascii="宋体" w:eastAsia="宋体" w:hAnsi="宋体" w:cs="宋体" w:hint="eastAsia"/>
          <w:color w:val="000000"/>
          <w:kern w:val="0"/>
          <w:sz w:val="16"/>
          <w:szCs w:val="16"/>
        </w:rPr>
      </w:pPr>
      <w:r w:rsidRPr="00514221">
        <w:rPr>
          <w:rFonts w:ascii="宋体" w:eastAsia="宋体" w:hAnsi="宋体" w:cs="宋体" w:hint="eastAsia"/>
          <w:color w:val="000000"/>
          <w:kern w:val="0"/>
          <w:sz w:val="16"/>
          <w:szCs w:val="16"/>
        </w:rPr>
        <w:t>数据来源：根据教育部公开数据整理</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而</w:t>
      </w:r>
      <w:proofErr w:type="gramStart"/>
      <w:r w:rsidRPr="00514221">
        <w:rPr>
          <w:rFonts w:ascii="宋体" w:eastAsia="宋体" w:hAnsi="宋体" w:cs="宋体" w:hint="eastAsia"/>
          <w:color w:val="000000"/>
          <w:kern w:val="0"/>
          <w:sz w:val="19"/>
          <w:szCs w:val="19"/>
        </w:rPr>
        <w:t>1960</w:t>
      </w:r>
      <w:proofErr w:type="gramEnd"/>
      <w:r w:rsidRPr="00514221">
        <w:rPr>
          <w:rFonts w:ascii="宋体" w:eastAsia="宋体" w:hAnsi="宋体" w:cs="宋体" w:hint="eastAsia"/>
          <w:color w:val="000000"/>
          <w:kern w:val="0"/>
          <w:sz w:val="19"/>
          <w:szCs w:val="19"/>
        </w:rPr>
        <w:t>年代，每年出生的人口在2500万上下，也就是说本科毕业生的占比仅有1.6%，算上专科人数也不到3%。</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换言之，这1.6%的人，贡献了今天中国50%左右的亿万富豪，而其他超过98%的人也</w:t>
      </w:r>
      <w:proofErr w:type="gramStart"/>
      <w:r w:rsidRPr="00514221">
        <w:rPr>
          <w:rFonts w:ascii="宋体" w:eastAsia="宋体" w:hAnsi="宋体" w:cs="宋体" w:hint="eastAsia"/>
          <w:color w:val="000000"/>
          <w:kern w:val="0"/>
          <w:sz w:val="19"/>
          <w:szCs w:val="19"/>
        </w:rPr>
        <w:t>才贡献</w:t>
      </w:r>
      <w:proofErr w:type="gramEnd"/>
      <w:r w:rsidRPr="00514221">
        <w:rPr>
          <w:rFonts w:ascii="宋体" w:eastAsia="宋体" w:hAnsi="宋体" w:cs="宋体" w:hint="eastAsia"/>
          <w:color w:val="000000"/>
          <w:kern w:val="0"/>
          <w:sz w:val="19"/>
          <w:szCs w:val="19"/>
        </w:rPr>
        <w:t>50%的富豪。</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w:t>
      </w:r>
      <w:r w:rsidRPr="00514221">
        <w:rPr>
          <w:rFonts w:ascii="宋体" w:eastAsia="宋体" w:hAnsi="宋体" w:cs="宋体" w:hint="eastAsia"/>
          <w:b/>
          <w:bCs/>
          <w:color w:val="000000"/>
          <w:kern w:val="0"/>
          <w:sz w:val="19"/>
        </w:rPr>
        <w:t>两个群体成为富豪的概率差距——60倍，这是大学(本科)学历在过去几十年中的财富回报价值。</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学历，当然是值钱的，而且是很值钱的。</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它的价值并不是在毕业之后的第一时间完全释放。这批人也要等到工作10年，30多岁开始创业，再经过10年的努力才实现财务自由。</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而同一份榜单上，还有68位80后企业家资产达到20亿元及以上，其中22位白手起家，占比1/3左右。</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b/>
          <w:bCs/>
          <w:color w:val="000000"/>
          <w:kern w:val="0"/>
          <w:sz w:val="19"/>
        </w:rPr>
        <w:t xml:space="preserve">　　致富要靠创业，名校是基本门槛</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白手起家的年轻人中，客观上创造最多财富的群体无疑是创业者。这22位创业者中，至少13位在本科期间曾经就读于国内名校，3位就读于海外高校，仅有3位高中学历，另外3位无公开学位信息。</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教育或学历在其中的作用，相较于过去其实是加速的，只不过它的内在逻辑在变化。如果回到十几年前，一张学历文凭或许就是一份中产的保障，</w:t>
      </w:r>
      <w:r w:rsidRPr="00514221">
        <w:rPr>
          <w:rFonts w:ascii="宋体" w:eastAsia="宋体" w:hAnsi="宋体" w:cs="宋体" w:hint="eastAsia"/>
          <w:b/>
          <w:bCs/>
          <w:color w:val="000000"/>
          <w:kern w:val="0"/>
          <w:sz w:val="19"/>
        </w:rPr>
        <w:t>而现在，学历是一张门票，进门后各凭本事竞争。</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在小巴所在的杭州，有四</w:t>
      </w:r>
      <w:proofErr w:type="gramStart"/>
      <w:r w:rsidRPr="00514221">
        <w:rPr>
          <w:rFonts w:ascii="宋体" w:eastAsia="宋体" w:hAnsi="宋体" w:cs="宋体" w:hint="eastAsia"/>
          <w:color w:val="000000"/>
          <w:kern w:val="0"/>
          <w:sz w:val="19"/>
          <w:szCs w:val="19"/>
        </w:rPr>
        <w:t>大创业</w:t>
      </w:r>
      <w:proofErr w:type="gramEnd"/>
      <w:r w:rsidRPr="00514221">
        <w:rPr>
          <w:rFonts w:ascii="宋体" w:eastAsia="宋体" w:hAnsi="宋体" w:cs="宋体" w:hint="eastAsia"/>
          <w:color w:val="000000"/>
          <w:kern w:val="0"/>
          <w:sz w:val="19"/>
          <w:szCs w:val="19"/>
        </w:rPr>
        <w:t>群体：浙大系校友、阿里系前员工、海归人士、</w:t>
      </w:r>
      <w:proofErr w:type="gramStart"/>
      <w:r w:rsidRPr="00514221">
        <w:rPr>
          <w:rFonts w:ascii="宋体" w:eastAsia="宋体" w:hAnsi="宋体" w:cs="宋体" w:hint="eastAsia"/>
          <w:color w:val="000000"/>
          <w:kern w:val="0"/>
          <w:sz w:val="19"/>
          <w:szCs w:val="19"/>
        </w:rPr>
        <w:t>浙商二代</w:t>
      </w:r>
      <w:proofErr w:type="gramEnd"/>
      <w:r w:rsidRPr="00514221">
        <w:rPr>
          <w:rFonts w:ascii="宋体" w:eastAsia="宋体" w:hAnsi="宋体" w:cs="宋体" w:hint="eastAsia"/>
          <w:color w:val="000000"/>
          <w:kern w:val="0"/>
          <w:sz w:val="19"/>
          <w:szCs w:val="19"/>
        </w:rPr>
        <w:t>。他们的入门难度，从个人努力可以改变的程度而言，大概是</w:t>
      </w:r>
      <w:r w:rsidRPr="00514221">
        <w:rPr>
          <w:rFonts w:ascii="宋体" w:eastAsia="宋体" w:hAnsi="宋体" w:cs="宋体" w:hint="eastAsia"/>
          <w:b/>
          <w:bCs/>
          <w:color w:val="000000"/>
          <w:kern w:val="0"/>
          <w:sz w:val="19"/>
        </w:rPr>
        <w:t>浙大系=阿里系&lt;海归&lt;</w:t>
      </w:r>
      <w:proofErr w:type="gramStart"/>
      <w:r w:rsidRPr="00514221">
        <w:rPr>
          <w:rFonts w:ascii="宋体" w:eastAsia="宋体" w:hAnsi="宋体" w:cs="宋体" w:hint="eastAsia"/>
          <w:b/>
          <w:bCs/>
          <w:color w:val="000000"/>
          <w:kern w:val="0"/>
          <w:sz w:val="19"/>
        </w:rPr>
        <w:t>浙商二代</w:t>
      </w:r>
      <w:proofErr w:type="gramEnd"/>
      <w:r w:rsidRPr="00514221">
        <w:rPr>
          <w:rFonts w:ascii="宋体" w:eastAsia="宋体" w:hAnsi="宋体" w:cs="宋体" w:hint="eastAsia"/>
          <w:b/>
          <w:bCs/>
          <w:color w:val="000000"/>
          <w:kern w:val="0"/>
          <w:sz w:val="19"/>
        </w:rPr>
        <w:t>，</w:t>
      </w:r>
      <w:r w:rsidRPr="00514221">
        <w:rPr>
          <w:rFonts w:ascii="宋体" w:eastAsia="宋体" w:hAnsi="宋体" w:cs="宋体" w:hint="eastAsia"/>
          <w:color w:val="000000"/>
          <w:kern w:val="0"/>
          <w:sz w:val="19"/>
          <w:szCs w:val="19"/>
        </w:rPr>
        <w:t>最难的毫无疑问</w:t>
      </w:r>
      <w:proofErr w:type="gramStart"/>
      <w:r w:rsidRPr="00514221">
        <w:rPr>
          <w:rFonts w:ascii="宋体" w:eastAsia="宋体" w:hAnsi="宋体" w:cs="宋体" w:hint="eastAsia"/>
          <w:color w:val="000000"/>
          <w:kern w:val="0"/>
          <w:sz w:val="19"/>
          <w:szCs w:val="19"/>
        </w:rPr>
        <w:t>是浙商二代</w:t>
      </w:r>
      <w:proofErr w:type="gramEnd"/>
      <w:r w:rsidRPr="00514221">
        <w:rPr>
          <w:rFonts w:ascii="宋体" w:eastAsia="宋体" w:hAnsi="宋体" w:cs="宋体" w:hint="eastAsia"/>
          <w:color w:val="000000"/>
          <w:kern w:val="0"/>
          <w:sz w:val="19"/>
          <w:szCs w:val="19"/>
        </w:rPr>
        <w:t>，因为你爹妈的事业并不是你自己能决定的。</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lastRenderedPageBreak/>
        <w:t xml:space="preserve">　　而相对简单的则是浙大校友和</w:t>
      </w:r>
      <w:hyperlink r:id="rId7" w:tgtFrame="_blank" w:history="1">
        <w:r w:rsidRPr="00514221">
          <w:rPr>
            <w:rFonts w:ascii="宋体" w:eastAsia="宋体" w:hAnsi="宋体" w:cs="宋体" w:hint="eastAsia"/>
            <w:color w:val="043396"/>
            <w:kern w:val="0"/>
            <w:sz w:val="19"/>
            <w:u w:val="single"/>
          </w:rPr>
          <w:t>阿里巴巴</w:t>
        </w:r>
      </w:hyperlink>
      <w:r w:rsidRPr="00514221">
        <w:rPr>
          <w:rFonts w:ascii="宋体" w:eastAsia="宋体" w:hAnsi="宋体" w:cs="宋体" w:hint="eastAsia"/>
          <w:color w:val="000000"/>
          <w:kern w:val="0"/>
          <w:sz w:val="19"/>
          <w:szCs w:val="19"/>
        </w:rPr>
        <w:t>前员工，这两个是真正的自由选择和竞争的群体，能力、选择乃至于自我的克制成为了关键，而外在的资源条件则是充裕的。创业者圈层社群的出现，在新兴的行业内衍生出一种高自由度的流动性，</w:t>
      </w:r>
      <w:r w:rsidRPr="00514221">
        <w:rPr>
          <w:rFonts w:ascii="宋体" w:eastAsia="宋体" w:hAnsi="宋体" w:cs="宋体" w:hint="eastAsia"/>
          <w:b/>
          <w:bCs/>
          <w:color w:val="000000"/>
          <w:kern w:val="0"/>
          <w:sz w:val="19"/>
        </w:rPr>
        <w:t>每个人都看到了自由的机会，被激发了内在欲望，但也面对着自由竞争的不确定性。</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今天，更多的焦虑或许来自于机会、欲望和不确定性，这是一种人与人相比较之后的焦虑。我们对工作、企业承担的是有限责任，但对于自己的人生，则承担着无限的责任。</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埃米尔·</w:t>
      </w:r>
      <w:proofErr w:type="gramStart"/>
      <w:r w:rsidRPr="00514221">
        <w:rPr>
          <w:rFonts w:ascii="宋体" w:eastAsia="宋体" w:hAnsi="宋体" w:cs="宋体" w:hint="eastAsia"/>
          <w:color w:val="000000"/>
          <w:kern w:val="0"/>
          <w:sz w:val="19"/>
          <w:szCs w:val="19"/>
        </w:rPr>
        <w:t>涂尔干</w:t>
      </w:r>
      <w:proofErr w:type="gramEnd"/>
      <w:r w:rsidRPr="00514221">
        <w:rPr>
          <w:rFonts w:ascii="宋体" w:eastAsia="宋体" w:hAnsi="宋体" w:cs="宋体" w:hint="eastAsia"/>
          <w:color w:val="000000"/>
          <w:kern w:val="0"/>
          <w:sz w:val="19"/>
          <w:szCs w:val="19"/>
        </w:rPr>
        <w:t>是与卡尔·马克思、马克思·韦伯并驾齐驱的社会学三大奠基宗师之一，这位法国最早的社会学家，在1897年出版了代表作之一的《自杀论》。在他的统计中，</w:t>
      </w:r>
      <w:r w:rsidRPr="00514221">
        <w:rPr>
          <w:rFonts w:ascii="宋体" w:eastAsia="宋体" w:hAnsi="宋体" w:cs="宋体" w:hint="eastAsia"/>
          <w:b/>
          <w:bCs/>
          <w:color w:val="000000"/>
          <w:kern w:val="0"/>
          <w:sz w:val="19"/>
        </w:rPr>
        <w:t>当时法国自由职业者的自杀率远高于普通人群，其背后隐隐浮现的，是自由与责任、压力、焦虑的等价兑换。</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w:t>
      </w:r>
      <w:r w:rsidRPr="00514221">
        <w:rPr>
          <w:rFonts w:ascii="宋体" w:eastAsia="宋体" w:hAnsi="宋体" w:cs="宋体" w:hint="eastAsia"/>
          <w:b/>
          <w:bCs/>
          <w:color w:val="000000"/>
          <w:kern w:val="0"/>
          <w:sz w:val="19"/>
        </w:rPr>
        <w:t>自由职业者，远离束缚的工厂，获取空间和时间上的一部分自由。</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这个结论，换在今天仍然成立。</w:t>
      </w:r>
    </w:p>
    <w:p w:rsidR="00514221" w:rsidRPr="00514221" w:rsidRDefault="00514221" w:rsidP="00514221">
      <w:pPr>
        <w:widowControl/>
        <w:shd w:val="clear" w:color="auto" w:fill="FFFFFF"/>
        <w:spacing w:before="163" w:after="163" w:line="380" w:lineRule="atLeast"/>
        <w:jc w:val="left"/>
        <w:rPr>
          <w:rFonts w:ascii="宋体" w:eastAsia="宋体" w:hAnsi="宋体" w:cs="宋体" w:hint="eastAsia"/>
          <w:color w:val="000000"/>
          <w:kern w:val="0"/>
          <w:sz w:val="19"/>
          <w:szCs w:val="19"/>
        </w:rPr>
      </w:pPr>
      <w:r w:rsidRPr="00514221">
        <w:rPr>
          <w:rFonts w:ascii="宋体" w:eastAsia="宋体" w:hAnsi="宋体" w:cs="宋体" w:hint="eastAsia"/>
          <w:color w:val="000000"/>
          <w:kern w:val="0"/>
          <w:sz w:val="19"/>
          <w:szCs w:val="19"/>
        </w:rPr>
        <w:t xml:space="preserve">　　这个社会在创造无数焦虑的同时，也必须为每一种焦虑提供一个视线范围内的终点。对于中国人来说，对教育的投入如果不是最优解，也至少该成为其中的一个解。</w:t>
      </w:r>
    </w:p>
    <w:p w:rsidR="006D3576" w:rsidRPr="00514221" w:rsidRDefault="006D3576"/>
    <w:sectPr w:rsidR="006D3576" w:rsidRPr="00514221" w:rsidSect="006D35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4221"/>
    <w:rsid w:val="00514221"/>
    <w:rsid w:val="006D35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576"/>
    <w:pPr>
      <w:widowControl w:val="0"/>
      <w:jc w:val="both"/>
    </w:pPr>
  </w:style>
  <w:style w:type="paragraph" w:styleId="1">
    <w:name w:val="heading 1"/>
    <w:basedOn w:val="a"/>
    <w:link w:val="1Char"/>
    <w:uiPriority w:val="9"/>
    <w:qFormat/>
    <w:rsid w:val="005142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4221"/>
    <w:rPr>
      <w:rFonts w:ascii="宋体" w:eastAsia="宋体" w:hAnsi="宋体" w:cs="宋体"/>
      <w:b/>
      <w:bCs/>
      <w:kern w:val="36"/>
      <w:sz w:val="48"/>
      <w:szCs w:val="48"/>
    </w:rPr>
  </w:style>
  <w:style w:type="character" w:styleId="a3">
    <w:name w:val="Hyperlink"/>
    <w:basedOn w:val="a0"/>
    <w:uiPriority w:val="99"/>
    <w:semiHidden/>
    <w:unhideWhenUsed/>
    <w:rsid w:val="00514221"/>
    <w:rPr>
      <w:color w:val="0000FF"/>
      <w:u w:val="single"/>
    </w:rPr>
  </w:style>
  <w:style w:type="paragraph" w:styleId="a4">
    <w:name w:val="Normal (Web)"/>
    <w:basedOn w:val="a"/>
    <w:uiPriority w:val="99"/>
    <w:semiHidden/>
    <w:unhideWhenUsed/>
    <w:rsid w:val="0051422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14221"/>
    <w:rPr>
      <w:b/>
      <w:bCs/>
    </w:rPr>
  </w:style>
  <w:style w:type="paragraph" w:styleId="a6">
    <w:name w:val="Balloon Text"/>
    <w:basedOn w:val="a"/>
    <w:link w:val="Char"/>
    <w:uiPriority w:val="99"/>
    <w:semiHidden/>
    <w:unhideWhenUsed/>
    <w:rsid w:val="00514221"/>
    <w:rPr>
      <w:sz w:val="18"/>
      <w:szCs w:val="18"/>
    </w:rPr>
  </w:style>
  <w:style w:type="character" w:customStyle="1" w:styleId="Char">
    <w:name w:val="批注框文本 Char"/>
    <w:basedOn w:val="a0"/>
    <w:link w:val="a6"/>
    <w:uiPriority w:val="99"/>
    <w:semiHidden/>
    <w:rsid w:val="00514221"/>
    <w:rPr>
      <w:sz w:val="18"/>
      <w:szCs w:val="18"/>
    </w:rPr>
  </w:style>
</w:styles>
</file>

<file path=word/webSettings.xml><?xml version="1.0" encoding="utf-8"?>
<w:webSettings xmlns:r="http://schemas.openxmlformats.org/officeDocument/2006/relationships" xmlns:w="http://schemas.openxmlformats.org/wordprocessingml/2006/main">
  <w:divs>
    <w:div w:id="1238592857">
      <w:bodyDiv w:val="1"/>
      <w:marLeft w:val="0"/>
      <w:marRight w:val="0"/>
      <w:marTop w:val="0"/>
      <w:marBottom w:val="0"/>
      <w:divBdr>
        <w:top w:val="none" w:sz="0" w:space="0" w:color="auto"/>
        <w:left w:val="none" w:sz="0" w:space="0" w:color="auto"/>
        <w:bottom w:val="none" w:sz="0" w:space="0" w:color="auto"/>
        <w:right w:val="none" w:sz="0" w:space="0" w:color="auto"/>
      </w:divBdr>
      <w:divsChild>
        <w:div w:id="2110732491">
          <w:marLeft w:val="0"/>
          <w:marRight w:val="0"/>
          <w:marTop w:val="0"/>
          <w:marBottom w:val="136"/>
          <w:divBdr>
            <w:top w:val="none" w:sz="0" w:space="0" w:color="auto"/>
            <w:left w:val="none" w:sz="0" w:space="0" w:color="auto"/>
            <w:bottom w:val="none" w:sz="0" w:space="0" w:color="auto"/>
            <w:right w:val="none" w:sz="0" w:space="0" w:color="auto"/>
          </w:divBdr>
          <w:divsChild>
            <w:div w:id="1878007743">
              <w:marLeft w:val="136"/>
              <w:marRight w:val="0"/>
              <w:marTop w:val="0"/>
              <w:marBottom w:val="0"/>
              <w:divBdr>
                <w:top w:val="none" w:sz="0" w:space="0" w:color="auto"/>
                <w:left w:val="none" w:sz="0" w:space="0" w:color="auto"/>
                <w:bottom w:val="none" w:sz="0" w:space="0" w:color="auto"/>
                <w:right w:val="none" w:sz="0" w:space="0" w:color="auto"/>
              </w:divBdr>
              <w:divsChild>
                <w:div w:id="1691444201">
                  <w:marLeft w:val="0"/>
                  <w:marRight w:val="0"/>
                  <w:marTop w:val="0"/>
                  <w:marBottom w:val="0"/>
                  <w:divBdr>
                    <w:top w:val="none" w:sz="0" w:space="0" w:color="auto"/>
                    <w:left w:val="none" w:sz="0" w:space="0" w:color="auto"/>
                    <w:bottom w:val="none" w:sz="0" w:space="0" w:color="auto"/>
                    <w:right w:val="none" w:sz="0" w:space="0" w:color="auto"/>
                  </w:divBdr>
                </w:div>
                <w:div w:id="326520362">
                  <w:marLeft w:val="136"/>
                  <w:marRight w:val="0"/>
                  <w:marTop w:val="0"/>
                  <w:marBottom w:val="0"/>
                  <w:divBdr>
                    <w:top w:val="none" w:sz="0" w:space="0" w:color="auto"/>
                    <w:left w:val="none" w:sz="0" w:space="0" w:color="auto"/>
                    <w:bottom w:val="none" w:sz="0" w:space="0" w:color="auto"/>
                    <w:right w:val="none" w:sz="0" w:space="0" w:color="auto"/>
                  </w:divBdr>
                </w:div>
                <w:div w:id="1379403462">
                  <w:marLeft w:val="136"/>
                  <w:marRight w:val="136"/>
                  <w:marTop w:val="0"/>
                  <w:marBottom w:val="0"/>
                  <w:divBdr>
                    <w:top w:val="none" w:sz="0" w:space="0" w:color="auto"/>
                    <w:left w:val="none" w:sz="0" w:space="0" w:color="auto"/>
                    <w:bottom w:val="none" w:sz="0" w:space="0" w:color="auto"/>
                    <w:right w:val="none" w:sz="0" w:space="0" w:color="auto"/>
                  </w:divBdr>
                </w:div>
              </w:divsChild>
            </w:div>
            <w:div w:id="1252616539">
              <w:marLeft w:val="0"/>
              <w:marRight w:val="0"/>
              <w:marTop w:val="0"/>
              <w:marBottom w:val="0"/>
              <w:divBdr>
                <w:top w:val="none" w:sz="0" w:space="0" w:color="auto"/>
                <w:left w:val="none" w:sz="0" w:space="0" w:color="auto"/>
                <w:bottom w:val="none" w:sz="0" w:space="0" w:color="auto"/>
                <w:right w:val="none" w:sz="0" w:space="0" w:color="auto"/>
              </w:divBdr>
              <w:divsChild>
                <w:div w:id="313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4800">
          <w:marLeft w:val="0"/>
          <w:marRight w:val="0"/>
          <w:marTop w:val="1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quote.eastmoney.com/us/BABA.html?Market=NY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eastmoney.com/"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2017-03-16T14:35:00Z</dcterms:created>
  <dcterms:modified xsi:type="dcterms:W3CDTF">2017-03-16T14:37:00Z</dcterms:modified>
</cp:coreProperties>
</file>