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66" w:rsidRDefault="00840F66" w:rsidP="00840F66">
      <w:pPr>
        <w:pStyle w:val="a3"/>
        <w:shd w:val="clear" w:color="auto" w:fill="FFFFFF"/>
        <w:spacing w:before="0" w:beforeAutospacing="0" w:after="0" w:afterAutospacing="0" w:line="345" w:lineRule="atLeast"/>
        <w:rPr>
          <w:rFonts w:ascii="simsun" w:hAnsi="simsun"/>
          <w:color w:val="333333"/>
          <w:sz w:val="21"/>
          <w:szCs w:val="21"/>
        </w:rPr>
      </w:pPr>
      <w:r>
        <w:rPr>
          <w:rFonts w:ascii="simsun" w:hAnsi="simsun"/>
          <w:color w:val="333333"/>
          <w:sz w:val="21"/>
          <w:szCs w:val="21"/>
        </w:rPr>
        <w:t>1 “</w:t>
      </w:r>
      <w:r>
        <w:rPr>
          <w:rFonts w:ascii="simsun" w:hAnsi="simsun"/>
          <w:color w:val="333333"/>
          <w:sz w:val="21"/>
          <w:szCs w:val="21"/>
        </w:rPr>
        <w:t>组建战区联合作战指挥机构</w:t>
      </w:r>
      <w:r>
        <w:rPr>
          <w:rFonts w:ascii="simsun" w:hAnsi="simsun"/>
          <w:color w:val="333333"/>
          <w:sz w:val="21"/>
          <w:szCs w:val="21"/>
        </w:rPr>
        <w:t xml:space="preserve"> ”</w:t>
      </w:r>
      <w:r>
        <w:rPr>
          <w:rFonts w:ascii="simsun" w:hAnsi="simsun"/>
          <w:color w:val="333333"/>
          <w:sz w:val="21"/>
          <w:szCs w:val="21"/>
        </w:rPr>
        <w:br/>
      </w:r>
      <w:r>
        <w:rPr>
          <w:rFonts w:ascii="simsun" w:hAnsi="simsun"/>
          <w:color w:val="333333"/>
          <w:sz w:val="21"/>
          <w:szCs w:val="21"/>
        </w:rPr>
        <w:t>东土科技</w:t>
      </w:r>
      <w:r>
        <w:rPr>
          <w:rFonts w:ascii="simsun" w:hAnsi="simsun"/>
          <w:color w:val="333333"/>
          <w:sz w:val="21"/>
          <w:szCs w:val="21"/>
        </w:rPr>
        <w:t xml:space="preserve">(SZ300353) </w:t>
      </w:r>
      <w:r>
        <w:rPr>
          <w:rFonts w:ascii="simsun" w:hAnsi="simsun"/>
          <w:color w:val="333333"/>
          <w:sz w:val="21"/>
          <w:szCs w:val="21"/>
        </w:rPr>
        <w:t>并购军队作战指挥系统</w:t>
      </w:r>
      <w:r>
        <w:rPr>
          <w:rFonts w:ascii="simsun" w:hAnsi="simsun"/>
          <w:color w:val="333333"/>
          <w:sz w:val="21"/>
          <w:szCs w:val="21"/>
        </w:rPr>
        <w:br/>
      </w:r>
      <w:r>
        <w:rPr>
          <w:rFonts w:ascii="simsun" w:hAnsi="simsun"/>
          <w:color w:val="333333"/>
          <w:sz w:val="21"/>
          <w:szCs w:val="21"/>
        </w:rPr>
        <w:t>航天通信</w:t>
      </w:r>
      <w:r>
        <w:rPr>
          <w:rFonts w:ascii="simsun" w:hAnsi="simsun"/>
          <w:color w:val="333333"/>
          <w:sz w:val="21"/>
          <w:szCs w:val="21"/>
        </w:rPr>
        <w:t xml:space="preserve">(SH600677) </w:t>
      </w:r>
      <w:r>
        <w:rPr>
          <w:rFonts w:ascii="simsun" w:hAnsi="simsun"/>
          <w:color w:val="333333"/>
          <w:sz w:val="21"/>
          <w:szCs w:val="21"/>
        </w:rPr>
        <w:t>联合作战指挥系统</w:t>
      </w:r>
      <w:r>
        <w:rPr>
          <w:rFonts w:ascii="simsun" w:hAnsi="simsun"/>
          <w:color w:val="333333"/>
          <w:sz w:val="21"/>
          <w:szCs w:val="21"/>
        </w:rPr>
        <w:br/>
      </w:r>
      <w:r>
        <w:rPr>
          <w:rFonts w:ascii="simsun" w:hAnsi="simsun"/>
          <w:color w:val="333333"/>
          <w:sz w:val="21"/>
          <w:szCs w:val="21"/>
        </w:rPr>
        <w:t>新海宜</w:t>
      </w:r>
      <w:r>
        <w:rPr>
          <w:rFonts w:ascii="simsun" w:hAnsi="simsun"/>
          <w:color w:val="333333"/>
          <w:sz w:val="21"/>
          <w:szCs w:val="21"/>
        </w:rPr>
        <w:t xml:space="preserve">(SZ002089) </w:t>
      </w:r>
      <w:r>
        <w:rPr>
          <w:rFonts w:ascii="simsun" w:hAnsi="simsun"/>
          <w:color w:val="333333"/>
          <w:sz w:val="21"/>
          <w:szCs w:val="21"/>
        </w:rPr>
        <w:t>为海军打造专网通讯系统</w:t>
      </w:r>
      <w:r>
        <w:rPr>
          <w:rFonts w:ascii="simsun" w:hAnsi="simsun"/>
          <w:color w:val="333333"/>
          <w:sz w:val="21"/>
          <w:szCs w:val="21"/>
        </w:rPr>
        <w:br/>
      </w:r>
      <w:r>
        <w:rPr>
          <w:rFonts w:ascii="simsun" w:hAnsi="simsun"/>
          <w:color w:val="333333"/>
          <w:sz w:val="21"/>
          <w:szCs w:val="21"/>
        </w:rPr>
        <w:br/>
        <w:t>2 “</w:t>
      </w:r>
      <w:r>
        <w:rPr>
          <w:rFonts w:ascii="simsun" w:hAnsi="simsun"/>
          <w:color w:val="333333"/>
          <w:sz w:val="21"/>
          <w:szCs w:val="21"/>
        </w:rPr>
        <w:t>构建信息化战特色军事力量</w:t>
      </w:r>
      <w:r>
        <w:rPr>
          <w:rFonts w:ascii="simsun" w:hAnsi="simsun"/>
          <w:color w:val="333333"/>
          <w:sz w:val="21"/>
          <w:szCs w:val="21"/>
        </w:rPr>
        <w:t>”</w:t>
      </w:r>
      <w:r>
        <w:rPr>
          <w:rFonts w:ascii="simsun" w:hAnsi="simsun"/>
          <w:color w:val="333333"/>
          <w:sz w:val="21"/>
          <w:szCs w:val="21"/>
        </w:rPr>
        <w:br/>
      </w:r>
      <w:proofErr w:type="gramStart"/>
      <w:r>
        <w:rPr>
          <w:rFonts w:ascii="simsun" w:hAnsi="simsun"/>
          <w:color w:val="333333"/>
          <w:sz w:val="21"/>
          <w:szCs w:val="21"/>
        </w:rPr>
        <w:t>绿盟科技</w:t>
      </w:r>
      <w:proofErr w:type="gramEnd"/>
      <w:r>
        <w:rPr>
          <w:rFonts w:ascii="simsun" w:hAnsi="simsun"/>
          <w:color w:val="333333"/>
          <w:sz w:val="21"/>
          <w:szCs w:val="21"/>
        </w:rPr>
        <w:t xml:space="preserve">(SZ300369) </w:t>
      </w:r>
      <w:r>
        <w:rPr>
          <w:rFonts w:ascii="simsun" w:hAnsi="simsun"/>
          <w:color w:val="333333"/>
          <w:sz w:val="21"/>
          <w:szCs w:val="21"/>
        </w:rPr>
        <w:t>启明星辰</w:t>
      </w:r>
      <w:r>
        <w:rPr>
          <w:rFonts w:ascii="simsun" w:hAnsi="simsun"/>
          <w:color w:val="333333"/>
          <w:sz w:val="21"/>
          <w:szCs w:val="21"/>
        </w:rPr>
        <w:t xml:space="preserve">(SZ002439) </w:t>
      </w:r>
      <w:r>
        <w:rPr>
          <w:rFonts w:ascii="simsun" w:hAnsi="simsun"/>
          <w:color w:val="333333"/>
          <w:sz w:val="21"/>
          <w:szCs w:val="21"/>
        </w:rPr>
        <w:t>主营信息安全产品</w:t>
      </w:r>
      <w:r>
        <w:rPr>
          <w:rFonts w:ascii="simsun" w:hAnsi="simsun"/>
          <w:color w:val="333333"/>
          <w:sz w:val="21"/>
          <w:szCs w:val="21"/>
        </w:rPr>
        <w:t xml:space="preserve"> </w:t>
      </w:r>
      <w:r>
        <w:rPr>
          <w:rFonts w:ascii="simsun" w:hAnsi="simsun"/>
          <w:color w:val="333333"/>
          <w:sz w:val="21"/>
          <w:szCs w:val="21"/>
        </w:rPr>
        <w:t>军队是主要客户</w:t>
      </w:r>
      <w:r>
        <w:rPr>
          <w:rFonts w:ascii="simsun" w:hAnsi="simsun"/>
          <w:color w:val="333333"/>
          <w:sz w:val="21"/>
          <w:szCs w:val="21"/>
        </w:rPr>
        <w:br/>
      </w:r>
      <w:r>
        <w:rPr>
          <w:rFonts w:ascii="simsun" w:hAnsi="simsun"/>
          <w:color w:val="333333"/>
          <w:sz w:val="21"/>
          <w:szCs w:val="21"/>
        </w:rPr>
        <w:t>蓝盾股份</w:t>
      </w:r>
      <w:r>
        <w:rPr>
          <w:rFonts w:ascii="simsun" w:hAnsi="simsun"/>
          <w:color w:val="333333"/>
          <w:sz w:val="21"/>
          <w:szCs w:val="21"/>
        </w:rPr>
        <w:t xml:space="preserve">(SZ300297) </w:t>
      </w:r>
      <w:r>
        <w:rPr>
          <w:rFonts w:ascii="simsun" w:hAnsi="simsun"/>
          <w:color w:val="333333"/>
          <w:sz w:val="21"/>
          <w:szCs w:val="21"/>
        </w:rPr>
        <w:t>公司并购华炜科技，充分享受军队大规模信息安全建设红利</w:t>
      </w:r>
      <w:r>
        <w:rPr>
          <w:rFonts w:ascii="simsun" w:hAnsi="simsun"/>
          <w:color w:val="333333"/>
          <w:sz w:val="21"/>
          <w:szCs w:val="21"/>
        </w:rPr>
        <w:t xml:space="preserve"> </w:t>
      </w:r>
      <w:r>
        <w:rPr>
          <w:rFonts w:ascii="simsun" w:hAnsi="simsun"/>
          <w:color w:val="333333"/>
          <w:sz w:val="21"/>
          <w:szCs w:val="21"/>
        </w:rPr>
        <w:t>预计明后年进入爆发期特别是电磁安防领域，或进入快速增长期</w:t>
      </w:r>
      <w:r>
        <w:rPr>
          <w:rFonts w:ascii="simsun" w:hAnsi="simsun"/>
          <w:color w:val="333333"/>
          <w:sz w:val="21"/>
          <w:szCs w:val="21"/>
        </w:rPr>
        <w:br/>
      </w:r>
      <w:proofErr w:type="gramStart"/>
      <w:r>
        <w:rPr>
          <w:rFonts w:ascii="simsun" w:hAnsi="simsun"/>
          <w:color w:val="333333"/>
          <w:sz w:val="21"/>
          <w:szCs w:val="21"/>
        </w:rPr>
        <w:t>拓尔思</w:t>
      </w:r>
      <w:proofErr w:type="gramEnd"/>
      <w:r>
        <w:rPr>
          <w:rFonts w:ascii="simsun" w:hAnsi="simsun"/>
          <w:color w:val="333333"/>
          <w:sz w:val="21"/>
          <w:szCs w:val="21"/>
        </w:rPr>
        <w:t xml:space="preserve">(SZ300229) </w:t>
      </w:r>
      <w:r>
        <w:rPr>
          <w:rFonts w:ascii="simsun" w:hAnsi="simsun"/>
          <w:color w:val="333333"/>
          <w:sz w:val="21"/>
          <w:szCs w:val="21"/>
        </w:rPr>
        <w:t>信息安全大数据</w:t>
      </w:r>
      <w:r>
        <w:rPr>
          <w:rFonts w:ascii="simsun" w:hAnsi="simsun"/>
          <w:color w:val="333333"/>
          <w:sz w:val="21"/>
          <w:szCs w:val="21"/>
        </w:rPr>
        <w:t xml:space="preserve"> </w:t>
      </w:r>
      <w:r>
        <w:rPr>
          <w:rFonts w:ascii="simsun" w:hAnsi="simsun"/>
          <w:color w:val="333333"/>
          <w:sz w:val="21"/>
          <w:szCs w:val="21"/>
        </w:rPr>
        <w:t>军队是主要客户</w:t>
      </w:r>
      <w:r>
        <w:rPr>
          <w:rFonts w:ascii="simsun" w:hAnsi="simsun"/>
          <w:color w:val="333333"/>
          <w:sz w:val="21"/>
          <w:szCs w:val="21"/>
        </w:rPr>
        <w:br/>
      </w:r>
      <w:r>
        <w:rPr>
          <w:rFonts w:ascii="simsun" w:hAnsi="simsun"/>
          <w:color w:val="333333"/>
          <w:sz w:val="21"/>
          <w:szCs w:val="21"/>
        </w:rPr>
        <w:br/>
        <w:t>3 “</w:t>
      </w:r>
      <w:r>
        <w:rPr>
          <w:rFonts w:ascii="simsun" w:hAnsi="simsun"/>
          <w:color w:val="333333"/>
          <w:sz w:val="21"/>
          <w:szCs w:val="21"/>
        </w:rPr>
        <w:t>裁员打造精锐部队</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北斗星通</w:t>
      </w:r>
      <w:r>
        <w:rPr>
          <w:rFonts w:ascii="simsun" w:hAnsi="simsun"/>
          <w:color w:val="333333"/>
          <w:sz w:val="21"/>
          <w:szCs w:val="21"/>
        </w:rPr>
        <w:t xml:space="preserve"> </w:t>
      </w:r>
      <w:r>
        <w:rPr>
          <w:rFonts w:ascii="simsun" w:hAnsi="simsun"/>
          <w:color w:val="333333"/>
          <w:sz w:val="21"/>
          <w:szCs w:val="21"/>
        </w:rPr>
        <w:t>中国卫星</w:t>
      </w:r>
      <w:r>
        <w:rPr>
          <w:rFonts w:ascii="simsun" w:hAnsi="simsun"/>
          <w:color w:val="333333"/>
          <w:sz w:val="21"/>
          <w:szCs w:val="21"/>
        </w:rPr>
        <w:t xml:space="preserve"> </w:t>
      </w:r>
      <w:r>
        <w:rPr>
          <w:rFonts w:ascii="simsun" w:hAnsi="simsun"/>
          <w:color w:val="333333"/>
          <w:sz w:val="21"/>
          <w:szCs w:val="21"/>
        </w:rPr>
        <w:t>高精度卫星导航是现代战争的眼睛</w:t>
      </w:r>
      <w:r>
        <w:rPr>
          <w:rFonts w:ascii="simsun" w:hAnsi="simsun"/>
          <w:color w:val="333333"/>
          <w:sz w:val="21"/>
          <w:szCs w:val="21"/>
        </w:rPr>
        <w:br/>
      </w:r>
      <w:r>
        <w:rPr>
          <w:rFonts w:ascii="simsun" w:hAnsi="simsun"/>
          <w:color w:val="333333"/>
          <w:sz w:val="21"/>
          <w:szCs w:val="21"/>
        </w:rPr>
        <w:br/>
        <w:t>4“</w:t>
      </w:r>
      <w:r>
        <w:rPr>
          <w:rFonts w:ascii="simsun" w:hAnsi="simsun"/>
          <w:color w:val="333333"/>
          <w:sz w:val="21"/>
          <w:szCs w:val="21"/>
        </w:rPr>
        <w:t>推动军民融合发展</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标的太多</w:t>
      </w:r>
      <w:r>
        <w:rPr>
          <w:rFonts w:ascii="simsun" w:hAnsi="simsun"/>
          <w:color w:val="333333"/>
          <w:sz w:val="21"/>
          <w:szCs w:val="21"/>
        </w:rPr>
        <w:t xml:space="preserve"> </w:t>
      </w:r>
      <w:r>
        <w:rPr>
          <w:rFonts w:ascii="simsun" w:hAnsi="simsun"/>
          <w:color w:val="333333"/>
          <w:sz w:val="21"/>
          <w:szCs w:val="21"/>
        </w:rPr>
        <w:t>海</w:t>
      </w:r>
      <w:proofErr w:type="gramStart"/>
      <w:r>
        <w:rPr>
          <w:rFonts w:ascii="simsun" w:hAnsi="simsun"/>
          <w:color w:val="333333"/>
          <w:sz w:val="21"/>
          <w:szCs w:val="21"/>
        </w:rPr>
        <w:t>兰信</w:t>
      </w:r>
      <w:r>
        <w:rPr>
          <w:rFonts w:ascii="simsun" w:hAnsi="simsun"/>
          <w:color w:val="333333"/>
          <w:sz w:val="21"/>
          <w:szCs w:val="21"/>
        </w:rPr>
        <w:t xml:space="preserve"> </w:t>
      </w:r>
      <w:r>
        <w:rPr>
          <w:rFonts w:ascii="simsun" w:hAnsi="simsun"/>
          <w:color w:val="333333"/>
          <w:sz w:val="21"/>
          <w:szCs w:val="21"/>
        </w:rPr>
        <w:t>四维图</w:t>
      </w:r>
      <w:proofErr w:type="gramEnd"/>
      <w:r>
        <w:rPr>
          <w:rFonts w:ascii="simsun" w:hAnsi="simsun"/>
          <w:color w:val="333333"/>
          <w:sz w:val="21"/>
          <w:szCs w:val="21"/>
        </w:rPr>
        <w:t>新</w:t>
      </w:r>
      <w:r>
        <w:rPr>
          <w:rFonts w:ascii="simsun" w:hAnsi="simsun"/>
          <w:color w:val="333333"/>
          <w:sz w:val="21"/>
          <w:szCs w:val="21"/>
        </w:rPr>
        <w:t xml:space="preserve"> </w:t>
      </w:r>
      <w:r>
        <w:rPr>
          <w:rFonts w:ascii="simsun" w:hAnsi="simsun"/>
          <w:color w:val="333333"/>
          <w:sz w:val="21"/>
          <w:szCs w:val="21"/>
        </w:rPr>
        <w:t>合</w:t>
      </w:r>
      <w:proofErr w:type="gramStart"/>
      <w:r>
        <w:rPr>
          <w:rFonts w:ascii="simsun" w:hAnsi="simsun"/>
          <w:color w:val="333333"/>
          <w:sz w:val="21"/>
          <w:szCs w:val="21"/>
        </w:rPr>
        <w:t>众思壮等</w:t>
      </w:r>
      <w:proofErr w:type="gramEnd"/>
    </w:p>
    <w:p w:rsidR="00840F66" w:rsidRDefault="00840F66" w:rsidP="00840F66">
      <w:pPr>
        <w:pStyle w:val="a3"/>
        <w:shd w:val="clear" w:color="auto" w:fill="FFFFFF"/>
        <w:spacing w:before="0" w:beforeAutospacing="0" w:after="0" w:afterAutospacing="0" w:line="345" w:lineRule="atLeast"/>
        <w:rPr>
          <w:rFonts w:ascii="simsun" w:hAnsi="simsun"/>
          <w:color w:val="333333"/>
          <w:sz w:val="21"/>
          <w:szCs w:val="21"/>
        </w:rPr>
      </w:pPr>
      <w:r>
        <w:rPr>
          <w:rFonts w:ascii="simsun" w:hAnsi="simsun"/>
          <w:color w:val="333333"/>
          <w:sz w:val="21"/>
          <w:szCs w:val="21"/>
        </w:rPr>
        <w:t> </w:t>
      </w:r>
    </w:p>
    <w:p w:rsidR="00840F66" w:rsidRDefault="00840F66" w:rsidP="00840F66">
      <w:pPr>
        <w:pStyle w:val="a3"/>
        <w:shd w:val="clear" w:color="auto" w:fill="FFFFFF"/>
        <w:spacing w:before="0" w:beforeAutospacing="0" w:after="0" w:afterAutospacing="0" w:line="345" w:lineRule="atLeast"/>
        <w:rPr>
          <w:rFonts w:ascii="simsun" w:hAnsi="simsun"/>
          <w:color w:val="333333"/>
          <w:sz w:val="21"/>
          <w:szCs w:val="21"/>
        </w:rPr>
      </w:pPr>
      <w:r>
        <w:rPr>
          <w:rFonts w:ascii="simsun" w:hAnsi="simsun"/>
          <w:color w:val="333333"/>
          <w:sz w:val="21"/>
          <w:szCs w:val="21"/>
        </w:rPr>
        <w:t xml:space="preserve">　　据新华社消息，中央军委改革工作会议</w:t>
      </w:r>
      <w:r>
        <w:rPr>
          <w:rFonts w:ascii="simsun" w:hAnsi="simsun"/>
          <w:color w:val="333333"/>
          <w:sz w:val="21"/>
          <w:szCs w:val="21"/>
        </w:rPr>
        <w:t>11</w:t>
      </w:r>
      <w:r>
        <w:rPr>
          <w:rFonts w:ascii="simsun" w:hAnsi="simsun"/>
          <w:color w:val="333333"/>
          <w:sz w:val="21"/>
          <w:szCs w:val="21"/>
        </w:rPr>
        <w:t>月</w:t>
      </w:r>
      <w:r>
        <w:rPr>
          <w:rFonts w:ascii="simsun" w:hAnsi="simsun"/>
          <w:color w:val="333333"/>
          <w:sz w:val="21"/>
          <w:szCs w:val="21"/>
        </w:rPr>
        <w:t>24</w:t>
      </w:r>
      <w:r>
        <w:rPr>
          <w:rFonts w:ascii="simsun" w:hAnsi="simsun"/>
          <w:color w:val="333333"/>
          <w:sz w:val="21"/>
          <w:szCs w:val="21"/>
        </w:rPr>
        <w:t>日至</w:t>
      </w:r>
      <w:r>
        <w:rPr>
          <w:rFonts w:ascii="simsun" w:hAnsi="simsun"/>
          <w:color w:val="333333"/>
          <w:sz w:val="21"/>
          <w:szCs w:val="21"/>
        </w:rPr>
        <w:t>26</w:t>
      </w:r>
      <w:r>
        <w:rPr>
          <w:rFonts w:ascii="simsun" w:hAnsi="simsun"/>
          <w:color w:val="333333"/>
          <w:sz w:val="21"/>
          <w:szCs w:val="21"/>
        </w:rPr>
        <w:t>日在京举行。中共中央总书记、国家主席、中央军委主席、中央军委深化国防和军队改革领导小组组长习近平在会议上强调全面实施改革强军战略，坚定不移走中国特色强军之路。</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其实在前段时间的</w:t>
      </w:r>
      <w:r>
        <w:rPr>
          <w:rFonts w:ascii="simsun" w:hAnsi="simsun"/>
          <w:color w:val="333333"/>
          <w:sz w:val="21"/>
          <w:szCs w:val="21"/>
        </w:rPr>
        <w:t>“</w:t>
      </w:r>
      <w:r>
        <w:rPr>
          <w:rFonts w:ascii="simsun" w:hAnsi="simsun"/>
          <w:color w:val="333333"/>
          <w:sz w:val="21"/>
          <w:szCs w:val="21"/>
        </w:rPr>
        <w:t>十三五</w:t>
      </w:r>
      <w:r>
        <w:rPr>
          <w:rFonts w:ascii="simsun" w:hAnsi="simsun"/>
          <w:color w:val="333333"/>
          <w:sz w:val="21"/>
          <w:szCs w:val="21"/>
        </w:rPr>
        <w:t>”</w:t>
      </w:r>
      <w:r>
        <w:rPr>
          <w:rFonts w:ascii="simsun" w:hAnsi="simsun"/>
          <w:color w:val="333333"/>
          <w:sz w:val="21"/>
          <w:szCs w:val="21"/>
        </w:rPr>
        <w:t>规划建议，便对军</w:t>
      </w:r>
      <w:proofErr w:type="gramStart"/>
      <w:r>
        <w:rPr>
          <w:rFonts w:ascii="simsun" w:hAnsi="simsun"/>
          <w:color w:val="333333"/>
          <w:sz w:val="21"/>
          <w:szCs w:val="21"/>
        </w:rPr>
        <w:t>改提出</w:t>
      </w:r>
      <w:proofErr w:type="gramEnd"/>
      <w:r>
        <w:rPr>
          <w:rFonts w:ascii="simsun" w:hAnsi="simsun"/>
          <w:color w:val="333333"/>
          <w:sz w:val="21"/>
          <w:szCs w:val="21"/>
        </w:rPr>
        <w:t>了许多细化目标。《建议》提到，加快推进国防和军队改革，深入推进依法治军、从严治军。到</w:t>
      </w:r>
      <w:r>
        <w:rPr>
          <w:rFonts w:ascii="simsun" w:hAnsi="simsun"/>
          <w:color w:val="333333"/>
          <w:sz w:val="21"/>
          <w:szCs w:val="21"/>
        </w:rPr>
        <w:t>2020</w:t>
      </w:r>
      <w:r>
        <w:rPr>
          <w:rFonts w:ascii="simsun" w:hAnsi="simsun"/>
          <w:color w:val="333333"/>
          <w:sz w:val="21"/>
          <w:szCs w:val="21"/>
        </w:rPr>
        <w:t>年，基本完成国防和军队改革目标任务，基本实现机械化，信息化取得重大进展，构建能够打赢信息化战争、有效履行使命任务的中国特色现代军事力量体系。</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《每日经济新闻</w:t>
      </w:r>
      <w:r>
        <w:rPr>
          <w:rFonts w:ascii="simsun" w:hAnsi="simsun"/>
          <w:color w:val="333333"/>
          <w:sz w:val="21"/>
          <w:szCs w:val="21"/>
        </w:rPr>
        <w:t xml:space="preserve"> </w:t>
      </w:r>
      <w:r>
        <w:rPr>
          <w:rFonts w:ascii="simsun" w:hAnsi="simsun"/>
          <w:color w:val="333333"/>
          <w:sz w:val="21"/>
          <w:szCs w:val="21"/>
        </w:rPr>
        <w:t>》记者注意到，今年以来，军工板块整体已有超过</w:t>
      </w:r>
      <w:r>
        <w:rPr>
          <w:rFonts w:ascii="simsun" w:hAnsi="simsun"/>
          <w:color w:val="333333"/>
          <w:sz w:val="21"/>
          <w:szCs w:val="21"/>
        </w:rPr>
        <w:t>70%</w:t>
      </w:r>
      <w:r>
        <w:rPr>
          <w:rFonts w:ascii="simsun" w:hAnsi="simsun"/>
          <w:color w:val="333333"/>
          <w:sz w:val="21"/>
          <w:szCs w:val="21"/>
        </w:rPr>
        <w:t>的涨幅。不过，在</w:t>
      </w:r>
      <w:r>
        <w:rPr>
          <w:rFonts w:ascii="simsun" w:hAnsi="simsun"/>
          <w:color w:val="333333"/>
          <w:sz w:val="21"/>
          <w:szCs w:val="21"/>
        </w:rPr>
        <w:t>A</w:t>
      </w:r>
      <w:r>
        <w:rPr>
          <w:rFonts w:ascii="simsun" w:hAnsi="simsun"/>
          <w:color w:val="333333"/>
          <w:sz w:val="21"/>
          <w:szCs w:val="21"/>
        </w:rPr>
        <w:t>股大幅震荡后，军改话题逐渐沉寂，而随着中央军委改革工作会议的召开，军工投资有望重回</w:t>
      </w:r>
      <w:r>
        <w:rPr>
          <w:rFonts w:ascii="simsun" w:hAnsi="simsun"/>
          <w:color w:val="333333"/>
          <w:sz w:val="21"/>
          <w:szCs w:val="21"/>
        </w:rPr>
        <w:t>A</w:t>
      </w:r>
      <w:r>
        <w:rPr>
          <w:rFonts w:ascii="simsun" w:hAnsi="simsun"/>
          <w:color w:val="333333"/>
          <w:sz w:val="21"/>
          <w:szCs w:val="21"/>
        </w:rPr>
        <w:t>股风口。</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2020</w:t>
      </w:r>
      <w:r>
        <w:rPr>
          <w:rFonts w:ascii="simsun" w:hAnsi="simsun"/>
          <w:color w:val="333333"/>
          <w:sz w:val="21"/>
          <w:szCs w:val="21"/>
        </w:rPr>
        <w:t>年前取得突破性进展</w:t>
      </w:r>
      <w:r>
        <w:rPr>
          <w:rFonts w:ascii="simsun" w:hAnsi="simsun"/>
          <w:color w:val="333333"/>
          <w:sz w:val="21"/>
          <w:szCs w:val="21"/>
        </w:rPr>
        <w:br/>
      </w:r>
      <w:r>
        <w:rPr>
          <w:rFonts w:ascii="simsun" w:hAnsi="simsun"/>
          <w:color w:val="333333"/>
          <w:sz w:val="21"/>
          <w:szCs w:val="21"/>
        </w:rPr>
        <w:t xml:space="preserve">　　在中央军委改革工作会议上，习近平强调，深化国防和军队改革是实现中国梦、强军梦的时代要求，是强军兴军的必由之路，也是决定军队未来的关键一招。</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习近平强调，要着眼</w:t>
      </w:r>
      <w:proofErr w:type="gramStart"/>
      <w:r>
        <w:rPr>
          <w:rFonts w:ascii="simsun" w:hAnsi="simsun"/>
          <w:color w:val="333333"/>
          <w:sz w:val="21"/>
          <w:szCs w:val="21"/>
        </w:rPr>
        <w:t>于贯彻</w:t>
      </w:r>
      <w:proofErr w:type="gramEnd"/>
      <w:r>
        <w:rPr>
          <w:rFonts w:ascii="simsun" w:hAnsi="simsun"/>
          <w:color w:val="333333"/>
          <w:sz w:val="21"/>
          <w:szCs w:val="21"/>
        </w:rPr>
        <w:t>新形势下政治建军的要求，推进领导掌握部队和高效指挥部队有机统一，形成军委管总、战区主战、军种主建的格局；着眼于深入推进依法治军、从严治军，抓住治权这个关键，构建严密的权力运行制约和监督体系；着眼于打造精锐作战力量，优化规模结构和部队编成，推动我军由数量规模型向质量效能型转变；着眼于抢占未来军事竞争战略制高点，充分发挥创新驱动发展作用，培育战斗力新的增长点；着眼于开发管理用好军事人力资源，推动人才发展体制改革和政策创新，形成人才辈出、人尽其才的生动局面；</w:t>
      </w:r>
      <w:r>
        <w:rPr>
          <w:rFonts w:ascii="simsun" w:hAnsi="simsun"/>
          <w:color w:val="333333"/>
          <w:sz w:val="21"/>
          <w:szCs w:val="21"/>
        </w:rPr>
        <w:lastRenderedPageBreak/>
        <w:t>着眼</w:t>
      </w:r>
      <w:proofErr w:type="gramStart"/>
      <w:r>
        <w:rPr>
          <w:rFonts w:ascii="simsun" w:hAnsi="simsun"/>
          <w:color w:val="333333"/>
          <w:sz w:val="21"/>
          <w:szCs w:val="21"/>
        </w:rPr>
        <w:t>于贯彻</w:t>
      </w:r>
      <w:proofErr w:type="gramEnd"/>
      <w:r>
        <w:rPr>
          <w:rFonts w:ascii="simsun" w:hAnsi="simsun"/>
          <w:color w:val="333333"/>
          <w:sz w:val="21"/>
          <w:szCs w:val="21"/>
        </w:rPr>
        <w:t>军民融合发展战略，推进跨军地重大改革任务，推动经济建设和国防建设融合发展。</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此外，习近平强调，着力解决制约军民融合发展的体制机制问题，努力构建统一领导、军地协调、顺畅高效的组织管理体系，国家主导、需求牵引、市场运作相统一的工作运行体系，系统完备、衔接配套、有效激励的政策制度体系，形成全要素、多领域、高效益的军民融合深度发展格局。</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根据改革总体方案确定的时间表，</w:t>
      </w:r>
      <w:r>
        <w:rPr>
          <w:rFonts w:ascii="simsun" w:hAnsi="simsun"/>
          <w:color w:val="333333"/>
          <w:sz w:val="21"/>
          <w:szCs w:val="21"/>
        </w:rPr>
        <w:t>2020</w:t>
      </w:r>
      <w:r>
        <w:rPr>
          <w:rFonts w:ascii="simsun" w:hAnsi="simsun"/>
          <w:color w:val="333333"/>
          <w:sz w:val="21"/>
          <w:szCs w:val="21"/>
        </w:rPr>
        <w:t>年前要在领导管理体制、联合作战指挥体制改革上取得突破性进展，在优化规模结构、完善政策制度、推动军民融合发展等方面改革上取得重要成果，努力构建能够打赢信息化战争、有效履行使命任务的中国特色现代军事力量体系，完善中国特色社会主义军事制度。</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A</w:t>
      </w:r>
      <w:r>
        <w:rPr>
          <w:rFonts w:ascii="simsun" w:hAnsi="simsun"/>
          <w:color w:val="333333"/>
          <w:sz w:val="21"/>
          <w:szCs w:val="21"/>
        </w:rPr>
        <w:t>股下一风口来临</w:t>
      </w:r>
      <w:r>
        <w:rPr>
          <w:rFonts w:ascii="simsun" w:hAnsi="simsun"/>
          <w:color w:val="333333"/>
          <w:sz w:val="21"/>
          <w:szCs w:val="21"/>
        </w:rPr>
        <w:br/>
      </w:r>
      <w:r>
        <w:rPr>
          <w:rFonts w:ascii="simsun" w:hAnsi="simsun"/>
          <w:color w:val="333333"/>
          <w:sz w:val="21"/>
          <w:szCs w:val="21"/>
        </w:rPr>
        <w:t xml:space="preserve">　　资金对于军工资产证券化的追捧，想必市场也是难以忘记，当年涌现了中国一重等一批大牛股。值得注意的是，近来军工方面的并购重组明显受到了资金更多关注，特别是去年成飞集成发布的重组方案更是一举引爆了投资者对于军工股的热情。截至</w:t>
      </w:r>
      <w:r>
        <w:rPr>
          <w:rFonts w:ascii="simsun" w:hAnsi="simsun"/>
          <w:color w:val="333333"/>
          <w:sz w:val="21"/>
          <w:szCs w:val="21"/>
        </w:rPr>
        <w:t>11</w:t>
      </w:r>
      <w:r>
        <w:rPr>
          <w:rFonts w:ascii="simsun" w:hAnsi="simsun"/>
          <w:color w:val="333333"/>
          <w:sz w:val="21"/>
          <w:szCs w:val="21"/>
        </w:rPr>
        <w:t>月</w:t>
      </w:r>
      <w:r>
        <w:rPr>
          <w:rFonts w:ascii="simsun" w:hAnsi="simsun"/>
          <w:color w:val="333333"/>
          <w:sz w:val="21"/>
          <w:szCs w:val="21"/>
        </w:rPr>
        <w:t>20</w:t>
      </w:r>
      <w:r>
        <w:rPr>
          <w:rFonts w:ascii="simsun" w:hAnsi="simsun"/>
          <w:color w:val="333333"/>
          <w:sz w:val="21"/>
          <w:szCs w:val="21"/>
        </w:rPr>
        <w:t>日，行情软件中的军工板块今年累计涨幅达</w:t>
      </w:r>
      <w:r>
        <w:rPr>
          <w:rFonts w:ascii="simsun" w:hAnsi="simsun"/>
          <w:color w:val="333333"/>
          <w:sz w:val="21"/>
          <w:szCs w:val="21"/>
        </w:rPr>
        <w:t>70.55%</w:t>
      </w:r>
      <w:r>
        <w:rPr>
          <w:rFonts w:ascii="simsun" w:hAnsi="simsun"/>
          <w:color w:val="333333"/>
          <w:sz w:val="21"/>
          <w:szCs w:val="21"/>
        </w:rPr>
        <w:t>，自</w:t>
      </w:r>
      <w:r>
        <w:rPr>
          <w:rFonts w:ascii="simsun" w:hAnsi="simsun"/>
          <w:color w:val="333333"/>
          <w:sz w:val="21"/>
          <w:szCs w:val="21"/>
        </w:rPr>
        <w:t>2013</w:t>
      </w:r>
      <w:r>
        <w:rPr>
          <w:rFonts w:ascii="simsun" w:hAnsi="simsun"/>
          <w:color w:val="333333"/>
          <w:sz w:val="21"/>
          <w:szCs w:val="21"/>
        </w:rPr>
        <w:t>年以来该板块连续维持</w:t>
      </w:r>
      <w:r>
        <w:rPr>
          <w:rFonts w:ascii="simsun" w:hAnsi="simsun"/>
          <w:color w:val="333333"/>
          <w:sz w:val="21"/>
          <w:szCs w:val="21"/>
        </w:rPr>
        <w:t>50%</w:t>
      </w:r>
      <w:r>
        <w:rPr>
          <w:rFonts w:ascii="simsun" w:hAnsi="simsun"/>
          <w:color w:val="333333"/>
          <w:sz w:val="21"/>
          <w:szCs w:val="21"/>
        </w:rPr>
        <w:t>以上的年度涨幅，稳稳跑赢上证指数</w:t>
      </w:r>
      <w:r>
        <w:rPr>
          <w:rFonts w:ascii="simsun" w:hAnsi="simsun"/>
          <w:color w:val="333333"/>
          <w:sz w:val="21"/>
          <w:szCs w:val="21"/>
        </w:rPr>
        <w:t xml:space="preserve"> .</w:t>
      </w:r>
      <w:r>
        <w:rPr>
          <w:rFonts w:ascii="simsun" w:hAnsi="simsun"/>
          <w:color w:val="333333"/>
          <w:sz w:val="21"/>
          <w:szCs w:val="21"/>
        </w:rPr>
        <w:br/>
      </w:r>
      <w:r>
        <w:rPr>
          <w:rFonts w:ascii="simsun" w:hAnsi="simsun"/>
          <w:color w:val="333333"/>
          <w:sz w:val="21"/>
          <w:szCs w:val="21"/>
        </w:rPr>
        <w:t xml:space="preserve">　　国</w:t>
      </w:r>
      <w:proofErr w:type="gramStart"/>
      <w:r>
        <w:rPr>
          <w:rFonts w:ascii="simsun" w:hAnsi="simsun"/>
          <w:color w:val="333333"/>
          <w:sz w:val="21"/>
          <w:szCs w:val="21"/>
        </w:rPr>
        <w:t>投瑞银国家</w:t>
      </w:r>
      <w:proofErr w:type="gramEnd"/>
      <w:r>
        <w:rPr>
          <w:rFonts w:ascii="simsun" w:hAnsi="simsun"/>
          <w:color w:val="333333"/>
          <w:sz w:val="21"/>
          <w:szCs w:val="21"/>
        </w:rPr>
        <w:t>安全拟任基金经理李轩曾表示，军工科研院所是国企改革的精华部分，以拥有尖端军事技术、精英研发团队、强大盈利能力为特征。如果在国家推动下，军工集团把科研院所经营类业务注入相关上市公司，将增厚股东收益，推动股价大幅上涨。</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其次，中央军委改革工作会议被业内人士普遍认为将中长期利好国防工业。在会议上，习近平强调，坚持精简高效的原则，裁减军队员额</w:t>
      </w:r>
      <w:r>
        <w:rPr>
          <w:rFonts w:ascii="simsun" w:hAnsi="simsun"/>
          <w:color w:val="333333"/>
          <w:sz w:val="21"/>
          <w:szCs w:val="21"/>
        </w:rPr>
        <w:t>30</w:t>
      </w:r>
      <w:r>
        <w:rPr>
          <w:rFonts w:ascii="simsun" w:hAnsi="simsun"/>
          <w:color w:val="333333"/>
          <w:sz w:val="21"/>
          <w:szCs w:val="21"/>
        </w:rPr>
        <w:t>万，精简机关和非战斗机构人员，使军队更加精干高效。国防科技发展是具有基础性、引领性的战略工程。必须选准突破口，超前布局，加强前瞻性、先导性、探索性的重大技术研究和新概念研究，积极谋取军事技术竞争优势</w:t>
      </w:r>
      <w:r>
        <w:rPr>
          <w:rFonts w:ascii="simsun" w:hAnsi="simsun"/>
          <w:color w:val="333333"/>
          <w:sz w:val="21"/>
          <w:szCs w:val="21"/>
        </w:rPr>
        <w:t xml:space="preserve"> </w:t>
      </w:r>
      <w:r>
        <w:rPr>
          <w:rFonts w:ascii="simsun" w:hAnsi="simsun"/>
          <w:color w:val="333333"/>
          <w:sz w:val="21"/>
          <w:szCs w:val="21"/>
        </w:rPr>
        <w:t>，提高创新对战斗力增长的贡献率。</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安信证券分析师在</w:t>
      </w:r>
      <w:proofErr w:type="gramStart"/>
      <w:r>
        <w:rPr>
          <w:rFonts w:ascii="simsun" w:hAnsi="simsun"/>
          <w:color w:val="333333"/>
          <w:sz w:val="21"/>
          <w:szCs w:val="21"/>
        </w:rPr>
        <w:t>研</w:t>
      </w:r>
      <w:proofErr w:type="gramEnd"/>
      <w:r>
        <w:rPr>
          <w:rFonts w:ascii="simsun" w:hAnsi="simsun"/>
          <w:color w:val="333333"/>
          <w:sz w:val="21"/>
          <w:szCs w:val="21"/>
        </w:rPr>
        <w:t>报中表示，裁军</w:t>
      </w:r>
      <w:r>
        <w:rPr>
          <w:rFonts w:ascii="simsun" w:hAnsi="simsun"/>
          <w:color w:val="333333"/>
          <w:sz w:val="21"/>
          <w:szCs w:val="21"/>
        </w:rPr>
        <w:t>30</w:t>
      </w:r>
      <w:r>
        <w:rPr>
          <w:rFonts w:ascii="simsun" w:hAnsi="simsun"/>
          <w:color w:val="333333"/>
          <w:sz w:val="21"/>
          <w:szCs w:val="21"/>
        </w:rPr>
        <w:t>万，凸显武器装备建设的信息化自动化，也拉开了军改大幕，为了提高整体实战能力和效率，下半年军队体系改革可能会有超预期的进展，同时军工</w:t>
      </w:r>
      <w:proofErr w:type="gramStart"/>
      <w:r>
        <w:rPr>
          <w:rFonts w:ascii="simsun" w:hAnsi="simsun"/>
          <w:color w:val="333333"/>
          <w:sz w:val="21"/>
          <w:szCs w:val="21"/>
        </w:rPr>
        <w:t>央企改革</w:t>
      </w:r>
      <w:proofErr w:type="gramEnd"/>
      <w:r>
        <w:rPr>
          <w:rFonts w:ascii="simsun" w:hAnsi="simsun"/>
          <w:color w:val="333333"/>
          <w:sz w:val="21"/>
          <w:szCs w:val="21"/>
        </w:rPr>
        <w:t>也是国企改革的重中之重。</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有私募基金经理表示，对于军工，一般市场都会对资产证券化、民参军题材感兴趣。</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安信证券表示，军队体系改革最主要关注作战体系，其次是军民融合发展。前者被认为是整合目前所有军区资源向建设现代化联合作战指挥体系迈进</w:t>
      </w:r>
      <w:r>
        <w:rPr>
          <w:rFonts w:ascii="simsun" w:hAnsi="simsun"/>
          <w:color w:val="333333"/>
          <w:sz w:val="21"/>
          <w:szCs w:val="21"/>
        </w:rPr>
        <w:t>——</w:t>
      </w:r>
      <w:r>
        <w:rPr>
          <w:rFonts w:ascii="simsun" w:hAnsi="simsun"/>
          <w:color w:val="333333"/>
          <w:sz w:val="21"/>
          <w:szCs w:val="21"/>
        </w:rPr>
        <w:t>现代作战爆发突然，节奏快、强度大，作战指挥的效率直接影响着战争运行，联合作战体系可以联合作战司令部成为整个作战指挥链的枢纽和重心，大幅提升了指挥效率；后者是国防力量发展所必需的，是当年冷战期间美国战胜苏联的法宝，也是美国国防力量如此强盛原因之一，军改后军民融合必</w:t>
      </w:r>
      <w:r>
        <w:rPr>
          <w:rFonts w:ascii="simsun" w:hAnsi="simsun"/>
          <w:color w:val="333333"/>
          <w:sz w:val="21"/>
          <w:szCs w:val="21"/>
        </w:rPr>
        <w:lastRenderedPageBreak/>
        <w:t>然加速发展。</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对于作战体系，简单来讲，联合作战体系就是指由相互联系、相互作用、相互关联的若干联合作战要素和单元综合集成的具有特定功能的有机整体，是一个庞大、复杂、多层次的综合体系；是以综合信息系统</w:t>
      </w:r>
      <w:r>
        <w:rPr>
          <w:rFonts w:ascii="simsun" w:hAnsi="simsun"/>
          <w:color w:val="333333"/>
          <w:sz w:val="21"/>
          <w:szCs w:val="21"/>
        </w:rPr>
        <w:t>(C4ISR)</w:t>
      </w:r>
      <w:r>
        <w:rPr>
          <w:rFonts w:ascii="simsun" w:hAnsi="simsun"/>
          <w:color w:val="333333"/>
          <w:sz w:val="21"/>
          <w:szCs w:val="21"/>
        </w:rPr>
        <w:t>为核心和纽带，各种作战力量高度集成的作战体系。</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安信证券分析师指出，结合联合作战体系、资产证券化及军民融合三个要素，重点推荐如下：航天系的航天发展</w:t>
      </w:r>
      <w:r>
        <w:rPr>
          <w:rFonts w:ascii="simsun" w:hAnsi="simsun"/>
          <w:color w:val="333333"/>
          <w:sz w:val="21"/>
          <w:szCs w:val="21"/>
        </w:rPr>
        <w:t xml:space="preserve"> </w:t>
      </w:r>
      <w:r>
        <w:rPr>
          <w:rFonts w:ascii="simsun" w:hAnsi="simsun"/>
          <w:color w:val="333333"/>
          <w:sz w:val="21"/>
          <w:szCs w:val="21"/>
        </w:rPr>
        <w:t>、航天长峰等；中航系的</w:t>
      </w:r>
      <w:proofErr w:type="gramStart"/>
      <w:r>
        <w:rPr>
          <w:rFonts w:ascii="simsun" w:hAnsi="simsun"/>
          <w:color w:val="333333"/>
          <w:sz w:val="21"/>
          <w:szCs w:val="21"/>
        </w:rPr>
        <w:t>中航动控</w:t>
      </w:r>
      <w:proofErr w:type="gramEnd"/>
      <w:r>
        <w:rPr>
          <w:rFonts w:ascii="simsun" w:hAnsi="simsun"/>
          <w:color w:val="333333"/>
          <w:sz w:val="21"/>
          <w:szCs w:val="21"/>
        </w:rPr>
        <w:t xml:space="preserve"> </w:t>
      </w:r>
      <w:r>
        <w:rPr>
          <w:rFonts w:ascii="simsun" w:hAnsi="simsun"/>
          <w:color w:val="333333"/>
          <w:sz w:val="21"/>
          <w:szCs w:val="21"/>
        </w:rPr>
        <w:t>、成发科技</w:t>
      </w:r>
      <w:r>
        <w:rPr>
          <w:rFonts w:ascii="simsun" w:hAnsi="simsun"/>
          <w:color w:val="333333"/>
          <w:sz w:val="21"/>
          <w:szCs w:val="21"/>
        </w:rPr>
        <w:t xml:space="preserve"> </w:t>
      </w:r>
      <w:r>
        <w:rPr>
          <w:rFonts w:ascii="simsun" w:hAnsi="simsun"/>
          <w:color w:val="333333"/>
          <w:sz w:val="21"/>
          <w:szCs w:val="21"/>
        </w:rPr>
        <w:t>、中直股份等；中电科系的国睿科技等；兵器集团的光电股份等；民参军方面的华讯方舟</w:t>
      </w:r>
      <w:r>
        <w:rPr>
          <w:rFonts w:ascii="simsun" w:hAnsi="simsun"/>
          <w:color w:val="333333"/>
          <w:sz w:val="21"/>
          <w:szCs w:val="21"/>
        </w:rPr>
        <w:t xml:space="preserve"> </w:t>
      </w:r>
      <w:r>
        <w:rPr>
          <w:rFonts w:ascii="simsun" w:hAnsi="simsun"/>
          <w:color w:val="333333"/>
          <w:sz w:val="21"/>
          <w:szCs w:val="21"/>
        </w:rPr>
        <w:t>、四川九州、新</w:t>
      </w:r>
      <w:proofErr w:type="gramStart"/>
      <w:r>
        <w:rPr>
          <w:rFonts w:ascii="simsun" w:hAnsi="simsun"/>
          <w:color w:val="333333"/>
          <w:sz w:val="21"/>
          <w:szCs w:val="21"/>
        </w:rPr>
        <w:t>研</w:t>
      </w:r>
      <w:proofErr w:type="gramEnd"/>
      <w:r>
        <w:rPr>
          <w:rFonts w:ascii="simsun" w:hAnsi="simsun"/>
          <w:color w:val="333333"/>
          <w:sz w:val="21"/>
          <w:szCs w:val="21"/>
        </w:rPr>
        <w:t>股份</w:t>
      </w:r>
      <w:r>
        <w:rPr>
          <w:rFonts w:ascii="simsun" w:hAnsi="simsun"/>
          <w:color w:val="333333"/>
          <w:sz w:val="21"/>
          <w:szCs w:val="21"/>
        </w:rPr>
        <w:t xml:space="preserve"> </w:t>
      </w:r>
      <w:r>
        <w:rPr>
          <w:rFonts w:ascii="simsun" w:hAnsi="simsun"/>
          <w:color w:val="333333"/>
          <w:sz w:val="21"/>
          <w:szCs w:val="21"/>
        </w:rPr>
        <w:t>、通达动力等。</w:t>
      </w:r>
      <w:r>
        <w:rPr>
          <w:rFonts w:ascii="simsun" w:hAnsi="simsun"/>
          <w:color w:val="333333"/>
          <w:sz w:val="21"/>
          <w:szCs w:val="21"/>
        </w:rPr>
        <w:br/>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军改</w:t>
      </w:r>
      <w:r>
        <w:rPr>
          <w:rFonts w:ascii="simsun" w:hAnsi="simsun"/>
          <w:color w:val="333333"/>
          <w:sz w:val="21"/>
          <w:szCs w:val="21"/>
        </w:rPr>
        <w:t>”</w:t>
      </w:r>
      <w:r>
        <w:rPr>
          <w:rFonts w:ascii="simsun" w:hAnsi="simsun"/>
          <w:color w:val="333333"/>
          <w:sz w:val="21"/>
          <w:szCs w:val="21"/>
        </w:rPr>
        <w:t>关键词</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2020</w:t>
      </w:r>
      <w:r>
        <w:rPr>
          <w:rFonts w:ascii="simsun" w:hAnsi="simsun"/>
          <w:color w:val="333333"/>
          <w:sz w:val="21"/>
          <w:szCs w:val="21"/>
        </w:rPr>
        <w:t>年</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2020</w:t>
      </w:r>
      <w:r>
        <w:rPr>
          <w:rFonts w:ascii="simsun" w:hAnsi="simsun"/>
          <w:color w:val="333333"/>
          <w:sz w:val="21"/>
          <w:szCs w:val="21"/>
        </w:rPr>
        <w:t>年前在领导管理体制、联合作战指挥体制改革上取得突破性进展</w:t>
      </w:r>
      <w:r>
        <w:rPr>
          <w:rFonts w:ascii="simsun" w:hAnsi="simsun"/>
          <w:color w:val="333333"/>
          <w:sz w:val="21"/>
          <w:szCs w:val="21"/>
        </w:rPr>
        <w:br/>
      </w:r>
      <w:r>
        <w:rPr>
          <w:rFonts w:ascii="simsun" w:hAnsi="simsun"/>
          <w:color w:val="333333"/>
          <w:sz w:val="21"/>
          <w:szCs w:val="21"/>
        </w:rPr>
        <w:t xml:space="preserve">　　调整军委总部体制</w:t>
      </w:r>
      <w:r>
        <w:rPr>
          <w:rFonts w:ascii="simsun" w:hAnsi="simsun"/>
          <w:color w:val="333333"/>
          <w:sz w:val="21"/>
          <w:szCs w:val="21"/>
        </w:rPr>
        <w:br/>
      </w:r>
      <w:r>
        <w:rPr>
          <w:rFonts w:ascii="simsun" w:hAnsi="simsun"/>
          <w:color w:val="333333"/>
          <w:sz w:val="21"/>
          <w:szCs w:val="21"/>
        </w:rPr>
        <w:t xml:space="preserve">　　通过调整军委总部体制、实行军委多部门制，组建陆军领导机构、健全军兵种领导管理体制</w:t>
      </w:r>
      <w:r>
        <w:rPr>
          <w:rFonts w:ascii="simsun" w:hAnsi="simsun"/>
          <w:color w:val="333333"/>
          <w:sz w:val="21"/>
          <w:szCs w:val="21"/>
        </w:rPr>
        <w:br/>
      </w:r>
      <w:r>
        <w:rPr>
          <w:rFonts w:ascii="simsun" w:hAnsi="simsun"/>
          <w:color w:val="333333"/>
          <w:sz w:val="21"/>
          <w:szCs w:val="21"/>
        </w:rPr>
        <w:t xml:space="preserve">　　重划战区</w:t>
      </w:r>
      <w:r>
        <w:rPr>
          <w:rFonts w:ascii="simsun" w:hAnsi="simsun"/>
          <w:color w:val="333333"/>
          <w:sz w:val="21"/>
          <w:szCs w:val="21"/>
        </w:rPr>
        <w:br/>
      </w:r>
      <w:r>
        <w:rPr>
          <w:rFonts w:ascii="simsun" w:hAnsi="simsun"/>
          <w:color w:val="333333"/>
          <w:sz w:val="21"/>
          <w:szCs w:val="21"/>
        </w:rPr>
        <w:t xml:space="preserve">　　重新调整划设战区、组建战区联合作战指挥机构，健全军委联合作战指挥机构</w:t>
      </w:r>
      <w:r>
        <w:rPr>
          <w:rFonts w:ascii="simsun" w:hAnsi="simsun"/>
          <w:color w:val="333333"/>
          <w:sz w:val="21"/>
          <w:szCs w:val="21"/>
        </w:rPr>
        <w:br/>
      </w:r>
      <w:r>
        <w:rPr>
          <w:rFonts w:ascii="simsun" w:hAnsi="simsun"/>
          <w:color w:val="333333"/>
          <w:sz w:val="21"/>
          <w:szCs w:val="21"/>
        </w:rPr>
        <w:t xml:space="preserve">　　依法治军从严治军</w:t>
      </w:r>
      <w:r>
        <w:rPr>
          <w:rFonts w:ascii="simsun" w:hAnsi="simsun"/>
          <w:color w:val="333333"/>
          <w:sz w:val="21"/>
          <w:szCs w:val="21"/>
        </w:rPr>
        <w:br/>
      </w:r>
      <w:r>
        <w:rPr>
          <w:rFonts w:ascii="simsun" w:hAnsi="simsun"/>
          <w:color w:val="333333"/>
          <w:sz w:val="21"/>
          <w:szCs w:val="21"/>
        </w:rPr>
        <w:t xml:space="preserve">　　组建新的军委纪委，向军委机关部门和战区分别派驻纪检组，调整组建军委审计署，全部实行派驻审计；组建新的军委政法委，调整军事司法体制</w:t>
      </w:r>
      <w:r>
        <w:rPr>
          <w:rFonts w:ascii="simsun" w:hAnsi="simsun"/>
          <w:color w:val="333333"/>
          <w:sz w:val="21"/>
          <w:szCs w:val="21"/>
        </w:rPr>
        <w:br/>
      </w:r>
      <w:r>
        <w:rPr>
          <w:rFonts w:ascii="simsun" w:hAnsi="simsun"/>
          <w:color w:val="333333"/>
          <w:sz w:val="21"/>
          <w:szCs w:val="21"/>
        </w:rPr>
        <w:t xml:space="preserve">　　裁军</w:t>
      </w:r>
      <w:r>
        <w:rPr>
          <w:rFonts w:ascii="simsun" w:hAnsi="simsun"/>
          <w:color w:val="333333"/>
          <w:sz w:val="21"/>
          <w:szCs w:val="21"/>
        </w:rPr>
        <w:t>30</w:t>
      </w:r>
      <w:r>
        <w:rPr>
          <w:rFonts w:ascii="simsun" w:hAnsi="simsun"/>
          <w:color w:val="333333"/>
          <w:sz w:val="21"/>
          <w:szCs w:val="21"/>
        </w:rPr>
        <w:t>万</w:t>
      </w:r>
      <w:r>
        <w:rPr>
          <w:rFonts w:ascii="simsun" w:hAnsi="simsun"/>
          <w:color w:val="333333"/>
          <w:sz w:val="21"/>
          <w:szCs w:val="21"/>
        </w:rPr>
        <w:br/>
      </w:r>
      <w:r>
        <w:rPr>
          <w:rFonts w:ascii="simsun" w:hAnsi="simsun"/>
          <w:color w:val="333333"/>
          <w:sz w:val="21"/>
          <w:szCs w:val="21"/>
        </w:rPr>
        <w:t xml:space="preserve">　　坚持精简高效的原则，裁减军队员额</w:t>
      </w:r>
      <w:r>
        <w:rPr>
          <w:rFonts w:ascii="simsun" w:hAnsi="simsun"/>
          <w:color w:val="333333"/>
          <w:sz w:val="21"/>
          <w:szCs w:val="21"/>
        </w:rPr>
        <w:t>30</w:t>
      </w:r>
      <w:r>
        <w:rPr>
          <w:rFonts w:ascii="simsun" w:hAnsi="simsun"/>
          <w:color w:val="333333"/>
          <w:sz w:val="21"/>
          <w:szCs w:val="21"/>
        </w:rPr>
        <w:t>万，精简机关和非战斗机构人员，使军队更加精干高效。调整改善军种比例，优化军种力量结构（每日经济新闻）</w:t>
      </w:r>
      <w:r>
        <w:rPr>
          <w:rStyle w:val="apple-converted-space"/>
          <w:rFonts w:ascii="simsun" w:hAnsi="simsun"/>
          <w:color w:val="333333"/>
          <w:sz w:val="21"/>
          <w:szCs w:val="21"/>
        </w:rPr>
        <w:t> </w:t>
      </w:r>
    </w:p>
    <w:p w:rsidR="007A0C72" w:rsidRPr="00840F66" w:rsidRDefault="00840F66"/>
    <w:sectPr w:rsidR="007A0C72" w:rsidRPr="00840F66" w:rsidSect="003550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40F66"/>
    <w:rsid w:val="0035509C"/>
    <w:rsid w:val="007B502A"/>
    <w:rsid w:val="00840F66"/>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0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0F6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0F66"/>
  </w:style>
</w:styles>
</file>

<file path=word/webSettings.xml><?xml version="1.0" encoding="utf-8"?>
<w:webSettings xmlns:r="http://schemas.openxmlformats.org/officeDocument/2006/relationships" xmlns:w="http://schemas.openxmlformats.org/wordprocessingml/2006/main">
  <w:divs>
    <w:div w:id="99518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2015-11-27T00:54:00Z</dcterms:created>
  <dcterms:modified xsi:type="dcterms:W3CDTF">2015-11-27T00:54:00Z</dcterms:modified>
</cp:coreProperties>
</file>