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390" w:rsidRPr="00765390" w:rsidRDefault="00765390" w:rsidP="00765390">
      <w:pPr>
        <w:widowControl/>
        <w:pBdr>
          <w:bottom w:val="single" w:sz="6" w:space="6" w:color="C0D8F2"/>
        </w:pBdr>
        <w:shd w:val="clear" w:color="auto" w:fill="F5F8FD"/>
        <w:spacing w:line="540" w:lineRule="atLeast"/>
        <w:jc w:val="center"/>
        <w:outlineLvl w:val="0"/>
        <w:rPr>
          <w:rFonts w:ascii="黑体" w:eastAsia="黑体" w:hAnsi="黑体" w:cs="宋体"/>
          <w:b/>
          <w:bCs/>
          <w:color w:val="00006B"/>
          <w:spacing w:val="-15"/>
          <w:kern w:val="36"/>
          <w:sz w:val="38"/>
          <w:szCs w:val="38"/>
        </w:rPr>
      </w:pPr>
      <w:r w:rsidRPr="00765390">
        <w:rPr>
          <w:rFonts w:ascii="黑体" w:eastAsia="黑体" w:hAnsi="黑体" w:cs="宋体" w:hint="eastAsia"/>
          <w:b/>
          <w:bCs/>
          <w:color w:val="00006B"/>
          <w:spacing w:val="-15"/>
          <w:kern w:val="36"/>
          <w:sz w:val="38"/>
          <w:szCs w:val="38"/>
        </w:rPr>
        <w:t>最新公告透露重大利好 15股今日或冲涨停</w:t>
      </w:r>
    </w:p>
    <w:p w:rsidR="00765390" w:rsidRPr="00765390" w:rsidRDefault="00765390" w:rsidP="00765390">
      <w:pPr>
        <w:widowControl/>
        <w:shd w:val="clear" w:color="auto" w:fill="F5F8FD"/>
        <w:spacing w:line="210" w:lineRule="atLeast"/>
        <w:jc w:val="center"/>
        <w:rPr>
          <w:rFonts w:ascii="宋体" w:eastAsia="宋体" w:hAnsi="宋体" w:cs="宋体" w:hint="eastAsia"/>
          <w:color w:val="000000"/>
          <w:kern w:val="0"/>
          <w:sz w:val="18"/>
          <w:szCs w:val="18"/>
        </w:rPr>
      </w:pPr>
      <w:r w:rsidRPr="00765390">
        <w:rPr>
          <w:rFonts w:ascii="宋体" w:eastAsia="宋体" w:hAnsi="宋体" w:cs="宋体" w:hint="eastAsia"/>
          <w:color w:val="000000"/>
          <w:kern w:val="0"/>
          <w:sz w:val="18"/>
          <w:szCs w:val="18"/>
        </w:rPr>
        <w:t>2015年11月27日 08:16来源：</w:t>
      </w:r>
      <w:r>
        <w:rPr>
          <w:rFonts w:ascii="宋体" w:eastAsia="宋体" w:hAnsi="宋体" w:cs="宋体"/>
          <w:noProof/>
          <w:color w:val="000000"/>
          <w:kern w:val="0"/>
          <w:sz w:val="18"/>
          <w:szCs w:val="18"/>
        </w:rPr>
        <w:drawing>
          <wp:inline distT="0" distB="0" distL="0" distR="0">
            <wp:extent cx="457200" cy="114300"/>
            <wp:effectExtent l="19050" t="0" r="0" b="0"/>
            <wp:docPr id="1" name="图片 1" descr="http://cmsjs.eastmoney.com/DynamicImg/media/534E8BAF8D227EC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js.eastmoney.com/DynamicImg/media/534E8BAF8D227ECF.gif"/>
                    <pic:cNvPicPr>
                      <a:picLocks noChangeAspect="1" noChangeArrowheads="1"/>
                    </pic:cNvPicPr>
                  </pic:nvPicPr>
                  <pic:blipFill>
                    <a:blip r:embed="rId5"/>
                    <a:srcRect/>
                    <a:stretch>
                      <a:fillRect/>
                    </a:stretch>
                  </pic:blipFill>
                  <pic:spPr bwMode="auto">
                    <a:xfrm>
                      <a:off x="0" y="0"/>
                      <a:ext cx="457200" cy="114300"/>
                    </a:xfrm>
                    <a:prstGeom prst="rect">
                      <a:avLst/>
                    </a:prstGeom>
                    <a:noFill/>
                    <a:ln w="9525">
                      <a:noFill/>
                      <a:miter lim="800000"/>
                      <a:headEnd/>
                      <a:tailEnd/>
                    </a:ln>
                  </pic:spPr>
                </pic:pic>
              </a:graphicData>
            </a:graphic>
          </wp:inline>
        </w:drawing>
      </w:r>
      <w:r w:rsidRPr="00765390">
        <w:rPr>
          <w:rFonts w:ascii="宋体" w:eastAsia="宋体" w:hAnsi="宋体" w:cs="宋体" w:hint="eastAsia"/>
          <w:color w:val="000000"/>
          <w:kern w:val="0"/>
          <w:sz w:val="18"/>
        </w:rPr>
        <w:t> </w:t>
      </w:r>
      <w:r w:rsidRPr="00765390">
        <w:rPr>
          <w:rFonts w:ascii="宋体" w:eastAsia="宋体" w:hAnsi="宋体" w:cs="宋体" w:hint="eastAsia"/>
          <w:color w:val="000000"/>
          <w:kern w:val="0"/>
          <w:sz w:val="18"/>
          <w:szCs w:val="18"/>
        </w:rPr>
        <w:t>编辑：</w:t>
      </w:r>
      <w:hyperlink r:id="rId6" w:tgtFrame="_blank" w:history="1">
        <w:r w:rsidRPr="00765390">
          <w:rPr>
            <w:rFonts w:ascii="宋体" w:eastAsia="宋体" w:hAnsi="宋体" w:cs="宋体" w:hint="eastAsia"/>
            <w:color w:val="002D82"/>
            <w:kern w:val="0"/>
            <w:sz w:val="18"/>
          </w:rPr>
          <w:t>东方财富网</w:t>
        </w:r>
      </w:hyperlink>
    </w:p>
    <w:p w:rsidR="00765390" w:rsidRPr="00765390" w:rsidRDefault="00765390" w:rsidP="00765390">
      <w:pPr>
        <w:widowControl/>
        <w:shd w:val="clear" w:color="auto" w:fill="F5F8FD"/>
        <w:spacing w:line="270" w:lineRule="atLeast"/>
        <w:jc w:val="center"/>
        <w:rPr>
          <w:rFonts w:ascii="宋体" w:eastAsia="宋体" w:hAnsi="宋体" w:cs="宋体" w:hint="eastAsia"/>
          <w:color w:val="717171"/>
          <w:kern w:val="0"/>
          <w:sz w:val="18"/>
          <w:szCs w:val="18"/>
        </w:rPr>
      </w:pPr>
      <w:r w:rsidRPr="00765390">
        <w:rPr>
          <w:rFonts w:ascii="宋体" w:eastAsia="宋体" w:hAnsi="宋体" w:cs="宋体" w:hint="eastAsia"/>
          <w:color w:val="717171"/>
          <w:kern w:val="0"/>
          <w:sz w:val="18"/>
        </w:rPr>
        <w:t>字体：</w:t>
      </w:r>
      <w:hyperlink r:id="rId7" w:tgtFrame="_self" w:history="1">
        <w:r w:rsidRPr="00765390">
          <w:rPr>
            <w:rFonts w:ascii="宋体" w:eastAsia="宋体" w:hAnsi="宋体" w:cs="宋体" w:hint="eastAsia"/>
            <w:color w:val="545454"/>
            <w:kern w:val="0"/>
            <w:sz w:val="18"/>
            <w:u w:val="single"/>
          </w:rPr>
          <w:t>大</w:t>
        </w:r>
      </w:hyperlink>
      <w:hyperlink r:id="rId8" w:tgtFrame="_self" w:history="1">
        <w:r w:rsidRPr="00765390">
          <w:rPr>
            <w:rFonts w:ascii="宋体" w:eastAsia="宋体" w:hAnsi="宋体" w:cs="宋体" w:hint="eastAsia"/>
            <w:color w:val="545454"/>
            <w:kern w:val="0"/>
            <w:sz w:val="18"/>
            <w:u w:val="single"/>
          </w:rPr>
          <w:t>中</w:t>
        </w:r>
      </w:hyperlink>
      <w:hyperlink r:id="rId9" w:tgtFrame="_self" w:history="1">
        <w:r w:rsidRPr="00765390">
          <w:rPr>
            <w:rFonts w:ascii="宋体" w:eastAsia="宋体" w:hAnsi="宋体" w:cs="宋体" w:hint="eastAsia"/>
            <w:color w:val="545454"/>
            <w:kern w:val="0"/>
            <w:sz w:val="18"/>
            <w:u w:val="single"/>
          </w:rPr>
          <w:t>小</w:t>
        </w:r>
      </w:hyperlink>
      <w:r w:rsidRPr="00765390">
        <w:rPr>
          <w:rFonts w:ascii="宋体" w:eastAsia="宋体" w:hAnsi="宋体" w:cs="宋体" w:hint="eastAsia"/>
          <w:color w:val="717171"/>
          <w:kern w:val="0"/>
          <w:sz w:val="18"/>
        </w:rPr>
        <w:t>|</w:t>
      </w:r>
      <w:hyperlink r:id="rId10" w:history="1">
        <w:r w:rsidRPr="00765390">
          <w:rPr>
            <w:rFonts w:ascii="宋体" w:eastAsia="宋体" w:hAnsi="宋体" w:cs="宋体" w:hint="eastAsia"/>
            <w:color w:val="545454"/>
            <w:kern w:val="0"/>
            <w:sz w:val="18"/>
            <w:u w:val="single"/>
          </w:rPr>
          <w:t>共</w:t>
        </w:r>
        <w:r w:rsidRPr="00765390">
          <w:rPr>
            <w:rFonts w:ascii="宋体" w:eastAsia="宋体" w:hAnsi="宋体" w:cs="宋体" w:hint="eastAsia"/>
            <w:b/>
            <w:bCs/>
            <w:color w:val="FF0000"/>
            <w:kern w:val="0"/>
            <w:sz w:val="18"/>
            <w:u w:val="single"/>
          </w:rPr>
          <w:t>0</w:t>
        </w:r>
        <w:r w:rsidRPr="00765390">
          <w:rPr>
            <w:rFonts w:ascii="宋体" w:eastAsia="宋体" w:hAnsi="宋体" w:cs="宋体" w:hint="eastAsia"/>
            <w:color w:val="545454"/>
            <w:kern w:val="0"/>
            <w:sz w:val="18"/>
            <w:u w:val="single"/>
          </w:rPr>
          <w:t>人参与讨论</w:t>
        </w:r>
      </w:hyperlink>
      <w:r w:rsidRPr="00765390">
        <w:rPr>
          <w:rFonts w:ascii="宋体" w:eastAsia="宋体" w:hAnsi="宋体" w:cs="宋体" w:hint="eastAsia"/>
          <w:color w:val="717171"/>
          <w:kern w:val="0"/>
          <w:sz w:val="18"/>
        </w:rPr>
        <w:t>|</w:t>
      </w:r>
      <w:r>
        <w:rPr>
          <w:rFonts w:ascii="宋体" w:eastAsia="宋体" w:hAnsi="宋体" w:cs="宋体"/>
          <w:noProof/>
          <w:color w:val="717171"/>
          <w:kern w:val="0"/>
          <w:sz w:val="18"/>
          <w:szCs w:val="18"/>
        </w:rPr>
        <w:drawing>
          <wp:inline distT="0" distB="0" distL="0" distR="0">
            <wp:extent cx="9525" cy="9525"/>
            <wp:effectExtent l="0" t="0" r="0" b="0"/>
            <wp:docPr id="2" name="图片 2" descr="http://cmsjs.eastmoney.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msjs.eastmoney.com/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2" w:tgtFrame="_blank" w:history="1">
        <w:r w:rsidRPr="00765390">
          <w:rPr>
            <w:rFonts w:ascii="宋体" w:eastAsia="宋体" w:hAnsi="宋体" w:cs="宋体" w:hint="eastAsia"/>
            <w:color w:val="545454"/>
            <w:kern w:val="0"/>
            <w:sz w:val="18"/>
            <w:u w:val="single"/>
          </w:rPr>
          <w:t>用手机讨论</w:t>
        </w:r>
      </w:hyperlink>
    </w:p>
    <w:p w:rsidR="00765390" w:rsidRPr="00765390" w:rsidRDefault="00765390" w:rsidP="00765390">
      <w:pPr>
        <w:widowControl/>
        <w:shd w:val="clear" w:color="auto" w:fill="FFFFFF"/>
        <w:spacing w:line="330" w:lineRule="atLeast"/>
        <w:ind w:firstLine="360"/>
        <w:jc w:val="left"/>
        <w:rPr>
          <w:rFonts w:ascii="simsun" w:eastAsia="宋体" w:hAnsi="simsun" w:cs="宋体" w:hint="eastAsia"/>
          <w:color w:val="000000"/>
          <w:kern w:val="0"/>
          <w:szCs w:val="21"/>
        </w:rPr>
      </w:pPr>
      <w:r w:rsidRPr="00765390">
        <w:rPr>
          <w:rFonts w:ascii="simsun" w:eastAsia="宋体" w:hAnsi="simsun" w:cs="宋体"/>
          <w:color w:val="000000"/>
          <w:kern w:val="0"/>
          <w:szCs w:val="21"/>
        </w:rPr>
        <w:t>【最新公告透露重大利好</w:t>
      </w:r>
      <w:r w:rsidRPr="00765390">
        <w:rPr>
          <w:rFonts w:ascii="simsun" w:eastAsia="宋体" w:hAnsi="simsun" w:cs="宋体"/>
          <w:color w:val="000000"/>
          <w:kern w:val="0"/>
          <w:szCs w:val="21"/>
        </w:rPr>
        <w:t xml:space="preserve"> 15</w:t>
      </w:r>
      <w:r w:rsidRPr="00765390">
        <w:rPr>
          <w:rFonts w:ascii="simsun" w:eastAsia="宋体" w:hAnsi="simsun" w:cs="宋体"/>
          <w:color w:val="000000"/>
          <w:kern w:val="0"/>
          <w:szCs w:val="21"/>
        </w:rPr>
        <w:t>股今日或冲涨停】华东数控拟定增</w:t>
      </w:r>
      <w:r w:rsidRPr="00765390">
        <w:rPr>
          <w:rFonts w:ascii="simsun" w:eastAsia="宋体" w:hAnsi="simsun" w:cs="宋体"/>
          <w:color w:val="000000"/>
          <w:kern w:val="0"/>
          <w:szCs w:val="21"/>
        </w:rPr>
        <w:t>6.6</w:t>
      </w:r>
      <w:r w:rsidRPr="00765390">
        <w:rPr>
          <w:rFonts w:ascii="simsun" w:eastAsia="宋体" w:hAnsi="simsun" w:cs="宋体"/>
          <w:color w:val="000000"/>
          <w:kern w:val="0"/>
          <w:szCs w:val="21"/>
        </w:rPr>
        <w:t>亿元，第一大股东增加持股权；正泰电器</w:t>
      </w:r>
      <w:r w:rsidRPr="00765390">
        <w:rPr>
          <w:rFonts w:ascii="simsun" w:eastAsia="宋体" w:hAnsi="simsun" w:cs="宋体"/>
          <w:color w:val="000000"/>
          <w:kern w:val="0"/>
          <w:szCs w:val="21"/>
        </w:rPr>
        <w:t>27</w:t>
      </w:r>
      <w:r w:rsidRPr="00765390">
        <w:rPr>
          <w:rFonts w:ascii="simsun" w:eastAsia="宋体" w:hAnsi="simsun" w:cs="宋体"/>
          <w:color w:val="000000"/>
          <w:kern w:val="0"/>
          <w:szCs w:val="21"/>
        </w:rPr>
        <w:t>日复牌，拟获注</w:t>
      </w:r>
      <w:r w:rsidRPr="00765390">
        <w:rPr>
          <w:rFonts w:ascii="simsun" w:eastAsia="宋体" w:hAnsi="simsun" w:cs="宋体"/>
          <w:color w:val="000000"/>
          <w:kern w:val="0"/>
          <w:szCs w:val="21"/>
        </w:rPr>
        <w:t>94</w:t>
      </w:r>
      <w:r w:rsidRPr="00765390">
        <w:rPr>
          <w:rFonts w:ascii="simsun" w:eastAsia="宋体" w:hAnsi="simsun" w:cs="宋体"/>
          <w:color w:val="000000"/>
          <w:kern w:val="0"/>
          <w:szCs w:val="21"/>
        </w:rPr>
        <w:t>亿光伏业务资产；腾邦国际拟</w:t>
      </w:r>
      <w:r w:rsidRPr="00765390">
        <w:rPr>
          <w:rFonts w:ascii="simsun" w:eastAsia="宋体" w:hAnsi="simsun" w:cs="宋体"/>
          <w:color w:val="000000"/>
          <w:kern w:val="0"/>
          <w:szCs w:val="21"/>
        </w:rPr>
        <w:t>8.8</w:t>
      </w:r>
      <w:r w:rsidRPr="00765390">
        <w:rPr>
          <w:rFonts w:ascii="simsun" w:eastAsia="宋体" w:hAnsi="simsun" w:cs="宋体"/>
          <w:color w:val="000000"/>
          <w:kern w:val="0"/>
          <w:szCs w:val="21"/>
        </w:rPr>
        <w:t>亿元控股喜游国旅</w:t>
      </w:r>
      <w:r w:rsidRPr="00765390">
        <w:rPr>
          <w:rFonts w:ascii="simsun" w:eastAsia="宋体" w:hAnsi="simsun" w:cs="宋体"/>
          <w:color w:val="000000"/>
          <w:kern w:val="0"/>
          <w:szCs w:val="21"/>
        </w:rPr>
        <w:t xml:space="preserve"> 27</w:t>
      </w:r>
      <w:r w:rsidRPr="00765390">
        <w:rPr>
          <w:rFonts w:ascii="simsun" w:eastAsia="宋体" w:hAnsi="simsun" w:cs="宋体"/>
          <w:color w:val="000000"/>
          <w:kern w:val="0"/>
          <w:szCs w:val="21"/>
        </w:rPr>
        <w:t>日复牌。</w:t>
      </w:r>
    </w:p>
    <w:p w:rsidR="00765390" w:rsidRPr="00765390" w:rsidRDefault="00765390" w:rsidP="00765390">
      <w:pPr>
        <w:widowControl/>
        <w:shd w:val="clear" w:color="auto" w:fill="F5F8FD"/>
        <w:spacing w:before="225" w:after="225" w:line="330" w:lineRule="atLeast"/>
        <w:jc w:val="center"/>
        <w:rPr>
          <w:rFonts w:ascii="simsun" w:eastAsia="宋体" w:hAnsi="simsun" w:cs="宋体"/>
          <w:color w:val="000000"/>
          <w:kern w:val="0"/>
          <w:szCs w:val="21"/>
        </w:rPr>
      </w:pPr>
      <w:r>
        <w:rPr>
          <w:rFonts w:ascii="simsun" w:eastAsia="宋体" w:hAnsi="simsun" w:cs="宋体" w:hint="eastAsia"/>
          <w:noProof/>
          <w:color w:val="002D82"/>
          <w:kern w:val="0"/>
          <w:szCs w:val="21"/>
        </w:rPr>
        <w:drawing>
          <wp:inline distT="0" distB="0" distL="0" distR="0">
            <wp:extent cx="5505450" cy="2628900"/>
            <wp:effectExtent l="19050" t="0" r="0" b="0"/>
            <wp:docPr id="3" name="图片 3" descr="K图 002248_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图 002248_2">
                      <a:hlinkClick r:id="rId13" tgtFrame="&quot;_blank&quot;"/>
                    </pic:cNvPr>
                    <pic:cNvPicPr>
                      <a:picLocks noChangeAspect="1" noChangeArrowheads="1"/>
                    </pic:cNvPicPr>
                  </pic:nvPicPr>
                  <pic:blipFill>
                    <a:blip r:embed="rId14"/>
                    <a:srcRect/>
                    <a:stretch>
                      <a:fillRect/>
                    </a:stretch>
                  </pic:blipFill>
                  <pic:spPr bwMode="auto">
                    <a:xfrm>
                      <a:off x="0" y="0"/>
                      <a:ext cx="5505450" cy="2628900"/>
                    </a:xfrm>
                    <a:prstGeom prst="rect">
                      <a:avLst/>
                    </a:prstGeom>
                    <a:noFill/>
                    <a:ln w="9525">
                      <a:noFill/>
                      <a:miter lim="800000"/>
                      <a:headEnd/>
                      <a:tailEnd/>
                    </a:ln>
                  </pic:spPr>
                </pic:pic>
              </a:graphicData>
            </a:graphic>
          </wp:inline>
        </w:drawing>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 w:val="18"/>
          <w:szCs w:val="18"/>
        </w:rPr>
      </w:pPr>
      <w:r w:rsidRPr="00765390">
        <w:rPr>
          <w:rFonts w:ascii="simsun" w:eastAsia="宋体" w:hAnsi="simsun" w:cs="宋体"/>
          <w:color w:val="000000"/>
          <w:kern w:val="0"/>
          <w:sz w:val="18"/>
          <w:szCs w:val="18"/>
        </w:rPr>
        <w:t>现价：</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涨跌：</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涨幅：</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总手：</w:t>
      </w:r>
      <w:r w:rsidRPr="00765390">
        <w:rPr>
          <w:rFonts w:ascii="simsun" w:eastAsia="宋体" w:hAnsi="simsun" w:cs="宋体"/>
          <w:color w:val="000000"/>
          <w:kern w:val="0"/>
          <w:sz w:val="18"/>
          <w:szCs w:val="18"/>
        </w:rPr>
        <w:t xml:space="preserve">0 </w:t>
      </w:r>
      <w:r w:rsidRPr="00765390">
        <w:rPr>
          <w:rFonts w:ascii="simsun" w:eastAsia="宋体" w:hAnsi="simsun" w:cs="宋体"/>
          <w:color w:val="000000"/>
          <w:kern w:val="0"/>
          <w:sz w:val="18"/>
          <w:szCs w:val="18"/>
        </w:rPr>
        <w:t>金额（万）：</w:t>
      </w:r>
      <w:r w:rsidRPr="00765390">
        <w:rPr>
          <w:rFonts w:ascii="simsun" w:eastAsia="宋体" w:hAnsi="simsun" w:cs="宋体"/>
          <w:color w:val="000000"/>
          <w:kern w:val="0"/>
          <w:sz w:val="18"/>
          <w:szCs w:val="18"/>
        </w:rPr>
        <w:t xml:space="preserve">0 </w:t>
      </w:r>
      <w:r w:rsidRPr="00765390">
        <w:rPr>
          <w:rFonts w:ascii="simsun" w:eastAsia="宋体" w:hAnsi="simsun" w:cs="宋体"/>
          <w:color w:val="000000"/>
          <w:kern w:val="0"/>
          <w:sz w:val="18"/>
          <w:szCs w:val="18"/>
        </w:rPr>
        <w:t>换手率：</w:t>
      </w:r>
      <w:r w:rsidRPr="00765390">
        <w:rPr>
          <w:rFonts w:ascii="simsun" w:eastAsia="宋体" w:hAnsi="simsun" w:cs="宋体"/>
          <w:color w:val="000000"/>
          <w:kern w:val="0"/>
          <w:sz w:val="18"/>
          <w:szCs w:val="18"/>
        </w:rPr>
        <w:t>0.00%</w:t>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 w:val="18"/>
          <w:szCs w:val="18"/>
        </w:rPr>
      </w:pPr>
      <w:hyperlink r:id="rId15" w:tgtFrame="_blank" w:history="1">
        <w:r w:rsidRPr="00765390">
          <w:rPr>
            <w:rFonts w:ascii="simsun" w:eastAsia="宋体" w:hAnsi="simsun" w:cs="宋体"/>
            <w:color w:val="002D82"/>
            <w:kern w:val="0"/>
            <w:sz w:val="18"/>
            <w:u w:val="single"/>
          </w:rPr>
          <w:t>查询该股行情</w:t>
        </w:r>
      </w:hyperlink>
      <w:r w:rsidRPr="00765390">
        <w:rPr>
          <w:rFonts w:ascii="simsun" w:eastAsia="宋体" w:hAnsi="simsun" w:cs="宋体"/>
          <w:color w:val="000000"/>
          <w:kern w:val="0"/>
          <w:sz w:val="18"/>
          <w:szCs w:val="18"/>
        </w:rPr>
        <w:t>  </w:t>
      </w:r>
      <w:hyperlink r:id="rId16" w:tgtFrame="_blank" w:history="1">
        <w:r w:rsidRPr="00765390">
          <w:rPr>
            <w:rFonts w:ascii="simsun" w:eastAsia="宋体" w:hAnsi="simsun" w:cs="宋体"/>
            <w:color w:val="002D82"/>
            <w:kern w:val="0"/>
            <w:sz w:val="18"/>
            <w:u w:val="single"/>
          </w:rPr>
          <w:t>实时资金流向</w:t>
        </w:r>
      </w:hyperlink>
      <w:r w:rsidRPr="00765390">
        <w:rPr>
          <w:rFonts w:ascii="simsun" w:eastAsia="宋体" w:hAnsi="simsun" w:cs="宋体"/>
          <w:color w:val="000000"/>
          <w:kern w:val="0"/>
          <w:sz w:val="18"/>
          <w:szCs w:val="18"/>
        </w:rPr>
        <w:t>  </w:t>
      </w:r>
      <w:hyperlink r:id="rId17" w:tgtFrame="_blank" w:history="1">
        <w:r w:rsidRPr="00765390">
          <w:rPr>
            <w:rFonts w:ascii="simsun" w:eastAsia="宋体" w:hAnsi="simsun" w:cs="宋体"/>
            <w:color w:val="002D82"/>
            <w:kern w:val="0"/>
            <w:sz w:val="18"/>
            <w:u w:val="single"/>
          </w:rPr>
          <w:t>深度数据揭秘</w:t>
        </w:r>
      </w:hyperlink>
      <w:r w:rsidRPr="00765390">
        <w:rPr>
          <w:rFonts w:ascii="simsun" w:eastAsia="宋体" w:hAnsi="simsun" w:cs="宋体"/>
          <w:color w:val="000000"/>
          <w:kern w:val="0"/>
          <w:sz w:val="18"/>
          <w:szCs w:val="18"/>
        </w:rPr>
        <w:t>  </w:t>
      </w:r>
      <w:hyperlink r:id="rId18" w:tgtFrame="_blank" w:history="1">
        <w:r w:rsidRPr="00765390">
          <w:rPr>
            <w:rFonts w:ascii="simsun" w:eastAsia="宋体" w:hAnsi="simsun" w:cs="宋体"/>
            <w:color w:val="002D82"/>
            <w:kern w:val="0"/>
            <w:sz w:val="18"/>
            <w:u w:val="single"/>
          </w:rPr>
          <w:t>进入华东数控吧</w:t>
        </w:r>
      </w:hyperlink>
      <w:r w:rsidRPr="00765390">
        <w:rPr>
          <w:rFonts w:ascii="simsun" w:eastAsia="宋体" w:hAnsi="simsun" w:cs="宋体"/>
          <w:color w:val="000000"/>
          <w:kern w:val="0"/>
          <w:sz w:val="18"/>
          <w:szCs w:val="18"/>
        </w:rPr>
        <w:t>  </w:t>
      </w:r>
      <w:hyperlink r:id="rId19" w:tgtFrame="_blank" w:history="1">
        <w:r w:rsidRPr="00765390">
          <w:rPr>
            <w:rFonts w:ascii="simsun" w:eastAsia="宋体" w:hAnsi="simsun" w:cs="宋体"/>
            <w:color w:val="002D82"/>
            <w:kern w:val="0"/>
            <w:sz w:val="18"/>
            <w:u w:val="single"/>
          </w:rPr>
          <w:t>华东数控资金流</w:t>
        </w:r>
      </w:hyperlink>
    </w:p>
    <w:p w:rsidR="00765390" w:rsidRPr="00765390" w:rsidRDefault="00765390" w:rsidP="00765390">
      <w:pPr>
        <w:widowControl/>
        <w:shd w:val="clear" w:color="auto" w:fill="FFFFFF"/>
        <w:spacing w:line="300" w:lineRule="atLeast"/>
        <w:jc w:val="left"/>
        <w:rPr>
          <w:rFonts w:ascii="simsun" w:eastAsia="宋体" w:hAnsi="simsun" w:cs="宋体"/>
          <w:b/>
          <w:bCs/>
          <w:color w:val="000000"/>
          <w:kern w:val="0"/>
          <w:szCs w:val="21"/>
        </w:rPr>
      </w:pPr>
      <w:r w:rsidRPr="00765390">
        <w:rPr>
          <w:rFonts w:ascii="simsun" w:eastAsia="宋体" w:hAnsi="simsun" w:cs="宋体"/>
          <w:b/>
          <w:bCs/>
          <w:color w:val="000000"/>
          <w:kern w:val="0"/>
          <w:szCs w:val="21"/>
        </w:rPr>
        <w:t>相关股票</w:t>
      </w:r>
    </w:p>
    <w:p w:rsidR="00765390" w:rsidRPr="00765390" w:rsidRDefault="00765390" w:rsidP="00765390">
      <w:pPr>
        <w:widowControl/>
        <w:numPr>
          <w:ilvl w:val="0"/>
          <w:numId w:val="1"/>
        </w:numPr>
        <w:shd w:val="clear" w:color="auto" w:fill="FFFFFF"/>
        <w:spacing w:line="360" w:lineRule="atLeast"/>
        <w:ind w:left="180"/>
        <w:jc w:val="left"/>
        <w:rPr>
          <w:rFonts w:ascii="simsun" w:eastAsia="宋体" w:hAnsi="simsun" w:cs="宋体"/>
          <w:color w:val="000000"/>
          <w:kern w:val="0"/>
          <w:sz w:val="18"/>
          <w:szCs w:val="18"/>
        </w:rPr>
      </w:pPr>
      <w:hyperlink r:id="rId20" w:tgtFrame="_blank" w:history="1">
        <w:r w:rsidRPr="00765390">
          <w:rPr>
            <w:rFonts w:ascii="simsun" w:eastAsia="宋体" w:hAnsi="simsun" w:cs="宋体"/>
            <w:color w:val="002D82"/>
            <w:kern w:val="0"/>
            <w:sz w:val="18"/>
            <w:u w:val="single"/>
          </w:rPr>
          <w:t>汇金股份</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31.99 10.01%</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1"/>
        </w:numPr>
        <w:shd w:val="clear" w:color="auto" w:fill="FFFFFF"/>
        <w:spacing w:line="360" w:lineRule="atLeast"/>
        <w:ind w:left="180"/>
        <w:jc w:val="left"/>
        <w:rPr>
          <w:rFonts w:ascii="simsun" w:eastAsia="宋体" w:hAnsi="simsun" w:cs="宋体"/>
          <w:color w:val="000000"/>
          <w:kern w:val="0"/>
          <w:sz w:val="18"/>
          <w:szCs w:val="18"/>
        </w:rPr>
      </w:pPr>
      <w:hyperlink r:id="rId21" w:tgtFrame="_blank" w:history="1">
        <w:r w:rsidRPr="00765390">
          <w:rPr>
            <w:rFonts w:ascii="simsun" w:eastAsia="宋体" w:hAnsi="simsun" w:cs="宋体"/>
            <w:color w:val="002D82"/>
            <w:kern w:val="0"/>
            <w:sz w:val="18"/>
            <w:u w:val="single"/>
          </w:rPr>
          <w:t>鞍重股份</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26.17 10.00%</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1"/>
        </w:numPr>
        <w:shd w:val="clear" w:color="auto" w:fill="FFFFFF"/>
        <w:spacing w:line="360" w:lineRule="atLeast"/>
        <w:ind w:left="180"/>
        <w:jc w:val="left"/>
        <w:rPr>
          <w:rFonts w:ascii="simsun" w:eastAsia="宋体" w:hAnsi="simsun" w:cs="宋体"/>
          <w:color w:val="000000"/>
          <w:kern w:val="0"/>
          <w:sz w:val="18"/>
          <w:szCs w:val="18"/>
        </w:rPr>
      </w:pPr>
      <w:hyperlink r:id="rId22" w:tgtFrame="_blank" w:history="1">
        <w:r w:rsidRPr="00765390">
          <w:rPr>
            <w:rFonts w:ascii="simsun" w:eastAsia="宋体" w:hAnsi="simsun" w:cs="宋体"/>
            <w:color w:val="002D82"/>
            <w:kern w:val="0"/>
            <w:sz w:val="18"/>
            <w:u w:val="single"/>
          </w:rPr>
          <w:t>富瑞特装</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27.82 10.00%</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2"/>
        </w:numPr>
        <w:shd w:val="clear" w:color="auto" w:fill="FFFFFF"/>
        <w:spacing w:line="360" w:lineRule="atLeast"/>
        <w:ind w:left="180"/>
        <w:jc w:val="left"/>
        <w:rPr>
          <w:rFonts w:ascii="simsun" w:eastAsia="宋体" w:hAnsi="simsun" w:cs="宋体"/>
          <w:color w:val="000000"/>
          <w:kern w:val="0"/>
          <w:sz w:val="18"/>
          <w:szCs w:val="18"/>
        </w:rPr>
      </w:pPr>
      <w:hyperlink r:id="rId23" w:tgtFrame="_blank" w:history="1">
        <w:r w:rsidRPr="00765390">
          <w:rPr>
            <w:rFonts w:ascii="simsun" w:eastAsia="宋体" w:hAnsi="simsun" w:cs="宋体"/>
            <w:color w:val="002D82"/>
            <w:kern w:val="0"/>
            <w:sz w:val="18"/>
            <w:u w:val="single"/>
          </w:rPr>
          <w:t>日机密封</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129.45 10.00%</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2"/>
        </w:numPr>
        <w:shd w:val="clear" w:color="auto" w:fill="FFFFFF"/>
        <w:spacing w:line="360" w:lineRule="atLeast"/>
        <w:ind w:left="180"/>
        <w:jc w:val="left"/>
        <w:rPr>
          <w:rFonts w:ascii="simsun" w:eastAsia="宋体" w:hAnsi="simsun" w:cs="宋体"/>
          <w:color w:val="000000"/>
          <w:kern w:val="0"/>
          <w:sz w:val="18"/>
          <w:szCs w:val="18"/>
        </w:rPr>
      </w:pPr>
      <w:hyperlink r:id="rId24" w:tgtFrame="_blank" w:history="1">
        <w:r w:rsidRPr="00765390">
          <w:rPr>
            <w:rFonts w:ascii="simsun" w:eastAsia="宋体" w:hAnsi="simsun" w:cs="宋体"/>
            <w:color w:val="002D82"/>
            <w:kern w:val="0"/>
            <w:sz w:val="18"/>
            <w:u w:val="single"/>
          </w:rPr>
          <w:t>兴源环境</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57.20 10.00%</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2"/>
        </w:numPr>
        <w:shd w:val="clear" w:color="auto" w:fill="FFFFFF"/>
        <w:spacing w:line="360" w:lineRule="atLeast"/>
        <w:ind w:left="180"/>
        <w:jc w:val="left"/>
        <w:rPr>
          <w:rFonts w:ascii="simsun" w:eastAsia="宋体" w:hAnsi="simsun" w:cs="宋体"/>
          <w:color w:val="000000"/>
          <w:kern w:val="0"/>
          <w:sz w:val="18"/>
          <w:szCs w:val="18"/>
        </w:rPr>
      </w:pPr>
      <w:hyperlink r:id="rId25" w:tgtFrame="_blank" w:history="1">
        <w:r w:rsidRPr="00765390">
          <w:rPr>
            <w:rFonts w:ascii="simsun" w:eastAsia="宋体" w:hAnsi="simsun" w:cs="宋体"/>
            <w:color w:val="002D82"/>
            <w:kern w:val="0"/>
            <w:sz w:val="18"/>
            <w:u w:val="single"/>
          </w:rPr>
          <w:t>鲍斯股份</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50.42 9.99%</w:t>
      </w:r>
      <w:r w:rsidRPr="00765390">
        <w:rPr>
          <w:rFonts w:ascii="simsun" w:eastAsia="宋体" w:hAnsi="simsun" w:cs="宋体"/>
          <w:color w:val="000000"/>
          <w:kern w:val="0"/>
          <w:sz w:val="18"/>
          <w:szCs w:val="18"/>
        </w:rPr>
        <w:t>)</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b/>
          <w:bCs/>
          <w:color w:val="000000"/>
          <w:kern w:val="0"/>
        </w:rPr>
        <w:t xml:space="preserve">　　</w:t>
      </w:r>
      <w:r w:rsidRPr="00765390">
        <w:rPr>
          <w:rFonts w:ascii="simsun" w:eastAsia="宋体" w:hAnsi="simsun" w:cs="宋体"/>
          <w:b/>
          <w:bCs/>
          <w:color w:val="FF0000"/>
          <w:kern w:val="0"/>
        </w:rPr>
        <w:t>点击查看</w:t>
      </w:r>
      <w:r w:rsidRPr="00765390">
        <w:rPr>
          <w:rFonts w:ascii="simsun" w:eastAsia="宋体" w:hAnsi="simsun" w:cs="宋体"/>
          <w:b/>
          <w:bCs/>
          <w:color w:val="FF0000"/>
          <w:kern w:val="0"/>
        </w:rPr>
        <w:t>&gt;&gt;&gt;</w:t>
      </w:r>
      <w:hyperlink r:id="rId26" w:history="1">
        <w:r w:rsidRPr="00765390">
          <w:rPr>
            <w:rFonts w:ascii="simsun" w:eastAsia="宋体" w:hAnsi="simsun" w:cs="宋体"/>
            <w:b/>
            <w:bCs/>
            <w:color w:val="002D82"/>
            <w:kern w:val="0"/>
            <w:u w:val="single"/>
          </w:rPr>
          <w:t>实时资金流向排行</w:t>
        </w:r>
      </w:hyperlink>
      <w:r w:rsidRPr="00765390">
        <w:rPr>
          <w:rFonts w:ascii="simsun" w:eastAsia="宋体" w:hAnsi="simsun" w:cs="宋体"/>
          <w:color w:val="000000"/>
          <w:kern w:val="0"/>
        </w:rPr>
        <w:t> </w:t>
      </w:r>
      <w:hyperlink r:id="rId27" w:history="1">
        <w:r w:rsidRPr="00765390">
          <w:rPr>
            <w:rFonts w:ascii="simsun" w:eastAsia="宋体" w:hAnsi="simsun" w:cs="宋体"/>
            <w:b/>
            <w:bCs/>
            <w:color w:val="002D82"/>
            <w:kern w:val="0"/>
            <w:u w:val="single"/>
          </w:rPr>
          <w:t>机构研报</w:t>
        </w:r>
      </w:hyperlink>
    </w:p>
    <w:p w:rsidR="00765390" w:rsidRPr="00765390" w:rsidRDefault="00765390" w:rsidP="00765390">
      <w:pPr>
        <w:widowControl/>
        <w:shd w:val="clear" w:color="auto" w:fill="F5F8FD"/>
        <w:spacing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w:t>
      </w:r>
      <w:hyperlink r:id="rId28" w:tgtFrame="_blank" w:history="1">
        <w:r w:rsidRPr="00765390">
          <w:rPr>
            <w:rFonts w:ascii="simsun" w:eastAsia="宋体" w:hAnsi="simsun" w:cs="宋体"/>
            <w:b/>
            <w:bCs/>
            <w:color w:val="0000FF"/>
            <w:kern w:val="0"/>
            <w:u w:val="single"/>
          </w:rPr>
          <w:t>华东数控</w:t>
        </w:r>
      </w:hyperlink>
      <w:r w:rsidRPr="00765390">
        <w:rPr>
          <w:rFonts w:ascii="simsun" w:eastAsia="宋体" w:hAnsi="simsun" w:cs="宋体"/>
          <w:b/>
          <w:bCs/>
          <w:color w:val="000000"/>
          <w:kern w:val="0"/>
        </w:rPr>
        <w:t>拟定增</w:t>
      </w:r>
      <w:r w:rsidRPr="00765390">
        <w:rPr>
          <w:rFonts w:ascii="simsun" w:eastAsia="宋体" w:hAnsi="simsun" w:cs="宋体"/>
          <w:b/>
          <w:bCs/>
          <w:color w:val="000000"/>
          <w:kern w:val="0"/>
        </w:rPr>
        <w:t>6.6</w:t>
      </w:r>
      <w:r w:rsidRPr="00765390">
        <w:rPr>
          <w:rFonts w:ascii="simsun" w:eastAsia="宋体" w:hAnsi="simsun" w:cs="宋体"/>
          <w:b/>
          <w:bCs/>
          <w:color w:val="000000"/>
          <w:kern w:val="0"/>
        </w:rPr>
        <w:t>亿元，第一大股东增加持股权</w:t>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华东数控</w:t>
      </w:r>
      <w:r w:rsidRPr="00765390">
        <w:rPr>
          <w:rFonts w:ascii="simsun" w:eastAsia="宋体" w:hAnsi="simsun" w:cs="宋体"/>
          <w:color w:val="000000"/>
          <w:kern w:val="0"/>
          <w:szCs w:val="21"/>
        </w:rPr>
        <w:t>11</w:t>
      </w:r>
      <w:r w:rsidRPr="00765390">
        <w:rPr>
          <w:rFonts w:ascii="simsun" w:eastAsia="宋体" w:hAnsi="simsun" w:cs="宋体"/>
          <w:color w:val="000000"/>
          <w:kern w:val="0"/>
          <w:szCs w:val="21"/>
        </w:rPr>
        <w:t>月</w:t>
      </w:r>
      <w:r w:rsidRPr="00765390">
        <w:rPr>
          <w:rFonts w:ascii="simsun" w:eastAsia="宋体" w:hAnsi="simsun" w:cs="宋体"/>
          <w:color w:val="000000"/>
          <w:kern w:val="0"/>
          <w:szCs w:val="21"/>
        </w:rPr>
        <w:t>26</w:t>
      </w:r>
      <w:r w:rsidRPr="00765390">
        <w:rPr>
          <w:rFonts w:ascii="simsun" w:eastAsia="宋体" w:hAnsi="simsun" w:cs="宋体"/>
          <w:color w:val="000000"/>
          <w:kern w:val="0"/>
          <w:szCs w:val="21"/>
        </w:rPr>
        <w:t>日晚间公告，拟</w:t>
      </w:r>
      <w:r w:rsidRPr="00765390">
        <w:rPr>
          <w:rFonts w:ascii="simsun" w:eastAsia="宋体" w:hAnsi="simsun" w:cs="宋体"/>
          <w:color w:val="000000"/>
          <w:kern w:val="0"/>
          <w:szCs w:val="21"/>
        </w:rPr>
        <w:t>9.84</w:t>
      </w:r>
      <w:r w:rsidRPr="00765390">
        <w:rPr>
          <w:rFonts w:ascii="simsun" w:eastAsia="宋体" w:hAnsi="simsun" w:cs="宋体"/>
          <w:color w:val="000000"/>
          <w:kern w:val="0"/>
          <w:szCs w:val="21"/>
        </w:rPr>
        <w:t>元</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股非公开发行不超过</w:t>
      </w:r>
      <w:r w:rsidRPr="00765390">
        <w:rPr>
          <w:rFonts w:ascii="simsun" w:eastAsia="宋体" w:hAnsi="simsun" w:cs="宋体"/>
          <w:color w:val="000000"/>
          <w:kern w:val="0"/>
          <w:szCs w:val="21"/>
        </w:rPr>
        <w:t>6707</w:t>
      </w:r>
      <w:r w:rsidRPr="00765390">
        <w:rPr>
          <w:rFonts w:ascii="simsun" w:eastAsia="宋体" w:hAnsi="simsun" w:cs="宋体"/>
          <w:color w:val="000000"/>
          <w:kern w:val="0"/>
          <w:szCs w:val="21"/>
        </w:rPr>
        <w:t>万股，募资不超过</w:t>
      </w:r>
      <w:r w:rsidRPr="00765390">
        <w:rPr>
          <w:rFonts w:ascii="simsun" w:eastAsia="宋体" w:hAnsi="simsun" w:cs="宋体"/>
          <w:color w:val="000000"/>
          <w:kern w:val="0"/>
          <w:szCs w:val="21"/>
        </w:rPr>
        <w:t>6.6</w:t>
      </w:r>
      <w:r w:rsidRPr="00765390">
        <w:rPr>
          <w:rFonts w:ascii="simsun" w:eastAsia="宋体" w:hAnsi="simsun" w:cs="宋体"/>
          <w:color w:val="000000"/>
          <w:kern w:val="0"/>
          <w:szCs w:val="21"/>
        </w:rPr>
        <w:t>亿元，将用于补充流动资金及偿还</w:t>
      </w:r>
      <w:hyperlink r:id="rId29" w:tgtFrame="_blank" w:history="1">
        <w:r w:rsidRPr="00765390">
          <w:rPr>
            <w:rFonts w:ascii="simsun" w:eastAsia="宋体" w:hAnsi="simsun" w:cs="宋体"/>
            <w:color w:val="0000FF"/>
            <w:kern w:val="0"/>
            <w:u w:val="single"/>
          </w:rPr>
          <w:t>银行</w:t>
        </w:r>
      </w:hyperlink>
      <w:r w:rsidRPr="00765390">
        <w:rPr>
          <w:rFonts w:ascii="simsun" w:eastAsia="宋体" w:hAnsi="simsun" w:cs="宋体"/>
          <w:color w:val="000000"/>
          <w:kern w:val="0"/>
          <w:szCs w:val="21"/>
        </w:rPr>
        <w:t>借款。本次发行完成后，公司第一大股东大连高金科技发展有限公司，持股比例将从</w:t>
      </w:r>
      <w:r w:rsidRPr="00765390">
        <w:rPr>
          <w:rFonts w:ascii="simsun" w:eastAsia="宋体" w:hAnsi="simsun" w:cs="宋体"/>
          <w:color w:val="000000"/>
          <w:kern w:val="0"/>
          <w:szCs w:val="21"/>
        </w:rPr>
        <w:t>16.46%</w:t>
      </w:r>
      <w:r w:rsidRPr="00765390">
        <w:rPr>
          <w:rFonts w:ascii="simsun" w:eastAsia="宋体" w:hAnsi="simsun" w:cs="宋体"/>
          <w:color w:val="000000"/>
          <w:kern w:val="0"/>
          <w:szCs w:val="21"/>
        </w:rPr>
        <w:t>提升至</w:t>
      </w:r>
      <w:r w:rsidRPr="00765390">
        <w:rPr>
          <w:rFonts w:ascii="simsun" w:eastAsia="宋体" w:hAnsi="simsun" w:cs="宋体"/>
          <w:color w:val="000000"/>
          <w:kern w:val="0"/>
          <w:szCs w:val="21"/>
        </w:rPr>
        <w:t>20.30%</w:t>
      </w:r>
      <w:r w:rsidRPr="00765390">
        <w:rPr>
          <w:rFonts w:ascii="simsun" w:eastAsia="宋体" w:hAnsi="simsun" w:cs="宋体"/>
          <w:color w:val="000000"/>
          <w:kern w:val="0"/>
          <w:szCs w:val="21"/>
        </w:rPr>
        <w:t>，将成为公司控股股东，陈永开将成为上市公司实际控制人。公司股票</w:t>
      </w:r>
      <w:r w:rsidRPr="00765390">
        <w:rPr>
          <w:rFonts w:ascii="simsun" w:eastAsia="宋体" w:hAnsi="simsun" w:cs="宋体"/>
          <w:color w:val="000000"/>
          <w:kern w:val="0"/>
          <w:szCs w:val="21"/>
        </w:rPr>
        <w:t>11</w:t>
      </w:r>
      <w:r w:rsidRPr="00765390">
        <w:rPr>
          <w:rFonts w:ascii="simsun" w:eastAsia="宋体" w:hAnsi="simsun" w:cs="宋体"/>
          <w:color w:val="000000"/>
          <w:kern w:val="0"/>
          <w:szCs w:val="21"/>
        </w:rPr>
        <w:t>月</w:t>
      </w:r>
      <w:r w:rsidRPr="00765390">
        <w:rPr>
          <w:rFonts w:ascii="simsun" w:eastAsia="宋体" w:hAnsi="simsun" w:cs="宋体"/>
          <w:color w:val="000000"/>
          <w:kern w:val="0"/>
          <w:szCs w:val="21"/>
        </w:rPr>
        <w:t>27</w:t>
      </w:r>
      <w:r w:rsidRPr="00765390">
        <w:rPr>
          <w:rFonts w:ascii="simsun" w:eastAsia="宋体" w:hAnsi="simsun" w:cs="宋体"/>
          <w:color w:val="000000"/>
          <w:kern w:val="0"/>
          <w:szCs w:val="21"/>
        </w:rPr>
        <w:t>日复牌。</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lastRenderedPageBreak/>
        <w:t xml:space="preserve">　　发行对象中，高金科技、中合中小企业融资担保股份有限公司拟分别认购</w:t>
      </w:r>
      <w:r w:rsidRPr="00765390">
        <w:rPr>
          <w:rFonts w:ascii="simsun" w:eastAsia="宋体" w:hAnsi="simsun" w:cs="宋体"/>
          <w:color w:val="000000"/>
          <w:kern w:val="0"/>
          <w:szCs w:val="21"/>
        </w:rPr>
        <w:t>2.5</w:t>
      </w:r>
      <w:r w:rsidRPr="00765390">
        <w:rPr>
          <w:rFonts w:ascii="simsun" w:eastAsia="宋体" w:hAnsi="simsun" w:cs="宋体"/>
          <w:color w:val="000000"/>
          <w:kern w:val="0"/>
          <w:szCs w:val="21"/>
        </w:rPr>
        <w:t>亿元，上海猜特投资管理中心、西藏世纪融通投资管理合伙企业拟分别认购</w:t>
      </w:r>
      <w:r w:rsidRPr="00765390">
        <w:rPr>
          <w:rFonts w:ascii="simsun" w:eastAsia="宋体" w:hAnsi="simsun" w:cs="宋体"/>
          <w:color w:val="000000"/>
          <w:kern w:val="0"/>
          <w:szCs w:val="21"/>
        </w:rPr>
        <w:t>0.3</w:t>
      </w:r>
      <w:r w:rsidRPr="00765390">
        <w:rPr>
          <w:rFonts w:ascii="simsun" w:eastAsia="宋体" w:hAnsi="simsun" w:cs="宋体"/>
          <w:color w:val="000000"/>
          <w:kern w:val="0"/>
          <w:szCs w:val="21"/>
        </w:rPr>
        <w:t>亿元，宣家鑫拟认购</w:t>
      </w:r>
      <w:r w:rsidRPr="00765390">
        <w:rPr>
          <w:rFonts w:ascii="simsun" w:eastAsia="宋体" w:hAnsi="simsun" w:cs="宋体"/>
          <w:color w:val="000000"/>
          <w:kern w:val="0"/>
          <w:szCs w:val="21"/>
        </w:rPr>
        <w:t>1</w:t>
      </w:r>
      <w:r w:rsidRPr="00765390">
        <w:rPr>
          <w:rFonts w:ascii="simsun" w:eastAsia="宋体" w:hAnsi="simsun" w:cs="宋体"/>
          <w:color w:val="000000"/>
          <w:kern w:val="0"/>
          <w:szCs w:val="21"/>
        </w:rPr>
        <w:t>亿元。</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公司本次拟通过非公开发行股票的方式，一方面，将募集资金用于偿还部分银行贷款，短期内有助于公司改善财务结构，节约财务费用，提升盈利能力，在行业寒冬中积蓄能量以应对行业复苏后的竞争及机遇；另一方面，高金科技是我国机床工具行业龙头企业大连机床集团有限责任公司的控股股东，长期来看，公司与大连机床在产品、技术、客户网络等各方面全方位的有机结合将有助于大幅提升公司在行业中的竞争实力，打造我国乃至全球机床工具制造领域的行业翘楚。</w:t>
      </w:r>
    </w:p>
    <w:p w:rsidR="00765390" w:rsidRPr="00765390" w:rsidRDefault="00765390" w:rsidP="00765390">
      <w:pPr>
        <w:widowControl/>
        <w:shd w:val="clear" w:color="auto" w:fill="F5F8FD"/>
        <w:spacing w:before="225" w:after="225" w:line="330" w:lineRule="atLeast"/>
        <w:jc w:val="center"/>
        <w:rPr>
          <w:rFonts w:ascii="simsun" w:eastAsia="宋体" w:hAnsi="simsun" w:cs="宋体"/>
          <w:color w:val="000000"/>
          <w:kern w:val="0"/>
          <w:szCs w:val="21"/>
        </w:rPr>
      </w:pPr>
      <w:r>
        <w:rPr>
          <w:rFonts w:ascii="simsun" w:eastAsia="宋体" w:hAnsi="simsun" w:cs="宋体" w:hint="eastAsia"/>
          <w:noProof/>
          <w:color w:val="002D82"/>
          <w:kern w:val="0"/>
          <w:szCs w:val="21"/>
        </w:rPr>
        <w:drawing>
          <wp:inline distT="0" distB="0" distL="0" distR="0">
            <wp:extent cx="5505450" cy="2628900"/>
            <wp:effectExtent l="19050" t="0" r="0" b="0"/>
            <wp:docPr id="4" name="图片 4" descr="K图 601877_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图 601877_1">
                      <a:hlinkClick r:id="rId30" tgtFrame="&quot;_blank&quot;"/>
                    </pic:cNvPr>
                    <pic:cNvPicPr>
                      <a:picLocks noChangeAspect="1" noChangeArrowheads="1"/>
                    </pic:cNvPicPr>
                  </pic:nvPicPr>
                  <pic:blipFill>
                    <a:blip r:embed="rId31"/>
                    <a:srcRect/>
                    <a:stretch>
                      <a:fillRect/>
                    </a:stretch>
                  </pic:blipFill>
                  <pic:spPr bwMode="auto">
                    <a:xfrm>
                      <a:off x="0" y="0"/>
                      <a:ext cx="5505450" cy="2628900"/>
                    </a:xfrm>
                    <a:prstGeom prst="rect">
                      <a:avLst/>
                    </a:prstGeom>
                    <a:noFill/>
                    <a:ln w="9525">
                      <a:noFill/>
                      <a:miter lim="800000"/>
                      <a:headEnd/>
                      <a:tailEnd/>
                    </a:ln>
                  </pic:spPr>
                </pic:pic>
              </a:graphicData>
            </a:graphic>
          </wp:inline>
        </w:drawing>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 w:val="18"/>
          <w:szCs w:val="18"/>
        </w:rPr>
      </w:pPr>
      <w:r w:rsidRPr="00765390">
        <w:rPr>
          <w:rFonts w:ascii="simsun" w:eastAsia="宋体" w:hAnsi="simsun" w:cs="宋体"/>
          <w:color w:val="000000"/>
          <w:kern w:val="0"/>
          <w:sz w:val="18"/>
          <w:szCs w:val="18"/>
        </w:rPr>
        <w:t>现价：</w:t>
      </w:r>
      <w:r w:rsidRPr="00765390">
        <w:rPr>
          <w:rFonts w:ascii="simsun" w:eastAsia="宋体" w:hAnsi="simsun" w:cs="宋体"/>
          <w:color w:val="000000"/>
          <w:kern w:val="0"/>
          <w:sz w:val="18"/>
          <w:szCs w:val="18"/>
        </w:rPr>
        <w:t>30.02</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涨跌：</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涨幅：</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总手：</w:t>
      </w:r>
      <w:r w:rsidRPr="00765390">
        <w:rPr>
          <w:rFonts w:ascii="simsun" w:eastAsia="宋体" w:hAnsi="simsun" w:cs="宋体"/>
          <w:color w:val="000000"/>
          <w:kern w:val="0"/>
          <w:sz w:val="18"/>
          <w:szCs w:val="18"/>
        </w:rPr>
        <w:t xml:space="preserve">0 </w:t>
      </w:r>
      <w:r w:rsidRPr="00765390">
        <w:rPr>
          <w:rFonts w:ascii="simsun" w:eastAsia="宋体" w:hAnsi="simsun" w:cs="宋体"/>
          <w:color w:val="000000"/>
          <w:kern w:val="0"/>
          <w:sz w:val="18"/>
          <w:szCs w:val="18"/>
        </w:rPr>
        <w:t>金额（万）：</w:t>
      </w:r>
      <w:r w:rsidRPr="00765390">
        <w:rPr>
          <w:rFonts w:ascii="simsun" w:eastAsia="宋体" w:hAnsi="simsun" w:cs="宋体"/>
          <w:color w:val="000000"/>
          <w:kern w:val="0"/>
          <w:sz w:val="18"/>
          <w:szCs w:val="18"/>
        </w:rPr>
        <w:t xml:space="preserve">0 </w:t>
      </w:r>
      <w:r w:rsidRPr="00765390">
        <w:rPr>
          <w:rFonts w:ascii="simsun" w:eastAsia="宋体" w:hAnsi="simsun" w:cs="宋体"/>
          <w:color w:val="000000"/>
          <w:kern w:val="0"/>
          <w:sz w:val="18"/>
          <w:szCs w:val="18"/>
        </w:rPr>
        <w:t>换手率：</w:t>
      </w:r>
      <w:r w:rsidRPr="00765390">
        <w:rPr>
          <w:rFonts w:ascii="simsun" w:eastAsia="宋体" w:hAnsi="simsun" w:cs="宋体"/>
          <w:color w:val="000000"/>
          <w:kern w:val="0"/>
          <w:sz w:val="18"/>
          <w:szCs w:val="18"/>
        </w:rPr>
        <w:t>0.00%</w:t>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 w:val="18"/>
          <w:szCs w:val="18"/>
        </w:rPr>
      </w:pPr>
      <w:hyperlink r:id="rId32" w:tgtFrame="_blank" w:history="1">
        <w:r w:rsidRPr="00765390">
          <w:rPr>
            <w:rFonts w:ascii="simsun" w:eastAsia="宋体" w:hAnsi="simsun" w:cs="宋体"/>
            <w:color w:val="002D82"/>
            <w:kern w:val="0"/>
            <w:sz w:val="18"/>
            <w:u w:val="single"/>
          </w:rPr>
          <w:t>查询该股行情</w:t>
        </w:r>
      </w:hyperlink>
      <w:r w:rsidRPr="00765390">
        <w:rPr>
          <w:rFonts w:ascii="simsun" w:eastAsia="宋体" w:hAnsi="simsun" w:cs="宋体"/>
          <w:color w:val="000000"/>
          <w:kern w:val="0"/>
          <w:sz w:val="18"/>
          <w:szCs w:val="18"/>
        </w:rPr>
        <w:t>  </w:t>
      </w:r>
      <w:hyperlink r:id="rId33" w:tgtFrame="_blank" w:history="1">
        <w:r w:rsidRPr="00765390">
          <w:rPr>
            <w:rFonts w:ascii="simsun" w:eastAsia="宋体" w:hAnsi="simsun" w:cs="宋体"/>
            <w:color w:val="002D82"/>
            <w:kern w:val="0"/>
            <w:sz w:val="18"/>
            <w:u w:val="single"/>
          </w:rPr>
          <w:t>实时资金流向</w:t>
        </w:r>
      </w:hyperlink>
      <w:r w:rsidRPr="00765390">
        <w:rPr>
          <w:rFonts w:ascii="simsun" w:eastAsia="宋体" w:hAnsi="simsun" w:cs="宋体"/>
          <w:color w:val="000000"/>
          <w:kern w:val="0"/>
          <w:sz w:val="18"/>
          <w:szCs w:val="18"/>
        </w:rPr>
        <w:t>  </w:t>
      </w:r>
      <w:hyperlink r:id="rId34" w:tgtFrame="_blank" w:history="1">
        <w:r w:rsidRPr="00765390">
          <w:rPr>
            <w:rFonts w:ascii="simsun" w:eastAsia="宋体" w:hAnsi="simsun" w:cs="宋体"/>
            <w:color w:val="002D82"/>
            <w:kern w:val="0"/>
            <w:sz w:val="18"/>
            <w:u w:val="single"/>
          </w:rPr>
          <w:t>深度数据揭秘</w:t>
        </w:r>
      </w:hyperlink>
      <w:r w:rsidRPr="00765390">
        <w:rPr>
          <w:rFonts w:ascii="simsun" w:eastAsia="宋体" w:hAnsi="simsun" w:cs="宋体"/>
          <w:color w:val="000000"/>
          <w:kern w:val="0"/>
          <w:sz w:val="18"/>
          <w:szCs w:val="18"/>
        </w:rPr>
        <w:t>  </w:t>
      </w:r>
      <w:hyperlink r:id="rId35" w:tgtFrame="_blank" w:history="1">
        <w:r w:rsidRPr="00765390">
          <w:rPr>
            <w:rFonts w:ascii="simsun" w:eastAsia="宋体" w:hAnsi="simsun" w:cs="宋体"/>
            <w:color w:val="002D82"/>
            <w:kern w:val="0"/>
            <w:sz w:val="18"/>
            <w:u w:val="single"/>
          </w:rPr>
          <w:t>进入正泰电器吧</w:t>
        </w:r>
      </w:hyperlink>
      <w:r w:rsidRPr="00765390">
        <w:rPr>
          <w:rFonts w:ascii="simsun" w:eastAsia="宋体" w:hAnsi="simsun" w:cs="宋体"/>
          <w:color w:val="000000"/>
          <w:kern w:val="0"/>
          <w:sz w:val="18"/>
          <w:szCs w:val="18"/>
        </w:rPr>
        <w:t>  </w:t>
      </w:r>
      <w:hyperlink r:id="rId36" w:tgtFrame="_blank" w:history="1">
        <w:r w:rsidRPr="00765390">
          <w:rPr>
            <w:rFonts w:ascii="simsun" w:eastAsia="宋体" w:hAnsi="simsun" w:cs="宋体"/>
            <w:color w:val="002D82"/>
            <w:kern w:val="0"/>
            <w:sz w:val="18"/>
            <w:u w:val="single"/>
          </w:rPr>
          <w:t>正泰电器资金流</w:t>
        </w:r>
      </w:hyperlink>
    </w:p>
    <w:p w:rsidR="00765390" w:rsidRPr="00765390" w:rsidRDefault="00765390" w:rsidP="00765390">
      <w:pPr>
        <w:widowControl/>
        <w:shd w:val="clear" w:color="auto" w:fill="FFFFFF"/>
        <w:spacing w:line="300" w:lineRule="atLeast"/>
        <w:jc w:val="left"/>
        <w:rPr>
          <w:rFonts w:ascii="simsun" w:eastAsia="宋体" w:hAnsi="simsun" w:cs="宋体"/>
          <w:b/>
          <w:bCs/>
          <w:color w:val="000000"/>
          <w:kern w:val="0"/>
          <w:szCs w:val="21"/>
        </w:rPr>
      </w:pPr>
      <w:r w:rsidRPr="00765390">
        <w:rPr>
          <w:rFonts w:ascii="simsun" w:eastAsia="宋体" w:hAnsi="simsun" w:cs="宋体"/>
          <w:b/>
          <w:bCs/>
          <w:color w:val="000000"/>
          <w:kern w:val="0"/>
          <w:szCs w:val="21"/>
        </w:rPr>
        <w:t>相关股票</w:t>
      </w:r>
    </w:p>
    <w:p w:rsidR="00765390" w:rsidRPr="00765390" w:rsidRDefault="00765390" w:rsidP="00765390">
      <w:pPr>
        <w:widowControl/>
        <w:numPr>
          <w:ilvl w:val="0"/>
          <w:numId w:val="3"/>
        </w:numPr>
        <w:shd w:val="clear" w:color="auto" w:fill="FFFFFF"/>
        <w:spacing w:line="360" w:lineRule="atLeast"/>
        <w:ind w:left="180"/>
        <w:jc w:val="left"/>
        <w:rPr>
          <w:rFonts w:ascii="simsun" w:eastAsia="宋体" w:hAnsi="simsun" w:cs="宋体"/>
          <w:color w:val="000000"/>
          <w:kern w:val="0"/>
          <w:sz w:val="18"/>
          <w:szCs w:val="18"/>
        </w:rPr>
      </w:pPr>
      <w:hyperlink r:id="rId37" w:tgtFrame="_blank" w:history="1">
        <w:r w:rsidRPr="00765390">
          <w:rPr>
            <w:rFonts w:ascii="simsun" w:eastAsia="宋体" w:hAnsi="simsun" w:cs="宋体"/>
            <w:color w:val="002D82"/>
            <w:kern w:val="0"/>
            <w:sz w:val="18"/>
            <w:u w:val="single"/>
          </w:rPr>
          <w:t>盛洋科技</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90.27 10.00%</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3"/>
        </w:numPr>
        <w:shd w:val="clear" w:color="auto" w:fill="FFFFFF"/>
        <w:spacing w:line="360" w:lineRule="atLeast"/>
        <w:ind w:left="180"/>
        <w:jc w:val="left"/>
        <w:rPr>
          <w:rFonts w:ascii="simsun" w:eastAsia="宋体" w:hAnsi="simsun" w:cs="宋体"/>
          <w:color w:val="000000"/>
          <w:kern w:val="0"/>
          <w:sz w:val="18"/>
          <w:szCs w:val="18"/>
        </w:rPr>
      </w:pPr>
      <w:hyperlink r:id="rId38" w:tgtFrame="_blank" w:history="1">
        <w:r w:rsidRPr="00765390">
          <w:rPr>
            <w:rFonts w:ascii="simsun" w:eastAsia="宋体" w:hAnsi="simsun" w:cs="宋体"/>
            <w:color w:val="002D82"/>
            <w:kern w:val="0"/>
            <w:sz w:val="18"/>
            <w:u w:val="single"/>
          </w:rPr>
          <w:t>杭电股份</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33.94 7.64%</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3"/>
        </w:numPr>
        <w:shd w:val="clear" w:color="auto" w:fill="FFFFFF"/>
        <w:spacing w:line="360" w:lineRule="atLeast"/>
        <w:ind w:left="180"/>
        <w:jc w:val="left"/>
        <w:rPr>
          <w:rFonts w:ascii="simsun" w:eastAsia="宋体" w:hAnsi="simsun" w:cs="宋体"/>
          <w:color w:val="000000"/>
          <w:kern w:val="0"/>
          <w:sz w:val="18"/>
          <w:szCs w:val="18"/>
        </w:rPr>
      </w:pPr>
      <w:hyperlink r:id="rId39" w:tgtFrame="_blank" w:history="1">
        <w:r w:rsidRPr="00765390">
          <w:rPr>
            <w:rFonts w:ascii="simsun" w:eastAsia="宋体" w:hAnsi="simsun" w:cs="宋体"/>
            <w:color w:val="002D82"/>
            <w:kern w:val="0"/>
            <w:sz w:val="18"/>
            <w:u w:val="single"/>
          </w:rPr>
          <w:t>明家科技</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46.72 7.35%</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4"/>
        </w:numPr>
        <w:shd w:val="clear" w:color="auto" w:fill="FFFFFF"/>
        <w:spacing w:line="360" w:lineRule="atLeast"/>
        <w:ind w:left="180"/>
        <w:jc w:val="left"/>
        <w:rPr>
          <w:rFonts w:ascii="simsun" w:eastAsia="宋体" w:hAnsi="simsun" w:cs="宋体"/>
          <w:color w:val="000000"/>
          <w:kern w:val="0"/>
          <w:sz w:val="18"/>
          <w:szCs w:val="18"/>
        </w:rPr>
      </w:pPr>
      <w:hyperlink r:id="rId40" w:tgtFrame="_blank" w:history="1">
        <w:r w:rsidRPr="00765390">
          <w:rPr>
            <w:rFonts w:ascii="simsun" w:eastAsia="宋体" w:hAnsi="simsun" w:cs="宋体"/>
            <w:color w:val="002D82"/>
            <w:kern w:val="0"/>
            <w:sz w:val="18"/>
            <w:u w:val="single"/>
          </w:rPr>
          <w:t>大连电瓷</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18.60 5.98%</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4"/>
        </w:numPr>
        <w:shd w:val="clear" w:color="auto" w:fill="FFFFFF"/>
        <w:spacing w:line="360" w:lineRule="atLeast"/>
        <w:ind w:left="180"/>
        <w:jc w:val="left"/>
        <w:rPr>
          <w:rFonts w:ascii="simsun" w:eastAsia="宋体" w:hAnsi="simsun" w:cs="宋体"/>
          <w:color w:val="000000"/>
          <w:kern w:val="0"/>
          <w:sz w:val="18"/>
          <w:szCs w:val="18"/>
        </w:rPr>
      </w:pPr>
      <w:hyperlink r:id="rId41" w:tgtFrame="_blank" w:history="1">
        <w:r w:rsidRPr="00765390">
          <w:rPr>
            <w:rFonts w:ascii="simsun" w:eastAsia="宋体" w:hAnsi="simsun" w:cs="宋体"/>
            <w:color w:val="002D82"/>
            <w:kern w:val="0"/>
            <w:sz w:val="18"/>
            <w:u w:val="single"/>
          </w:rPr>
          <w:t>天成控股</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19.57 5.27%</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4"/>
        </w:numPr>
        <w:shd w:val="clear" w:color="auto" w:fill="FFFFFF"/>
        <w:spacing w:line="360" w:lineRule="atLeast"/>
        <w:ind w:left="180"/>
        <w:jc w:val="left"/>
        <w:rPr>
          <w:rFonts w:ascii="simsun" w:eastAsia="宋体" w:hAnsi="simsun" w:cs="宋体"/>
          <w:color w:val="000000"/>
          <w:kern w:val="0"/>
          <w:sz w:val="18"/>
          <w:szCs w:val="18"/>
        </w:rPr>
      </w:pPr>
      <w:hyperlink r:id="rId42" w:tgtFrame="_blank" w:history="1">
        <w:r w:rsidRPr="00765390">
          <w:rPr>
            <w:rFonts w:ascii="simsun" w:eastAsia="宋体" w:hAnsi="simsun" w:cs="宋体"/>
            <w:color w:val="002D82"/>
            <w:kern w:val="0"/>
            <w:sz w:val="18"/>
            <w:u w:val="single"/>
          </w:rPr>
          <w:t>金信诺</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39.40 4.79%</w:t>
      </w:r>
      <w:r w:rsidRPr="00765390">
        <w:rPr>
          <w:rFonts w:ascii="simsun" w:eastAsia="宋体" w:hAnsi="simsun" w:cs="宋体"/>
          <w:color w:val="000000"/>
          <w:kern w:val="0"/>
          <w:sz w:val="18"/>
          <w:szCs w:val="18"/>
        </w:rPr>
        <w:t>)</w:t>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w:t>
      </w:r>
      <w:hyperlink r:id="rId43" w:tgtFrame="_blank" w:history="1">
        <w:r w:rsidRPr="00765390">
          <w:rPr>
            <w:rFonts w:ascii="simsun" w:eastAsia="宋体" w:hAnsi="simsun" w:cs="宋体"/>
            <w:b/>
            <w:bCs/>
            <w:color w:val="0000FF"/>
            <w:kern w:val="0"/>
            <w:u w:val="single"/>
          </w:rPr>
          <w:t>正泰电器</w:t>
        </w:r>
      </w:hyperlink>
      <w:r w:rsidRPr="00765390">
        <w:rPr>
          <w:rFonts w:ascii="simsun" w:eastAsia="宋体" w:hAnsi="simsun" w:cs="宋体"/>
          <w:b/>
          <w:bCs/>
          <w:color w:val="000000"/>
          <w:kern w:val="0"/>
        </w:rPr>
        <w:t>27</w:t>
      </w:r>
      <w:r w:rsidRPr="00765390">
        <w:rPr>
          <w:rFonts w:ascii="simsun" w:eastAsia="宋体" w:hAnsi="simsun" w:cs="宋体"/>
          <w:b/>
          <w:bCs/>
          <w:color w:val="000000"/>
          <w:kern w:val="0"/>
        </w:rPr>
        <w:t>日复牌，拟获注</w:t>
      </w:r>
      <w:r w:rsidRPr="00765390">
        <w:rPr>
          <w:rFonts w:ascii="simsun" w:eastAsia="宋体" w:hAnsi="simsun" w:cs="宋体"/>
          <w:b/>
          <w:bCs/>
          <w:color w:val="000000"/>
          <w:kern w:val="0"/>
        </w:rPr>
        <w:t>94</w:t>
      </w:r>
      <w:r w:rsidRPr="00765390">
        <w:rPr>
          <w:rFonts w:ascii="simsun" w:eastAsia="宋体" w:hAnsi="simsun" w:cs="宋体"/>
          <w:b/>
          <w:bCs/>
          <w:color w:val="000000"/>
          <w:kern w:val="0"/>
        </w:rPr>
        <w:t>亿光伏业务资产</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正泰电器</w:t>
      </w:r>
      <w:r w:rsidRPr="00765390">
        <w:rPr>
          <w:rFonts w:ascii="simsun" w:eastAsia="宋体" w:hAnsi="simsun" w:cs="宋体"/>
          <w:color w:val="000000"/>
          <w:kern w:val="0"/>
          <w:szCs w:val="21"/>
        </w:rPr>
        <w:t>11</w:t>
      </w:r>
      <w:r w:rsidRPr="00765390">
        <w:rPr>
          <w:rFonts w:ascii="simsun" w:eastAsia="宋体" w:hAnsi="simsun" w:cs="宋体"/>
          <w:color w:val="000000"/>
          <w:kern w:val="0"/>
          <w:szCs w:val="21"/>
        </w:rPr>
        <w:t>月</w:t>
      </w:r>
      <w:r w:rsidRPr="00765390">
        <w:rPr>
          <w:rFonts w:ascii="simsun" w:eastAsia="宋体" w:hAnsi="simsun" w:cs="宋体"/>
          <w:color w:val="000000"/>
          <w:kern w:val="0"/>
          <w:szCs w:val="21"/>
        </w:rPr>
        <w:t>26</w:t>
      </w:r>
      <w:r w:rsidRPr="00765390">
        <w:rPr>
          <w:rFonts w:ascii="simsun" w:eastAsia="宋体" w:hAnsi="simsun" w:cs="宋体"/>
          <w:color w:val="000000"/>
          <w:kern w:val="0"/>
          <w:szCs w:val="21"/>
        </w:rPr>
        <w:t>日晚间公告称，公司于</w:t>
      </w:r>
      <w:r w:rsidRPr="00765390">
        <w:rPr>
          <w:rFonts w:ascii="simsun" w:eastAsia="宋体" w:hAnsi="simsun" w:cs="宋体"/>
          <w:color w:val="000000"/>
          <w:kern w:val="0"/>
          <w:szCs w:val="21"/>
        </w:rPr>
        <w:t>11</w:t>
      </w:r>
      <w:r w:rsidRPr="00765390">
        <w:rPr>
          <w:rFonts w:ascii="simsun" w:eastAsia="宋体" w:hAnsi="simsun" w:cs="宋体"/>
          <w:color w:val="000000"/>
          <w:kern w:val="0"/>
          <w:szCs w:val="21"/>
        </w:rPr>
        <w:t>月</w:t>
      </w:r>
      <w:r w:rsidRPr="00765390">
        <w:rPr>
          <w:rFonts w:ascii="simsun" w:eastAsia="宋体" w:hAnsi="simsun" w:cs="宋体"/>
          <w:color w:val="000000"/>
          <w:kern w:val="0"/>
          <w:szCs w:val="21"/>
        </w:rPr>
        <w:t>18</w:t>
      </w:r>
      <w:r w:rsidRPr="00765390">
        <w:rPr>
          <w:rFonts w:ascii="simsun" w:eastAsia="宋体" w:hAnsi="simsun" w:cs="宋体"/>
          <w:color w:val="000000"/>
          <w:kern w:val="0"/>
          <w:szCs w:val="21"/>
        </w:rPr>
        <w:t>日收到上海证券交易所下发的审核意见函，公司对函件提出的问题进行了逐一回复，并对《正泰电器发行股份购买资产并募集配套资金暨关联交易预案》及其摘要进行了更新与修订，公司股票将于</w:t>
      </w:r>
      <w:r w:rsidRPr="00765390">
        <w:rPr>
          <w:rFonts w:ascii="simsun" w:eastAsia="宋体" w:hAnsi="simsun" w:cs="宋体"/>
          <w:color w:val="000000"/>
          <w:kern w:val="0"/>
          <w:szCs w:val="21"/>
        </w:rPr>
        <w:t>11</w:t>
      </w:r>
      <w:r w:rsidRPr="00765390">
        <w:rPr>
          <w:rFonts w:ascii="simsun" w:eastAsia="宋体" w:hAnsi="simsun" w:cs="宋体"/>
          <w:color w:val="000000"/>
          <w:kern w:val="0"/>
          <w:szCs w:val="21"/>
        </w:rPr>
        <w:t>月</w:t>
      </w:r>
      <w:r w:rsidRPr="00765390">
        <w:rPr>
          <w:rFonts w:ascii="simsun" w:eastAsia="宋体" w:hAnsi="simsun" w:cs="宋体"/>
          <w:color w:val="000000"/>
          <w:kern w:val="0"/>
          <w:szCs w:val="21"/>
        </w:rPr>
        <w:t>27</w:t>
      </w:r>
      <w:r w:rsidRPr="00765390">
        <w:rPr>
          <w:rFonts w:ascii="simsun" w:eastAsia="宋体" w:hAnsi="simsun" w:cs="宋体"/>
          <w:color w:val="000000"/>
          <w:kern w:val="0"/>
          <w:szCs w:val="21"/>
        </w:rPr>
        <w:t>日复牌。</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根据方案，正泰电器拟以</w:t>
      </w:r>
      <w:r w:rsidRPr="00765390">
        <w:rPr>
          <w:rFonts w:ascii="simsun" w:eastAsia="宋体" w:hAnsi="simsun" w:cs="宋体"/>
          <w:color w:val="000000"/>
          <w:kern w:val="0"/>
          <w:szCs w:val="21"/>
        </w:rPr>
        <w:t>24.57</w:t>
      </w:r>
      <w:r w:rsidRPr="00765390">
        <w:rPr>
          <w:rFonts w:ascii="simsun" w:eastAsia="宋体" w:hAnsi="simsun" w:cs="宋体"/>
          <w:color w:val="000000"/>
          <w:kern w:val="0"/>
          <w:szCs w:val="21"/>
        </w:rPr>
        <w:t>元</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股非公开发行合计</w:t>
      </w:r>
      <w:r w:rsidRPr="00765390">
        <w:rPr>
          <w:rFonts w:ascii="simsun" w:eastAsia="宋体" w:hAnsi="simsun" w:cs="宋体"/>
          <w:color w:val="000000"/>
          <w:kern w:val="0"/>
          <w:szCs w:val="21"/>
        </w:rPr>
        <w:t>3.83</w:t>
      </w:r>
      <w:r w:rsidRPr="00765390">
        <w:rPr>
          <w:rFonts w:ascii="simsun" w:eastAsia="宋体" w:hAnsi="simsun" w:cs="宋体"/>
          <w:color w:val="000000"/>
          <w:kern w:val="0"/>
          <w:szCs w:val="21"/>
        </w:rPr>
        <w:t>亿股，作价</w:t>
      </w:r>
      <w:r w:rsidRPr="00765390">
        <w:rPr>
          <w:rFonts w:ascii="simsun" w:eastAsia="宋体" w:hAnsi="simsun" w:cs="宋体"/>
          <w:color w:val="000000"/>
          <w:kern w:val="0"/>
          <w:szCs w:val="21"/>
        </w:rPr>
        <w:t>94</w:t>
      </w:r>
      <w:r w:rsidRPr="00765390">
        <w:rPr>
          <w:rFonts w:ascii="simsun" w:eastAsia="宋体" w:hAnsi="simsun" w:cs="宋体"/>
          <w:color w:val="000000"/>
          <w:kern w:val="0"/>
          <w:szCs w:val="21"/>
        </w:rPr>
        <w:t>亿元收购控股股东正泰集团等持有的正泰新能源开发</w:t>
      </w:r>
      <w:r w:rsidRPr="00765390">
        <w:rPr>
          <w:rFonts w:ascii="simsun" w:eastAsia="宋体" w:hAnsi="simsun" w:cs="宋体"/>
          <w:color w:val="000000"/>
          <w:kern w:val="0"/>
          <w:szCs w:val="21"/>
        </w:rPr>
        <w:t>100%</w:t>
      </w:r>
      <w:r w:rsidRPr="00765390">
        <w:rPr>
          <w:rFonts w:ascii="simsun" w:eastAsia="宋体" w:hAnsi="simsun" w:cs="宋体"/>
          <w:color w:val="000000"/>
          <w:kern w:val="0"/>
          <w:szCs w:val="21"/>
        </w:rPr>
        <w:t>的直接和间接权益；同时拟非公开发行募集配</w:t>
      </w:r>
      <w:r w:rsidRPr="00765390">
        <w:rPr>
          <w:rFonts w:ascii="simsun" w:eastAsia="宋体" w:hAnsi="simsun" w:cs="宋体"/>
          <w:color w:val="000000"/>
          <w:kern w:val="0"/>
          <w:szCs w:val="21"/>
        </w:rPr>
        <w:lastRenderedPageBreak/>
        <w:t>套资金不超过</w:t>
      </w:r>
      <w:r w:rsidRPr="00765390">
        <w:rPr>
          <w:rFonts w:ascii="simsun" w:eastAsia="宋体" w:hAnsi="simsun" w:cs="宋体"/>
          <w:color w:val="000000"/>
          <w:kern w:val="0"/>
          <w:szCs w:val="21"/>
        </w:rPr>
        <w:t>45</w:t>
      </w:r>
      <w:r w:rsidRPr="00765390">
        <w:rPr>
          <w:rFonts w:ascii="simsun" w:eastAsia="宋体" w:hAnsi="simsun" w:cs="宋体"/>
          <w:color w:val="000000"/>
          <w:kern w:val="0"/>
          <w:szCs w:val="21"/>
        </w:rPr>
        <w:t>亿元，用于投入国内外光伏电站项目、国内居民分布式光伏电站项目及智能制造应用项目。</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正泰新能源开发的主营业务为光伏电站的开发、建设、运营、</w:t>
      </w:r>
      <w:r w:rsidRPr="00765390">
        <w:rPr>
          <w:rFonts w:ascii="simsun" w:eastAsia="宋体" w:hAnsi="simsun" w:cs="宋体"/>
          <w:color w:val="000000"/>
          <w:kern w:val="0"/>
          <w:szCs w:val="21"/>
        </w:rPr>
        <w:t>EPC</w:t>
      </w:r>
      <w:r w:rsidRPr="00765390">
        <w:rPr>
          <w:rFonts w:ascii="simsun" w:eastAsia="宋体" w:hAnsi="simsun" w:cs="宋体"/>
          <w:color w:val="000000"/>
          <w:kern w:val="0"/>
          <w:szCs w:val="21"/>
        </w:rPr>
        <w:t>工程总包及太阳能电池组件的生产及销售，其主营业务涵盖光伏发电产业的中下游产业链，根据业绩承诺，其</w:t>
      </w:r>
      <w:r w:rsidRPr="00765390">
        <w:rPr>
          <w:rFonts w:ascii="simsun" w:eastAsia="宋体" w:hAnsi="simsun" w:cs="宋体"/>
          <w:color w:val="000000"/>
          <w:kern w:val="0"/>
          <w:szCs w:val="21"/>
        </w:rPr>
        <w:t>2016</w:t>
      </w:r>
      <w:r w:rsidRPr="00765390">
        <w:rPr>
          <w:rFonts w:ascii="simsun" w:eastAsia="宋体" w:hAnsi="simsun" w:cs="宋体"/>
          <w:color w:val="000000"/>
          <w:kern w:val="0"/>
          <w:szCs w:val="21"/>
        </w:rPr>
        <w:t>年至</w:t>
      </w:r>
      <w:r w:rsidRPr="00765390">
        <w:rPr>
          <w:rFonts w:ascii="simsun" w:eastAsia="宋体" w:hAnsi="simsun" w:cs="宋体"/>
          <w:color w:val="000000"/>
          <w:kern w:val="0"/>
          <w:szCs w:val="21"/>
        </w:rPr>
        <w:t>2018</w:t>
      </w:r>
      <w:r w:rsidRPr="00765390">
        <w:rPr>
          <w:rFonts w:ascii="simsun" w:eastAsia="宋体" w:hAnsi="simsun" w:cs="宋体"/>
          <w:color w:val="000000"/>
          <w:kern w:val="0"/>
          <w:szCs w:val="21"/>
        </w:rPr>
        <w:t>年净利润分别不低于</w:t>
      </w:r>
      <w:r w:rsidRPr="00765390">
        <w:rPr>
          <w:rFonts w:ascii="simsun" w:eastAsia="宋体" w:hAnsi="simsun" w:cs="宋体"/>
          <w:color w:val="000000"/>
          <w:kern w:val="0"/>
          <w:szCs w:val="21"/>
        </w:rPr>
        <w:t>7</w:t>
      </w:r>
      <w:r w:rsidRPr="00765390">
        <w:rPr>
          <w:rFonts w:ascii="simsun" w:eastAsia="宋体" w:hAnsi="simsun" w:cs="宋体"/>
          <w:color w:val="000000"/>
          <w:kern w:val="0"/>
          <w:szCs w:val="21"/>
        </w:rPr>
        <w:t>亿元、</w:t>
      </w:r>
      <w:r w:rsidRPr="00765390">
        <w:rPr>
          <w:rFonts w:ascii="simsun" w:eastAsia="宋体" w:hAnsi="simsun" w:cs="宋体"/>
          <w:color w:val="000000"/>
          <w:kern w:val="0"/>
          <w:szCs w:val="21"/>
        </w:rPr>
        <w:t>7.5</w:t>
      </w:r>
      <w:r w:rsidRPr="00765390">
        <w:rPr>
          <w:rFonts w:ascii="simsun" w:eastAsia="宋体" w:hAnsi="simsun" w:cs="宋体"/>
          <w:color w:val="000000"/>
          <w:kern w:val="0"/>
          <w:szCs w:val="21"/>
        </w:rPr>
        <w:t>亿元和</w:t>
      </w:r>
      <w:r w:rsidRPr="00765390">
        <w:rPr>
          <w:rFonts w:ascii="simsun" w:eastAsia="宋体" w:hAnsi="simsun" w:cs="宋体"/>
          <w:color w:val="000000"/>
          <w:kern w:val="0"/>
          <w:szCs w:val="21"/>
        </w:rPr>
        <w:t>8</w:t>
      </w:r>
      <w:r w:rsidRPr="00765390">
        <w:rPr>
          <w:rFonts w:ascii="simsun" w:eastAsia="宋体" w:hAnsi="simsun" w:cs="宋体"/>
          <w:color w:val="000000"/>
          <w:kern w:val="0"/>
          <w:szCs w:val="21"/>
        </w:rPr>
        <w:t>亿元。</w:t>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正泰电器表示，通过此次资产重组，公司将积极布局光伏发电，完善电力产业链各个环节，从单一的装备制造企业升级为集运营、管理、制造为一体的综合型电力企业，打造成为全球领先的</w:t>
      </w:r>
      <w:hyperlink r:id="rId44" w:tgtFrame="_blank" w:history="1">
        <w:r w:rsidRPr="00765390">
          <w:rPr>
            <w:rFonts w:ascii="simsun" w:eastAsia="宋体" w:hAnsi="simsun" w:cs="宋体"/>
            <w:color w:val="0000FF"/>
            <w:kern w:val="0"/>
            <w:u w:val="single"/>
          </w:rPr>
          <w:t>智慧能源</w:t>
        </w:r>
      </w:hyperlink>
      <w:r w:rsidRPr="00765390">
        <w:rPr>
          <w:rFonts w:ascii="simsun" w:eastAsia="宋体" w:hAnsi="simsun" w:cs="宋体"/>
          <w:color w:val="000000"/>
          <w:kern w:val="0"/>
          <w:szCs w:val="21"/>
        </w:rPr>
        <w:t>开发与运营商。交易完成后，公司将成为控股股东正泰集团从事光伏产业的唯一平台。</w:t>
      </w:r>
    </w:p>
    <w:p w:rsidR="00765390" w:rsidRPr="00765390" w:rsidRDefault="00765390" w:rsidP="00765390">
      <w:pPr>
        <w:widowControl/>
        <w:shd w:val="clear" w:color="auto" w:fill="F5F8FD"/>
        <w:spacing w:before="225" w:after="225" w:line="330" w:lineRule="atLeast"/>
        <w:jc w:val="center"/>
        <w:rPr>
          <w:rFonts w:ascii="simsun" w:eastAsia="宋体" w:hAnsi="simsun" w:cs="宋体"/>
          <w:color w:val="000000"/>
          <w:kern w:val="0"/>
          <w:szCs w:val="21"/>
        </w:rPr>
      </w:pPr>
      <w:r>
        <w:rPr>
          <w:rFonts w:ascii="simsun" w:eastAsia="宋体" w:hAnsi="simsun" w:cs="宋体" w:hint="eastAsia"/>
          <w:noProof/>
          <w:color w:val="002D82"/>
          <w:kern w:val="0"/>
          <w:szCs w:val="21"/>
        </w:rPr>
        <w:drawing>
          <wp:inline distT="0" distB="0" distL="0" distR="0">
            <wp:extent cx="5505450" cy="2628900"/>
            <wp:effectExtent l="19050" t="0" r="0" b="0"/>
            <wp:docPr id="5" name="图片 5" descr="K图 300178_2">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图 300178_2">
                      <a:hlinkClick r:id="rId45" tgtFrame="&quot;_blank&quot;"/>
                    </pic:cNvPr>
                    <pic:cNvPicPr>
                      <a:picLocks noChangeAspect="1" noChangeArrowheads="1"/>
                    </pic:cNvPicPr>
                  </pic:nvPicPr>
                  <pic:blipFill>
                    <a:blip r:embed="rId46"/>
                    <a:srcRect/>
                    <a:stretch>
                      <a:fillRect/>
                    </a:stretch>
                  </pic:blipFill>
                  <pic:spPr bwMode="auto">
                    <a:xfrm>
                      <a:off x="0" y="0"/>
                      <a:ext cx="5505450" cy="2628900"/>
                    </a:xfrm>
                    <a:prstGeom prst="rect">
                      <a:avLst/>
                    </a:prstGeom>
                    <a:noFill/>
                    <a:ln w="9525">
                      <a:noFill/>
                      <a:miter lim="800000"/>
                      <a:headEnd/>
                      <a:tailEnd/>
                    </a:ln>
                  </pic:spPr>
                </pic:pic>
              </a:graphicData>
            </a:graphic>
          </wp:inline>
        </w:drawing>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 w:val="18"/>
          <w:szCs w:val="18"/>
        </w:rPr>
      </w:pPr>
      <w:r w:rsidRPr="00765390">
        <w:rPr>
          <w:rFonts w:ascii="simsun" w:eastAsia="宋体" w:hAnsi="simsun" w:cs="宋体"/>
          <w:color w:val="000000"/>
          <w:kern w:val="0"/>
          <w:sz w:val="18"/>
          <w:szCs w:val="18"/>
        </w:rPr>
        <w:t>现价：</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涨跌：</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涨幅：</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总手：</w:t>
      </w:r>
      <w:r w:rsidRPr="00765390">
        <w:rPr>
          <w:rFonts w:ascii="simsun" w:eastAsia="宋体" w:hAnsi="simsun" w:cs="宋体"/>
          <w:color w:val="000000"/>
          <w:kern w:val="0"/>
          <w:sz w:val="18"/>
          <w:szCs w:val="18"/>
        </w:rPr>
        <w:t xml:space="preserve">0 </w:t>
      </w:r>
      <w:r w:rsidRPr="00765390">
        <w:rPr>
          <w:rFonts w:ascii="simsun" w:eastAsia="宋体" w:hAnsi="simsun" w:cs="宋体"/>
          <w:color w:val="000000"/>
          <w:kern w:val="0"/>
          <w:sz w:val="18"/>
          <w:szCs w:val="18"/>
        </w:rPr>
        <w:t>金额（万）：</w:t>
      </w:r>
      <w:r w:rsidRPr="00765390">
        <w:rPr>
          <w:rFonts w:ascii="simsun" w:eastAsia="宋体" w:hAnsi="simsun" w:cs="宋体"/>
          <w:color w:val="000000"/>
          <w:kern w:val="0"/>
          <w:sz w:val="18"/>
          <w:szCs w:val="18"/>
        </w:rPr>
        <w:t xml:space="preserve">0 </w:t>
      </w:r>
      <w:r w:rsidRPr="00765390">
        <w:rPr>
          <w:rFonts w:ascii="simsun" w:eastAsia="宋体" w:hAnsi="simsun" w:cs="宋体"/>
          <w:color w:val="000000"/>
          <w:kern w:val="0"/>
          <w:sz w:val="18"/>
          <w:szCs w:val="18"/>
        </w:rPr>
        <w:t>换手率：</w:t>
      </w:r>
      <w:r w:rsidRPr="00765390">
        <w:rPr>
          <w:rFonts w:ascii="simsun" w:eastAsia="宋体" w:hAnsi="simsun" w:cs="宋体"/>
          <w:color w:val="000000"/>
          <w:kern w:val="0"/>
          <w:sz w:val="18"/>
          <w:szCs w:val="18"/>
        </w:rPr>
        <w:t>0.00%</w:t>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 w:val="18"/>
          <w:szCs w:val="18"/>
        </w:rPr>
      </w:pPr>
      <w:hyperlink r:id="rId47" w:tgtFrame="_blank" w:history="1">
        <w:r w:rsidRPr="00765390">
          <w:rPr>
            <w:rFonts w:ascii="simsun" w:eastAsia="宋体" w:hAnsi="simsun" w:cs="宋体"/>
            <w:color w:val="002D82"/>
            <w:kern w:val="0"/>
            <w:sz w:val="18"/>
            <w:u w:val="single"/>
          </w:rPr>
          <w:t>查询该股行情</w:t>
        </w:r>
      </w:hyperlink>
      <w:r w:rsidRPr="00765390">
        <w:rPr>
          <w:rFonts w:ascii="simsun" w:eastAsia="宋体" w:hAnsi="simsun" w:cs="宋体"/>
          <w:color w:val="000000"/>
          <w:kern w:val="0"/>
          <w:sz w:val="18"/>
          <w:szCs w:val="18"/>
        </w:rPr>
        <w:t>  </w:t>
      </w:r>
      <w:hyperlink r:id="rId48" w:tgtFrame="_blank" w:history="1">
        <w:r w:rsidRPr="00765390">
          <w:rPr>
            <w:rFonts w:ascii="simsun" w:eastAsia="宋体" w:hAnsi="simsun" w:cs="宋体"/>
            <w:color w:val="002D82"/>
            <w:kern w:val="0"/>
            <w:sz w:val="18"/>
            <w:u w:val="single"/>
          </w:rPr>
          <w:t>实时资金流向</w:t>
        </w:r>
      </w:hyperlink>
      <w:r w:rsidRPr="00765390">
        <w:rPr>
          <w:rFonts w:ascii="simsun" w:eastAsia="宋体" w:hAnsi="simsun" w:cs="宋体"/>
          <w:color w:val="000000"/>
          <w:kern w:val="0"/>
          <w:sz w:val="18"/>
          <w:szCs w:val="18"/>
        </w:rPr>
        <w:t>  </w:t>
      </w:r>
      <w:hyperlink r:id="rId49" w:tgtFrame="_blank" w:history="1">
        <w:r w:rsidRPr="00765390">
          <w:rPr>
            <w:rFonts w:ascii="simsun" w:eastAsia="宋体" w:hAnsi="simsun" w:cs="宋体"/>
            <w:color w:val="002D82"/>
            <w:kern w:val="0"/>
            <w:sz w:val="18"/>
            <w:u w:val="single"/>
          </w:rPr>
          <w:t>深度数据揭秘</w:t>
        </w:r>
      </w:hyperlink>
      <w:r w:rsidRPr="00765390">
        <w:rPr>
          <w:rFonts w:ascii="simsun" w:eastAsia="宋体" w:hAnsi="simsun" w:cs="宋体"/>
          <w:color w:val="000000"/>
          <w:kern w:val="0"/>
          <w:sz w:val="18"/>
          <w:szCs w:val="18"/>
        </w:rPr>
        <w:t>  </w:t>
      </w:r>
      <w:hyperlink r:id="rId50" w:tgtFrame="_blank" w:history="1">
        <w:r w:rsidRPr="00765390">
          <w:rPr>
            <w:rFonts w:ascii="simsun" w:eastAsia="宋体" w:hAnsi="simsun" w:cs="宋体"/>
            <w:color w:val="002D82"/>
            <w:kern w:val="0"/>
            <w:sz w:val="18"/>
            <w:u w:val="single"/>
          </w:rPr>
          <w:t>进入腾邦国际吧</w:t>
        </w:r>
      </w:hyperlink>
      <w:r w:rsidRPr="00765390">
        <w:rPr>
          <w:rFonts w:ascii="simsun" w:eastAsia="宋体" w:hAnsi="simsun" w:cs="宋体"/>
          <w:color w:val="000000"/>
          <w:kern w:val="0"/>
          <w:sz w:val="18"/>
          <w:szCs w:val="18"/>
        </w:rPr>
        <w:t>  </w:t>
      </w:r>
      <w:hyperlink r:id="rId51" w:tgtFrame="_blank" w:history="1">
        <w:r w:rsidRPr="00765390">
          <w:rPr>
            <w:rFonts w:ascii="simsun" w:eastAsia="宋体" w:hAnsi="simsun" w:cs="宋体"/>
            <w:color w:val="002D82"/>
            <w:kern w:val="0"/>
            <w:sz w:val="18"/>
            <w:u w:val="single"/>
          </w:rPr>
          <w:t>腾邦国际资金流</w:t>
        </w:r>
      </w:hyperlink>
    </w:p>
    <w:p w:rsidR="00765390" w:rsidRPr="00765390" w:rsidRDefault="00765390" w:rsidP="00765390">
      <w:pPr>
        <w:widowControl/>
        <w:shd w:val="clear" w:color="auto" w:fill="FFFFFF"/>
        <w:spacing w:line="300" w:lineRule="atLeast"/>
        <w:jc w:val="left"/>
        <w:rPr>
          <w:rFonts w:ascii="simsun" w:eastAsia="宋体" w:hAnsi="simsun" w:cs="宋体"/>
          <w:b/>
          <w:bCs/>
          <w:color w:val="000000"/>
          <w:kern w:val="0"/>
          <w:szCs w:val="21"/>
        </w:rPr>
      </w:pPr>
      <w:r w:rsidRPr="00765390">
        <w:rPr>
          <w:rFonts w:ascii="simsun" w:eastAsia="宋体" w:hAnsi="simsun" w:cs="宋体"/>
          <w:b/>
          <w:bCs/>
          <w:color w:val="000000"/>
          <w:kern w:val="0"/>
          <w:szCs w:val="21"/>
        </w:rPr>
        <w:t>相关股票</w:t>
      </w:r>
    </w:p>
    <w:p w:rsidR="00765390" w:rsidRPr="00765390" w:rsidRDefault="00765390" w:rsidP="00765390">
      <w:pPr>
        <w:widowControl/>
        <w:numPr>
          <w:ilvl w:val="0"/>
          <w:numId w:val="5"/>
        </w:numPr>
        <w:shd w:val="clear" w:color="auto" w:fill="FFFFFF"/>
        <w:spacing w:line="360" w:lineRule="atLeast"/>
        <w:ind w:left="180"/>
        <w:jc w:val="left"/>
        <w:rPr>
          <w:rFonts w:ascii="simsun" w:eastAsia="宋体" w:hAnsi="simsun" w:cs="宋体"/>
          <w:color w:val="000000"/>
          <w:kern w:val="0"/>
          <w:sz w:val="18"/>
          <w:szCs w:val="18"/>
        </w:rPr>
      </w:pPr>
      <w:hyperlink r:id="rId52" w:tgtFrame="_blank" w:history="1">
        <w:r w:rsidRPr="00765390">
          <w:rPr>
            <w:rFonts w:ascii="simsun" w:eastAsia="宋体" w:hAnsi="simsun" w:cs="宋体"/>
            <w:color w:val="002D82"/>
            <w:kern w:val="0"/>
            <w:sz w:val="18"/>
            <w:u w:val="single"/>
          </w:rPr>
          <w:t>世纪游轮</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99.34 10.00%</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5"/>
        </w:numPr>
        <w:shd w:val="clear" w:color="auto" w:fill="FFFFFF"/>
        <w:spacing w:line="360" w:lineRule="atLeast"/>
        <w:ind w:left="180"/>
        <w:jc w:val="left"/>
        <w:rPr>
          <w:rFonts w:ascii="simsun" w:eastAsia="宋体" w:hAnsi="simsun" w:cs="宋体"/>
          <w:color w:val="000000"/>
          <w:kern w:val="0"/>
          <w:sz w:val="18"/>
          <w:szCs w:val="18"/>
        </w:rPr>
      </w:pPr>
      <w:hyperlink r:id="rId53" w:tgtFrame="_blank" w:history="1">
        <w:r w:rsidRPr="00765390">
          <w:rPr>
            <w:rFonts w:ascii="simsun" w:eastAsia="宋体" w:hAnsi="simsun" w:cs="宋体"/>
            <w:color w:val="002D82"/>
            <w:kern w:val="0"/>
            <w:sz w:val="18"/>
            <w:u w:val="single"/>
          </w:rPr>
          <w:t>华天酒店</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10.70 5.94%</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5"/>
        </w:numPr>
        <w:shd w:val="clear" w:color="auto" w:fill="FFFFFF"/>
        <w:spacing w:line="360" w:lineRule="atLeast"/>
        <w:ind w:left="180"/>
        <w:jc w:val="left"/>
        <w:rPr>
          <w:rFonts w:ascii="simsun" w:eastAsia="宋体" w:hAnsi="simsun" w:cs="宋体"/>
          <w:color w:val="000000"/>
          <w:kern w:val="0"/>
          <w:sz w:val="18"/>
          <w:szCs w:val="18"/>
        </w:rPr>
      </w:pPr>
      <w:hyperlink r:id="rId54" w:tgtFrame="_blank" w:history="1">
        <w:r w:rsidRPr="00765390">
          <w:rPr>
            <w:rFonts w:ascii="simsun" w:eastAsia="宋体" w:hAnsi="simsun" w:cs="宋体"/>
            <w:color w:val="002D82"/>
            <w:kern w:val="0"/>
            <w:sz w:val="18"/>
            <w:u w:val="single"/>
          </w:rPr>
          <w:t>峨眉山</w:t>
        </w:r>
        <w:r w:rsidRPr="00765390">
          <w:rPr>
            <w:rFonts w:ascii="simsun" w:eastAsia="宋体" w:hAnsi="simsun" w:cs="宋体"/>
            <w:color w:val="002D82"/>
            <w:kern w:val="0"/>
            <w:sz w:val="18"/>
            <w:u w:val="single"/>
          </w:rPr>
          <w:t>A</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13.15 2.98%</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6"/>
        </w:numPr>
        <w:shd w:val="clear" w:color="auto" w:fill="FFFFFF"/>
        <w:spacing w:line="360" w:lineRule="atLeast"/>
        <w:ind w:left="180"/>
        <w:jc w:val="left"/>
        <w:rPr>
          <w:rFonts w:ascii="simsun" w:eastAsia="宋体" w:hAnsi="simsun" w:cs="宋体"/>
          <w:color w:val="000000"/>
          <w:kern w:val="0"/>
          <w:sz w:val="18"/>
          <w:szCs w:val="18"/>
        </w:rPr>
      </w:pPr>
      <w:hyperlink r:id="rId55" w:tgtFrame="_blank" w:history="1">
        <w:r w:rsidRPr="00765390">
          <w:rPr>
            <w:rFonts w:ascii="simsun" w:eastAsia="宋体" w:hAnsi="simsun" w:cs="宋体"/>
            <w:color w:val="002D82"/>
            <w:kern w:val="0"/>
            <w:sz w:val="18"/>
            <w:u w:val="single"/>
          </w:rPr>
          <w:t>锦江股份</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54.89 2.85%</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6"/>
        </w:numPr>
        <w:shd w:val="clear" w:color="auto" w:fill="FFFFFF"/>
        <w:spacing w:line="360" w:lineRule="atLeast"/>
        <w:ind w:left="180"/>
        <w:jc w:val="left"/>
        <w:rPr>
          <w:rFonts w:ascii="simsun" w:eastAsia="宋体" w:hAnsi="simsun" w:cs="宋体"/>
          <w:color w:val="000000"/>
          <w:kern w:val="0"/>
          <w:sz w:val="18"/>
          <w:szCs w:val="18"/>
        </w:rPr>
      </w:pPr>
      <w:hyperlink r:id="rId56" w:tgtFrame="_blank" w:history="1">
        <w:r w:rsidRPr="00765390">
          <w:rPr>
            <w:rFonts w:ascii="simsun" w:eastAsia="宋体" w:hAnsi="simsun" w:cs="宋体"/>
            <w:color w:val="002D82"/>
            <w:kern w:val="0"/>
            <w:sz w:val="18"/>
            <w:u w:val="single"/>
          </w:rPr>
          <w:t>大连圣亚</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40.12 1.60%</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6"/>
        </w:numPr>
        <w:shd w:val="clear" w:color="auto" w:fill="FFFFFF"/>
        <w:spacing w:line="360" w:lineRule="atLeast"/>
        <w:ind w:left="180"/>
        <w:jc w:val="left"/>
        <w:rPr>
          <w:rFonts w:ascii="simsun" w:eastAsia="宋体" w:hAnsi="simsun" w:cs="宋体"/>
          <w:color w:val="000000"/>
          <w:kern w:val="0"/>
          <w:sz w:val="18"/>
          <w:szCs w:val="18"/>
        </w:rPr>
      </w:pPr>
      <w:hyperlink r:id="rId57" w:tgtFrame="_blank" w:history="1">
        <w:r w:rsidRPr="00765390">
          <w:rPr>
            <w:rFonts w:ascii="simsun" w:eastAsia="宋体" w:hAnsi="simsun" w:cs="宋体"/>
            <w:color w:val="002D82"/>
            <w:kern w:val="0"/>
            <w:sz w:val="18"/>
            <w:u w:val="single"/>
          </w:rPr>
          <w:t>云南旅游</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12.11 1.59%</w:t>
      </w:r>
      <w:r w:rsidRPr="00765390">
        <w:rPr>
          <w:rFonts w:ascii="simsun" w:eastAsia="宋体" w:hAnsi="simsun" w:cs="宋体"/>
          <w:color w:val="000000"/>
          <w:kern w:val="0"/>
          <w:sz w:val="18"/>
          <w:szCs w:val="18"/>
        </w:rPr>
        <w:t>)</w:t>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w:t>
      </w:r>
      <w:hyperlink r:id="rId58" w:tgtFrame="_blank" w:history="1">
        <w:r w:rsidRPr="00765390">
          <w:rPr>
            <w:rFonts w:ascii="simsun" w:eastAsia="宋体" w:hAnsi="simsun" w:cs="宋体"/>
            <w:b/>
            <w:bCs/>
            <w:color w:val="0000FF"/>
            <w:kern w:val="0"/>
            <w:u w:val="single"/>
          </w:rPr>
          <w:t>腾邦国际</w:t>
        </w:r>
      </w:hyperlink>
      <w:r w:rsidRPr="00765390">
        <w:rPr>
          <w:rFonts w:ascii="simsun" w:eastAsia="宋体" w:hAnsi="simsun" w:cs="宋体"/>
          <w:b/>
          <w:bCs/>
          <w:color w:val="000000"/>
          <w:kern w:val="0"/>
        </w:rPr>
        <w:t>拟</w:t>
      </w:r>
      <w:r w:rsidRPr="00765390">
        <w:rPr>
          <w:rFonts w:ascii="simsun" w:eastAsia="宋体" w:hAnsi="simsun" w:cs="宋体"/>
          <w:b/>
          <w:bCs/>
          <w:color w:val="000000"/>
          <w:kern w:val="0"/>
        </w:rPr>
        <w:t>8.8</w:t>
      </w:r>
      <w:r w:rsidRPr="00765390">
        <w:rPr>
          <w:rFonts w:ascii="simsun" w:eastAsia="宋体" w:hAnsi="simsun" w:cs="宋体"/>
          <w:b/>
          <w:bCs/>
          <w:color w:val="000000"/>
          <w:kern w:val="0"/>
        </w:rPr>
        <w:t>亿元控股喜游国旅</w:t>
      </w:r>
      <w:r w:rsidRPr="00765390">
        <w:rPr>
          <w:rFonts w:ascii="simsun" w:eastAsia="宋体" w:hAnsi="simsun" w:cs="宋体"/>
          <w:b/>
          <w:bCs/>
          <w:color w:val="000000"/>
          <w:kern w:val="0"/>
        </w:rPr>
        <w:t xml:space="preserve"> 27</w:t>
      </w:r>
      <w:r w:rsidRPr="00765390">
        <w:rPr>
          <w:rFonts w:ascii="simsun" w:eastAsia="宋体" w:hAnsi="simsun" w:cs="宋体"/>
          <w:b/>
          <w:bCs/>
          <w:color w:val="000000"/>
          <w:kern w:val="0"/>
        </w:rPr>
        <w:t>日复牌</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腾邦国际</w:t>
      </w:r>
      <w:r w:rsidRPr="00765390">
        <w:rPr>
          <w:rFonts w:ascii="simsun" w:eastAsia="宋体" w:hAnsi="simsun" w:cs="宋体"/>
          <w:color w:val="000000"/>
          <w:kern w:val="0"/>
          <w:szCs w:val="21"/>
        </w:rPr>
        <w:t>11</w:t>
      </w:r>
      <w:r w:rsidRPr="00765390">
        <w:rPr>
          <w:rFonts w:ascii="simsun" w:eastAsia="宋体" w:hAnsi="simsun" w:cs="宋体"/>
          <w:color w:val="000000"/>
          <w:kern w:val="0"/>
          <w:szCs w:val="21"/>
        </w:rPr>
        <w:t>月</w:t>
      </w:r>
      <w:r w:rsidRPr="00765390">
        <w:rPr>
          <w:rFonts w:ascii="simsun" w:eastAsia="宋体" w:hAnsi="simsun" w:cs="宋体"/>
          <w:color w:val="000000"/>
          <w:kern w:val="0"/>
          <w:szCs w:val="21"/>
        </w:rPr>
        <w:t>26</w:t>
      </w:r>
      <w:r w:rsidRPr="00765390">
        <w:rPr>
          <w:rFonts w:ascii="simsun" w:eastAsia="宋体" w:hAnsi="simsun" w:cs="宋体"/>
          <w:color w:val="000000"/>
          <w:kern w:val="0"/>
          <w:szCs w:val="21"/>
        </w:rPr>
        <w:t>日晚间公告，公司股票</w:t>
      </w:r>
      <w:r w:rsidRPr="00765390">
        <w:rPr>
          <w:rFonts w:ascii="simsun" w:eastAsia="宋体" w:hAnsi="simsun" w:cs="宋体"/>
          <w:color w:val="000000"/>
          <w:kern w:val="0"/>
          <w:szCs w:val="21"/>
        </w:rPr>
        <w:t>27</w:t>
      </w:r>
      <w:r w:rsidRPr="00765390">
        <w:rPr>
          <w:rFonts w:ascii="simsun" w:eastAsia="宋体" w:hAnsi="simsun" w:cs="宋体"/>
          <w:color w:val="000000"/>
          <w:kern w:val="0"/>
          <w:szCs w:val="21"/>
        </w:rPr>
        <w:t>日复牌。公司拟以</w:t>
      </w:r>
      <w:r w:rsidRPr="00765390">
        <w:rPr>
          <w:rFonts w:ascii="simsun" w:eastAsia="宋体" w:hAnsi="simsun" w:cs="宋体"/>
          <w:color w:val="000000"/>
          <w:kern w:val="0"/>
          <w:szCs w:val="21"/>
        </w:rPr>
        <w:t>23.72</w:t>
      </w:r>
      <w:r w:rsidRPr="00765390">
        <w:rPr>
          <w:rFonts w:ascii="simsun" w:eastAsia="宋体" w:hAnsi="simsun" w:cs="宋体"/>
          <w:color w:val="000000"/>
          <w:kern w:val="0"/>
          <w:szCs w:val="21"/>
        </w:rPr>
        <w:t>元</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股非公开发行</w:t>
      </w:r>
      <w:r w:rsidRPr="00765390">
        <w:rPr>
          <w:rFonts w:ascii="simsun" w:eastAsia="宋体" w:hAnsi="simsun" w:cs="宋体"/>
          <w:color w:val="000000"/>
          <w:kern w:val="0"/>
          <w:szCs w:val="21"/>
        </w:rPr>
        <w:t>3153.46</w:t>
      </w:r>
      <w:r w:rsidRPr="00765390">
        <w:rPr>
          <w:rFonts w:ascii="simsun" w:eastAsia="宋体" w:hAnsi="simsun" w:cs="宋体"/>
          <w:color w:val="000000"/>
          <w:kern w:val="0"/>
          <w:szCs w:val="21"/>
        </w:rPr>
        <w:t>万股，并支付现金</w:t>
      </w:r>
      <w:r w:rsidRPr="00765390">
        <w:rPr>
          <w:rFonts w:ascii="simsun" w:eastAsia="宋体" w:hAnsi="simsun" w:cs="宋体"/>
          <w:color w:val="000000"/>
          <w:kern w:val="0"/>
          <w:szCs w:val="21"/>
        </w:rPr>
        <w:t>1.32</w:t>
      </w:r>
      <w:r w:rsidRPr="00765390">
        <w:rPr>
          <w:rFonts w:ascii="simsun" w:eastAsia="宋体" w:hAnsi="simsun" w:cs="宋体"/>
          <w:color w:val="000000"/>
          <w:kern w:val="0"/>
          <w:szCs w:val="21"/>
        </w:rPr>
        <w:t>亿元，合计作价</w:t>
      </w:r>
      <w:r w:rsidRPr="00765390">
        <w:rPr>
          <w:rFonts w:ascii="simsun" w:eastAsia="宋体" w:hAnsi="simsun" w:cs="宋体"/>
          <w:color w:val="000000"/>
          <w:kern w:val="0"/>
          <w:szCs w:val="21"/>
        </w:rPr>
        <w:t>8.8</w:t>
      </w:r>
      <w:r w:rsidRPr="00765390">
        <w:rPr>
          <w:rFonts w:ascii="simsun" w:eastAsia="宋体" w:hAnsi="simsun" w:cs="宋体"/>
          <w:color w:val="000000"/>
          <w:kern w:val="0"/>
          <w:szCs w:val="21"/>
        </w:rPr>
        <w:t>亿元收购喜游国旅</w:t>
      </w:r>
      <w:r w:rsidRPr="00765390">
        <w:rPr>
          <w:rFonts w:ascii="simsun" w:eastAsia="宋体" w:hAnsi="simsun" w:cs="宋体"/>
          <w:color w:val="000000"/>
          <w:kern w:val="0"/>
          <w:szCs w:val="21"/>
        </w:rPr>
        <w:t>55%</w:t>
      </w:r>
      <w:r w:rsidRPr="00765390">
        <w:rPr>
          <w:rFonts w:ascii="simsun" w:eastAsia="宋体" w:hAnsi="simsun" w:cs="宋体"/>
          <w:color w:val="000000"/>
          <w:kern w:val="0"/>
          <w:szCs w:val="21"/>
        </w:rPr>
        <w:t>股权；并拟以</w:t>
      </w:r>
      <w:r w:rsidRPr="00765390">
        <w:rPr>
          <w:rFonts w:ascii="simsun" w:eastAsia="宋体" w:hAnsi="simsun" w:cs="宋体"/>
          <w:color w:val="000000"/>
          <w:kern w:val="0"/>
          <w:szCs w:val="21"/>
        </w:rPr>
        <w:t>15.05</w:t>
      </w:r>
      <w:r w:rsidRPr="00765390">
        <w:rPr>
          <w:rFonts w:ascii="simsun" w:eastAsia="宋体" w:hAnsi="simsun" w:cs="宋体"/>
          <w:color w:val="000000"/>
          <w:kern w:val="0"/>
          <w:szCs w:val="21"/>
        </w:rPr>
        <w:t>元</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股向实际控制人钟百胜、公司第二期员工持股计划等非公开发行募集配套资金不超过</w:t>
      </w:r>
      <w:r w:rsidRPr="00765390">
        <w:rPr>
          <w:rFonts w:ascii="simsun" w:eastAsia="宋体" w:hAnsi="simsun" w:cs="宋体"/>
          <w:color w:val="000000"/>
          <w:kern w:val="0"/>
          <w:szCs w:val="21"/>
        </w:rPr>
        <w:t>8.8</w:t>
      </w:r>
      <w:r w:rsidRPr="00765390">
        <w:rPr>
          <w:rFonts w:ascii="simsun" w:eastAsia="宋体" w:hAnsi="simsun" w:cs="宋体"/>
          <w:color w:val="000000"/>
          <w:kern w:val="0"/>
          <w:szCs w:val="21"/>
        </w:rPr>
        <w:t>亿元用于支付现金对价、增资喜游国旅等；交易完成后公司将持有喜游国旅</w:t>
      </w:r>
      <w:r w:rsidRPr="00765390">
        <w:rPr>
          <w:rFonts w:ascii="simsun" w:eastAsia="宋体" w:hAnsi="simsun" w:cs="宋体"/>
          <w:color w:val="000000"/>
          <w:kern w:val="0"/>
          <w:szCs w:val="21"/>
        </w:rPr>
        <w:t>60%</w:t>
      </w:r>
      <w:r w:rsidRPr="00765390">
        <w:rPr>
          <w:rFonts w:ascii="simsun" w:eastAsia="宋体" w:hAnsi="simsun" w:cs="宋体"/>
          <w:color w:val="000000"/>
          <w:kern w:val="0"/>
          <w:szCs w:val="21"/>
        </w:rPr>
        <w:t>股权。</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lastRenderedPageBreak/>
        <w:t xml:space="preserve">　　喜游国旅是一家致力于打造全产业链的出境旅游综合服务商，提供出境游产品组团、批发以及旅游目的地综合服务等业务。喜游国旅的全产业链综合运营模式，是指围绕旅游的</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食住行游购娱</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等多要素布局，依托丰富的旅游上游资源、行业内领先的专业运作能力以及较强的旅游目的地服务能力，向游客提供全方位的综合服务。目前，喜游国旅旗下拥有</w:t>
      </w:r>
      <w:r w:rsidRPr="00765390">
        <w:rPr>
          <w:rFonts w:ascii="simsun" w:eastAsia="宋体" w:hAnsi="simsun" w:cs="宋体"/>
          <w:color w:val="000000"/>
          <w:kern w:val="0"/>
          <w:szCs w:val="21"/>
        </w:rPr>
        <w:t>2</w:t>
      </w:r>
      <w:r w:rsidRPr="00765390">
        <w:rPr>
          <w:rFonts w:ascii="simsun" w:eastAsia="宋体" w:hAnsi="simsun" w:cs="宋体"/>
          <w:color w:val="000000"/>
          <w:kern w:val="0"/>
          <w:szCs w:val="21"/>
        </w:rPr>
        <w:t>家境内旅行社、</w:t>
      </w:r>
      <w:r w:rsidRPr="00765390">
        <w:rPr>
          <w:rFonts w:ascii="simsun" w:eastAsia="宋体" w:hAnsi="simsun" w:cs="宋体"/>
          <w:color w:val="000000"/>
          <w:kern w:val="0"/>
          <w:szCs w:val="21"/>
        </w:rPr>
        <w:t>5</w:t>
      </w:r>
      <w:r w:rsidRPr="00765390">
        <w:rPr>
          <w:rFonts w:ascii="simsun" w:eastAsia="宋体" w:hAnsi="simsun" w:cs="宋体"/>
          <w:color w:val="000000"/>
          <w:kern w:val="0"/>
          <w:szCs w:val="21"/>
        </w:rPr>
        <w:t>家境外地接旅行社、</w:t>
      </w:r>
      <w:r w:rsidRPr="00765390">
        <w:rPr>
          <w:rFonts w:ascii="simsun" w:eastAsia="宋体" w:hAnsi="simsun" w:cs="宋体"/>
          <w:color w:val="000000"/>
          <w:kern w:val="0"/>
          <w:szCs w:val="21"/>
        </w:rPr>
        <w:t>10</w:t>
      </w:r>
      <w:r w:rsidRPr="00765390">
        <w:rPr>
          <w:rFonts w:ascii="simsun" w:eastAsia="宋体" w:hAnsi="simsun" w:cs="宋体"/>
          <w:color w:val="000000"/>
          <w:kern w:val="0"/>
          <w:szCs w:val="21"/>
        </w:rPr>
        <w:t>家购物店及</w:t>
      </w:r>
      <w:r w:rsidRPr="00765390">
        <w:rPr>
          <w:rFonts w:ascii="simsun" w:eastAsia="宋体" w:hAnsi="simsun" w:cs="宋体"/>
          <w:color w:val="000000"/>
          <w:kern w:val="0"/>
          <w:szCs w:val="21"/>
        </w:rPr>
        <w:t>1</w:t>
      </w:r>
      <w:r w:rsidRPr="00765390">
        <w:rPr>
          <w:rFonts w:ascii="simsun" w:eastAsia="宋体" w:hAnsi="simsun" w:cs="宋体"/>
          <w:color w:val="000000"/>
          <w:kern w:val="0"/>
          <w:szCs w:val="21"/>
        </w:rPr>
        <w:t>家旅游电商公司，在境外经营的店铺面积合计超过</w:t>
      </w:r>
      <w:r w:rsidRPr="00765390">
        <w:rPr>
          <w:rFonts w:ascii="simsun" w:eastAsia="宋体" w:hAnsi="simsun" w:cs="宋体"/>
          <w:color w:val="000000"/>
          <w:kern w:val="0"/>
          <w:szCs w:val="21"/>
        </w:rPr>
        <w:t>2</w:t>
      </w:r>
      <w:r w:rsidRPr="00765390">
        <w:rPr>
          <w:rFonts w:ascii="simsun" w:eastAsia="宋体" w:hAnsi="simsun" w:cs="宋体"/>
          <w:color w:val="000000"/>
          <w:kern w:val="0"/>
          <w:szCs w:val="21"/>
        </w:rPr>
        <w:t>万平方米。</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交易对方承诺：喜游国旅</w:t>
      </w:r>
      <w:r w:rsidRPr="00765390">
        <w:rPr>
          <w:rFonts w:ascii="simsun" w:eastAsia="宋体" w:hAnsi="simsun" w:cs="宋体"/>
          <w:color w:val="000000"/>
          <w:kern w:val="0"/>
          <w:szCs w:val="21"/>
        </w:rPr>
        <w:t>2016</w:t>
      </w:r>
      <w:r w:rsidRPr="00765390">
        <w:rPr>
          <w:rFonts w:ascii="simsun" w:eastAsia="宋体" w:hAnsi="simsun" w:cs="宋体"/>
          <w:color w:val="000000"/>
          <w:kern w:val="0"/>
          <w:szCs w:val="21"/>
        </w:rPr>
        <w:t>年度、</w:t>
      </w:r>
      <w:r w:rsidRPr="00765390">
        <w:rPr>
          <w:rFonts w:ascii="simsun" w:eastAsia="宋体" w:hAnsi="simsun" w:cs="宋体"/>
          <w:color w:val="000000"/>
          <w:kern w:val="0"/>
          <w:szCs w:val="21"/>
        </w:rPr>
        <w:t>2017</w:t>
      </w:r>
      <w:r w:rsidRPr="00765390">
        <w:rPr>
          <w:rFonts w:ascii="simsun" w:eastAsia="宋体" w:hAnsi="simsun" w:cs="宋体"/>
          <w:color w:val="000000"/>
          <w:kern w:val="0"/>
          <w:szCs w:val="21"/>
        </w:rPr>
        <w:t>年度、</w:t>
      </w:r>
      <w:r w:rsidRPr="00765390">
        <w:rPr>
          <w:rFonts w:ascii="simsun" w:eastAsia="宋体" w:hAnsi="simsun" w:cs="宋体"/>
          <w:color w:val="000000"/>
          <w:kern w:val="0"/>
          <w:szCs w:val="21"/>
        </w:rPr>
        <w:t>2018</w:t>
      </w:r>
      <w:r w:rsidRPr="00765390">
        <w:rPr>
          <w:rFonts w:ascii="simsun" w:eastAsia="宋体" w:hAnsi="simsun" w:cs="宋体"/>
          <w:color w:val="000000"/>
          <w:kern w:val="0"/>
          <w:szCs w:val="21"/>
        </w:rPr>
        <w:t>年度净利润依次不低于</w:t>
      </w:r>
      <w:r w:rsidRPr="00765390">
        <w:rPr>
          <w:rFonts w:ascii="simsun" w:eastAsia="宋体" w:hAnsi="simsun" w:cs="宋体"/>
          <w:color w:val="000000"/>
          <w:kern w:val="0"/>
          <w:szCs w:val="21"/>
        </w:rPr>
        <w:t>1.5</w:t>
      </w:r>
      <w:r w:rsidRPr="00765390">
        <w:rPr>
          <w:rFonts w:ascii="simsun" w:eastAsia="宋体" w:hAnsi="simsun" w:cs="宋体"/>
          <w:color w:val="000000"/>
          <w:kern w:val="0"/>
          <w:szCs w:val="21"/>
        </w:rPr>
        <w:t>亿元、</w:t>
      </w:r>
      <w:r w:rsidRPr="00765390">
        <w:rPr>
          <w:rFonts w:ascii="simsun" w:eastAsia="宋体" w:hAnsi="simsun" w:cs="宋体"/>
          <w:color w:val="000000"/>
          <w:kern w:val="0"/>
          <w:szCs w:val="21"/>
        </w:rPr>
        <w:t>1.88</w:t>
      </w:r>
      <w:r w:rsidRPr="00765390">
        <w:rPr>
          <w:rFonts w:ascii="simsun" w:eastAsia="宋体" w:hAnsi="simsun" w:cs="宋体"/>
          <w:color w:val="000000"/>
          <w:kern w:val="0"/>
          <w:szCs w:val="21"/>
        </w:rPr>
        <w:t>亿元和</w:t>
      </w:r>
      <w:r w:rsidRPr="00765390">
        <w:rPr>
          <w:rFonts w:ascii="simsun" w:eastAsia="宋体" w:hAnsi="simsun" w:cs="宋体"/>
          <w:color w:val="000000"/>
          <w:kern w:val="0"/>
          <w:szCs w:val="21"/>
        </w:rPr>
        <w:t>2.34</w:t>
      </w:r>
      <w:r w:rsidRPr="00765390">
        <w:rPr>
          <w:rFonts w:ascii="simsun" w:eastAsia="宋体" w:hAnsi="simsun" w:cs="宋体"/>
          <w:color w:val="000000"/>
          <w:kern w:val="0"/>
          <w:szCs w:val="21"/>
        </w:rPr>
        <w:t>亿元。</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腾邦国际表示，通过此次次投资，公司可以进一步完善在旅游市场的战略布局，延长产业链，构建大旅游业务板块，形成旅游交通</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机票业务、火车票业务</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、旅游住宿</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酒店</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、旅游组团、旅游批发、旅游目的地接待等一体化的旅游综合服务商，是公司构建</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大旅游生态圈</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的又一重要举措。</w:t>
      </w:r>
    </w:p>
    <w:p w:rsidR="00765390" w:rsidRPr="00765390" w:rsidRDefault="00765390" w:rsidP="00765390">
      <w:pPr>
        <w:widowControl/>
        <w:shd w:val="clear" w:color="auto" w:fill="F5F8FD"/>
        <w:spacing w:before="225" w:after="225" w:line="330" w:lineRule="atLeast"/>
        <w:jc w:val="center"/>
        <w:rPr>
          <w:rFonts w:ascii="simsun" w:eastAsia="宋体" w:hAnsi="simsun" w:cs="宋体"/>
          <w:color w:val="000000"/>
          <w:kern w:val="0"/>
          <w:szCs w:val="21"/>
        </w:rPr>
      </w:pPr>
      <w:r>
        <w:rPr>
          <w:rFonts w:ascii="simsun" w:eastAsia="宋体" w:hAnsi="simsun" w:cs="宋体" w:hint="eastAsia"/>
          <w:noProof/>
          <w:color w:val="002D82"/>
          <w:kern w:val="0"/>
          <w:szCs w:val="21"/>
        </w:rPr>
        <w:drawing>
          <wp:inline distT="0" distB="0" distL="0" distR="0">
            <wp:extent cx="5505450" cy="2628900"/>
            <wp:effectExtent l="19050" t="0" r="0" b="0"/>
            <wp:docPr id="6" name="图片 6" descr="K图 000716_2">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图 000716_2">
                      <a:hlinkClick r:id="rId59" tgtFrame="&quot;_blank&quot;"/>
                    </pic:cNvPr>
                    <pic:cNvPicPr>
                      <a:picLocks noChangeAspect="1" noChangeArrowheads="1"/>
                    </pic:cNvPicPr>
                  </pic:nvPicPr>
                  <pic:blipFill>
                    <a:blip r:embed="rId60"/>
                    <a:srcRect/>
                    <a:stretch>
                      <a:fillRect/>
                    </a:stretch>
                  </pic:blipFill>
                  <pic:spPr bwMode="auto">
                    <a:xfrm>
                      <a:off x="0" y="0"/>
                      <a:ext cx="5505450" cy="2628900"/>
                    </a:xfrm>
                    <a:prstGeom prst="rect">
                      <a:avLst/>
                    </a:prstGeom>
                    <a:noFill/>
                    <a:ln w="9525">
                      <a:noFill/>
                      <a:miter lim="800000"/>
                      <a:headEnd/>
                      <a:tailEnd/>
                    </a:ln>
                  </pic:spPr>
                </pic:pic>
              </a:graphicData>
            </a:graphic>
          </wp:inline>
        </w:drawing>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 w:val="18"/>
          <w:szCs w:val="18"/>
        </w:rPr>
      </w:pPr>
      <w:r w:rsidRPr="00765390">
        <w:rPr>
          <w:rFonts w:ascii="simsun" w:eastAsia="宋体" w:hAnsi="simsun" w:cs="宋体"/>
          <w:color w:val="000000"/>
          <w:kern w:val="0"/>
          <w:sz w:val="18"/>
          <w:szCs w:val="18"/>
        </w:rPr>
        <w:t>现价：</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涨跌：</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涨幅：</w:t>
      </w:r>
      <w:r w:rsidRPr="00765390">
        <w:rPr>
          <w:rFonts w:ascii="simsun" w:eastAsia="宋体" w:hAnsi="simsun" w:cs="宋体"/>
          <w:color w:val="000000"/>
          <w:kern w:val="0"/>
          <w:sz w:val="18"/>
          <w:szCs w:val="18"/>
        </w:rPr>
        <w:t>0.00%</w:t>
      </w:r>
      <w:r w:rsidRPr="00765390">
        <w:rPr>
          <w:rFonts w:ascii="simsun" w:eastAsia="宋体" w:hAnsi="simsun" w:cs="宋体"/>
          <w:color w:val="000000"/>
          <w:kern w:val="0"/>
          <w:sz w:val="18"/>
        </w:rPr>
        <w:t> </w:t>
      </w:r>
      <w:r w:rsidRPr="00765390">
        <w:rPr>
          <w:rFonts w:ascii="simsun" w:eastAsia="宋体" w:hAnsi="simsun" w:cs="宋体"/>
          <w:color w:val="000000"/>
          <w:kern w:val="0"/>
          <w:sz w:val="18"/>
          <w:szCs w:val="18"/>
        </w:rPr>
        <w:t>总手：</w:t>
      </w:r>
      <w:r w:rsidRPr="00765390">
        <w:rPr>
          <w:rFonts w:ascii="simsun" w:eastAsia="宋体" w:hAnsi="simsun" w:cs="宋体"/>
          <w:color w:val="000000"/>
          <w:kern w:val="0"/>
          <w:sz w:val="18"/>
          <w:szCs w:val="18"/>
        </w:rPr>
        <w:t xml:space="preserve">0 </w:t>
      </w:r>
      <w:r w:rsidRPr="00765390">
        <w:rPr>
          <w:rFonts w:ascii="simsun" w:eastAsia="宋体" w:hAnsi="simsun" w:cs="宋体"/>
          <w:color w:val="000000"/>
          <w:kern w:val="0"/>
          <w:sz w:val="18"/>
          <w:szCs w:val="18"/>
        </w:rPr>
        <w:t>金额（万）：</w:t>
      </w:r>
      <w:r w:rsidRPr="00765390">
        <w:rPr>
          <w:rFonts w:ascii="simsun" w:eastAsia="宋体" w:hAnsi="simsun" w:cs="宋体"/>
          <w:color w:val="000000"/>
          <w:kern w:val="0"/>
          <w:sz w:val="18"/>
          <w:szCs w:val="18"/>
        </w:rPr>
        <w:t xml:space="preserve">0 </w:t>
      </w:r>
      <w:r w:rsidRPr="00765390">
        <w:rPr>
          <w:rFonts w:ascii="simsun" w:eastAsia="宋体" w:hAnsi="simsun" w:cs="宋体"/>
          <w:color w:val="000000"/>
          <w:kern w:val="0"/>
          <w:sz w:val="18"/>
          <w:szCs w:val="18"/>
        </w:rPr>
        <w:t>换手率：</w:t>
      </w:r>
      <w:r w:rsidRPr="00765390">
        <w:rPr>
          <w:rFonts w:ascii="simsun" w:eastAsia="宋体" w:hAnsi="simsun" w:cs="宋体"/>
          <w:color w:val="000000"/>
          <w:kern w:val="0"/>
          <w:sz w:val="18"/>
          <w:szCs w:val="18"/>
        </w:rPr>
        <w:t>0.00%</w:t>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 w:val="18"/>
          <w:szCs w:val="18"/>
        </w:rPr>
      </w:pPr>
      <w:hyperlink r:id="rId61" w:tgtFrame="_blank" w:history="1">
        <w:r w:rsidRPr="00765390">
          <w:rPr>
            <w:rFonts w:ascii="simsun" w:eastAsia="宋体" w:hAnsi="simsun" w:cs="宋体"/>
            <w:color w:val="002D82"/>
            <w:kern w:val="0"/>
            <w:sz w:val="18"/>
            <w:u w:val="single"/>
          </w:rPr>
          <w:t>查询该股行情</w:t>
        </w:r>
      </w:hyperlink>
      <w:r w:rsidRPr="00765390">
        <w:rPr>
          <w:rFonts w:ascii="simsun" w:eastAsia="宋体" w:hAnsi="simsun" w:cs="宋体"/>
          <w:color w:val="000000"/>
          <w:kern w:val="0"/>
          <w:sz w:val="18"/>
          <w:szCs w:val="18"/>
        </w:rPr>
        <w:t>  </w:t>
      </w:r>
      <w:hyperlink r:id="rId62" w:tgtFrame="_blank" w:history="1">
        <w:r w:rsidRPr="00765390">
          <w:rPr>
            <w:rFonts w:ascii="simsun" w:eastAsia="宋体" w:hAnsi="simsun" w:cs="宋体"/>
            <w:color w:val="002D82"/>
            <w:kern w:val="0"/>
            <w:sz w:val="18"/>
            <w:u w:val="single"/>
          </w:rPr>
          <w:t>实时资金流向</w:t>
        </w:r>
      </w:hyperlink>
      <w:r w:rsidRPr="00765390">
        <w:rPr>
          <w:rFonts w:ascii="simsun" w:eastAsia="宋体" w:hAnsi="simsun" w:cs="宋体"/>
          <w:color w:val="000000"/>
          <w:kern w:val="0"/>
          <w:sz w:val="18"/>
          <w:szCs w:val="18"/>
        </w:rPr>
        <w:t>  </w:t>
      </w:r>
      <w:hyperlink r:id="rId63" w:tgtFrame="_blank" w:history="1">
        <w:r w:rsidRPr="00765390">
          <w:rPr>
            <w:rFonts w:ascii="simsun" w:eastAsia="宋体" w:hAnsi="simsun" w:cs="宋体"/>
            <w:color w:val="002D82"/>
            <w:kern w:val="0"/>
            <w:sz w:val="18"/>
            <w:u w:val="single"/>
          </w:rPr>
          <w:t>深度数据揭秘</w:t>
        </w:r>
      </w:hyperlink>
      <w:r w:rsidRPr="00765390">
        <w:rPr>
          <w:rFonts w:ascii="simsun" w:eastAsia="宋体" w:hAnsi="simsun" w:cs="宋体"/>
          <w:color w:val="000000"/>
          <w:kern w:val="0"/>
          <w:sz w:val="18"/>
          <w:szCs w:val="18"/>
        </w:rPr>
        <w:t>  </w:t>
      </w:r>
      <w:hyperlink r:id="rId64" w:tgtFrame="_blank" w:history="1">
        <w:r w:rsidRPr="00765390">
          <w:rPr>
            <w:rFonts w:ascii="simsun" w:eastAsia="宋体" w:hAnsi="simsun" w:cs="宋体"/>
            <w:color w:val="002D82"/>
            <w:kern w:val="0"/>
            <w:sz w:val="18"/>
            <w:u w:val="single"/>
          </w:rPr>
          <w:t>进入黑芝麻吧</w:t>
        </w:r>
      </w:hyperlink>
      <w:r w:rsidRPr="00765390">
        <w:rPr>
          <w:rFonts w:ascii="simsun" w:eastAsia="宋体" w:hAnsi="simsun" w:cs="宋体"/>
          <w:color w:val="000000"/>
          <w:kern w:val="0"/>
          <w:sz w:val="18"/>
          <w:szCs w:val="18"/>
        </w:rPr>
        <w:t>  </w:t>
      </w:r>
      <w:hyperlink r:id="rId65" w:tgtFrame="_blank" w:history="1">
        <w:r w:rsidRPr="00765390">
          <w:rPr>
            <w:rFonts w:ascii="simsun" w:eastAsia="宋体" w:hAnsi="simsun" w:cs="宋体"/>
            <w:color w:val="002D82"/>
            <w:kern w:val="0"/>
            <w:sz w:val="18"/>
            <w:u w:val="single"/>
          </w:rPr>
          <w:t>黑芝麻资金流</w:t>
        </w:r>
      </w:hyperlink>
    </w:p>
    <w:p w:rsidR="00765390" w:rsidRPr="00765390" w:rsidRDefault="00765390" w:rsidP="00765390">
      <w:pPr>
        <w:widowControl/>
        <w:shd w:val="clear" w:color="auto" w:fill="FFFFFF"/>
        <w:spacing w:line="300" w:lineRule="atLeast"/>
        <w:jc w:val="left"/>
        <w:rPr>
          <w:rFonts w:ascii="simsun" w:eastAsia="宋体" w:hAnsi="simsun" w:cs="宋体"/>
          <w:b/>
          <w:bCs/>
          <w:color w:val="000000"/>
          <w:kern w:val="0"/>
          <w:szCs w:val="21"/>
        </w:rPr>
      </w:pPr>
      <w:r w:rsidRPr="00765390">
        <w:rPr>
          <w:rFonts w:ascii="simsun" w:eastAsia="宋体" w:hAnsi="simsun" w:cs="宋体"/>
          <w:b/>
          <w:bCs/>
          <w:color w:val="000000"/>
          <w:kern w:val="0"/>
          <w:szCs w:val="21"/>
        </w:rPr>
        <w:t>相关股票</w:t>
      </w:r>
    </w:p>
    <w:p w:rsidR="00765390" w:rsidRPr="00765390" w:rsidRDefault="00765390" w:rsidP="00765390">
      <w:pPr>
        <w:widowControl/>
        <w:numPr>
          <w:ilvl w:val="0"/>
          <w:numId w:val="7"/>
        </w:numPr>
        <w:shd w:val="clear" w:color="auto" w:fill="FFFFFF"/>
        <w:spacing w:line="360" w:lineRule="atLeast"/>
        <w:ind w:left="180"/>
        <w:jc w:val="left"/>
        <w:rPr>
          <w:rFonts w:ascii="simsun" w:eastAsia="宋体" w:hAnsi="simsun" w:cs="宋体"/>
          <w:color w:val="000000"/>
          <w:kern w:val="0"/>
          <w:sz w:val="18"/>
          <w:szCs w:val="18"/>
        </w:rPr>
      </w:pPr>
      <w:hyperlink r:id="rId66" w:tgtFrame="_blank" w:history="1">
        <w:r w:rsidRPr="00765390">
          <w:rPr>
            <w:rFonts w:ascii="simsun" w:eastAsia="宋体" w:hAnsi="simsun" w:cs="宋体"/>
            <w:color w:val="002D82"/>
            <w:kern w:val="0"/>
            <w:sz w:val="18"/>
            <w:u w:val="single"/>
          </w:rPr>
          <w:t>天宝股份</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12.33 5.38%</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7"/>
        </w:numPr>
        <w:shd w:val="clear" w:color="auto" w:fill="FFFFFF"/>
        <w:spacing w:line="360" w:lineRule="atLeast"/>
        <w:ind w:left="180"/>
        <w:jc w:val="left"/>
        <w:rPr>
          <w:rFonts w:ascii="simsun" w:eastAsia="宋体" w:hAnsi="simsun" w:cs="宋体"/>
          <w:color w:val="000000"/>
          <w:kern w:val="0"/>
          <w:sz w:val="18"/>
          <w:szCs w:val="18"/>
        </w:rPr>
      </w:pPr>
      <w:hyperlink r:id="rId67" w:tgtFrame="_blank" w:history="1">
        <w:r w:rsidRPr="00765390">
          <w:rPr>
            <w:rFonts w:ascii="simsun" w:eastAsia="宋体" w:hAnsi="simsun" w:cs="宋体"/>
            <w:color w:val="002D82"/>
            <w:kern w:val="0"/>
            <w:sz w:val="18"/>
            <w:u w:val="single"/>
          </w:rPr>
          <w:t>众兴菌业</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49.96 5.16%</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7"/>
        </w:numPr>
        <w:shd w:val="clear" w:color="auto" w:fill="FFFFFF"/>
        <w:spacing w:line="360" w:lineRule="atLeast"/>
        <w:ind w:left="180"/>
        <w:jc w:val="left"/>
        <w:rPr>
          <w:rFonts w:ascii="simsun" w:eastAsia="宋体" w:hAnsi="simsun" w:cs="宋体"/>
          <w:color w:val="000000"/>
          <w:kern w:val="0"/>
          <w:sz w:val="18"/>
          <w:szCs w:val="18"/>
        </w:rPr>
      </w:pPr>
      <w:hyperlink r:id="rId68" w:tgtFrame="_blank" w:history="1">
        <w:r w:rsidRPr="00765390">
          <w:rPr>
            <w:rFonts w:ascii="simsun" w:eastAsia="宋体" w:hAnsi="simsun" w:cs="宋体"/>
            <w:color w:val="002D82"/>
            <w:kern w:val="0"/>
            <w:sz w:val="18"/>
            <w:u w:val="single"/>
          </w:rPr>
          <w:t>金达威</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14.21 2.08%</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8"/>
        </w:numPr>
        <w:shd w:val="clear" w:color="auto" w:fill="FFFFFF"/>
        <w:spacing w:line="360" w:lineRule="atLeast"/>
        <w:ind w:left="180"/>
        <w:jc w:val="left"/>
        <w:rPr>
          <w:rFonts w:ascii="simsun" w:eastAsia="宋体" w:hAnsi="simsun" w:cs="宋体"/>
          <w:color w:val="000000"/>
          <w:kern w:val="0"/>
          <w:sz w:val="18"/>
          <w:szCs w:val="18"/>
        </w:rPr>
      </w:pPr>
      <w:hyperlink r:id="rId69" w:tgtFrame="_blank" w:history="1">
        <w:r w:rsidRPr="00765390">
          <w:rPr>
            <w:rFonts w:ascii="simsun" w:eastAsia="宋体" w:hAnsi="simsun" w:cs="宋体"/>
            <w:color w:val="002D82"/>
            <w:kern w:val="0"/>
            <w:sz w:val="18"/>
            <w:u w:val="single"/>
          </w:rPr>
          <w:t>*ST</w:t>
        </w:r>
        <w:r w:rsidRPr="00765390">
          <w:rPr>
            <w:rFonts w:ascii="simsun" w:eastAsia="宋体" w:hAnsi="simsun" w:cs="宋体"/>
            <w:color w:val="002D82"/>
            <w:kern w:val="0"/>
            <w:sz w:val="18"/>
            <w:u w:val="single"/>
          </w:rPr>
          <w:t>中鲁</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18.95 2.05%</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8"/>
        </w:numPr>
        <w:shd w:val="clear" w:color="auto" w:fill="FFFFFF"/>
        <w:spacing w:line="360" w:lineRule="atLeast"/>
        <w:ind w:left="180"/>
        <w:jc w:val="left"/>
        <w:rPr>
          <w:rFonts w:ascii="simsun" w:eastAsia="宋体" w:hAnsi="simsun" w:cs="宋体"/>
          <w:color w:val="000000"/>
          <w:kern w:val="0"/>
          <w:sz w:val="18"/>
          <w:szCs w:val="18"/>
        </w:rPr>
      </w:pPr>
      <w:hyperlink r:id="rId70" w:tgtFrame="_blank" w:history="1">
        <w:r w:rsidRPr="00765390">
          <w:rPr>
            <w:rFonts w:ascii="simsun" w:eastAsia="宋体" w:hAnsi="simsun" w:cs="宋体"/>
            <w:color w:val="002D82"/>
            <w:kern w:val="0"/>
            <w:sz w:val="18"/>
            <w:u w:val="single"/>
          </w:rPr>
          <w:t>双汇发展</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20.19 0.80%</w:t>
      </w:r>
      <w:r w:rsidRPr="00765390">
        <w:rPr>
          <w:rFonts w:ascii="simsun" w:eastAsia="宋体" w:hAnsi="simsun" w:cs="宋体"/>
          <w:color w:val="000000"/>
          <w:kern w:val="0"/>
          <w:sz w:val="18"/>
          <w:szCs w:val="18"/>
        </w:rPr>
        <w:t>)</w:t>
      </w:r>
    </w:p>
    <w:p w:rsidR="00765390" w:rsidRPr="00765390" w:rsidRDefault="00765390" w:rsidP="00765390">
      <w:pPr>
        <w:widowControl/>
        <w:numPr>
          <w:ilvl w:val="0"/>
          <w:numId w:val="8"/>
        </w:numPr>
        <w:shd w:val="clear" w:color="auto" w:fill="FFFFFF"/>
        <w:spacing w:line="360" w:lineRule="atLeast"/>
        <w:ind w:left="180"/>
        <w:jc w:val="left"/>
        <w:rPr>
          <w:rFonts w:ascii="simsun" w:eastAsia="宋体" w:hAnsi="simsun" w:cs="宋体"/>
          <w:color w:val="000000"/>
          <w:kern w:val="0"/>
          <w:sz w:val="18"/>
          <w:szCs w:val="18"/>
        </w:rPr>
      </w:pPr>
      <w:hyperlink r:id="rId71" w:tgtFrame="_blank" w:history="1">
        <w:r w:rsidRPr="00765390">
          <w:rPr>
            <w:rFonts w:ascii="simsun" w:eastAsia="宋体" w:hAnsi="simsun" w:cs="宋体"/>
            <w:color w:val="002D82"/>
            <w:kern w:val="0"/>
            <w:sz w:val="18"/>
            <w:u w:val="single"/>
          </w:rPr>
          <w:t>中粮屯河</w:t>
        </w:r>
      </w:hyperlink>
      <w:r w:rsidRPr="00765390">
        <w:rPr>
          <w:rFonts w:ascii="simsun" w:eastAsia="宋体" w:hAnsi="simsun" w:cs="宋体"/>
          <w:color w:val="000000"/>
          <w:kern w:val="0"/>
          <w:sz w:val="18"/>
          <w:szCs w:val="18"/>
        </w:rPr>
        <w:t>(</w:t>
      </w:r>
      <w:r w:rsidRPr="00765390">
        <w:rPr>
          <w:rFonts w:ascii="simsun" w:eastAsia="宋体" w:hAnsi="simsun" w:cs="宋体"/>
          <w:color w:val="FF0000"/>
          <w:kern w:val="0"/>
          <w:sz w:val="18"/>
          <w:szCs w:val="18"/>
        </w:rPr>
        <w:t>17.47 0.75%</w:t>
      </w:r>
      <w:r w:rsidRPr="00765390">
        <w:rPr>
          <w:rFonts w:ascii="simsun" w:eastAsia="宋体" w:hAnsi="simsun" w:cs="宋体"/>
          <w:color w:val="000000"/>
          <w:kern w:val="0"/>
          <w:sz w:val="18"/>
          <w:szCs w:val="18"/>
        </w:rPr>
        <w:t>)</w:t>
      </w:r>
    </w:p>
    <w:p w:rsidR="00765390" w:rsidRPr="00765390" w:rsidRDefault="00765390" w:rsidP="00765390">
      <w:pPr>
        <w:widowControl/>
        <w:shd w:val="clear" w:color="auto" w:fill="F5F8FD"/>
        <w:spacing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w:t>
      </w:r>
      <w:hyperlink r:id="rId72" w:tgtFrame="_blank" w:history="1">
        <w:r w:rsidRPr="00765390">
          <w:rPr>
            <w:rFonts w:ascii="simsun" w:eastAsia="宋体" w:hAnsi="simsun" w:cs="宋体"/>
            <w:b/>
            <w:bCs/>
            <w:color w:val="0000FF"/>
            <w:kern w:val="0"/>
            <w:u w:val="single"/>
          </w:rPr>
          <w:t>黑芝麻</w:t>
        </w:r>
      </w:hyperlink>
      <w:r w:rsidRPr="00765390">
        <w:rPr>
          <w:rFonts w:ascii="simsun" w:eastAsia="宋体" w:hAnsi="simsun" w:cs="宋体"/>
          <w:b/>
          <w:bCs/>
          <w:color w:val="000000"/>
          <w:kern w:val="0"/>
        </w:rPr>
        <w:t>27</w:t>
      </w:r>
      <w:r w:rsidRPr="00765390">
        <w:rPr>
          <w:rFonts w:ascii="simsun" w:eastAsia="宋体" w:hAnsi="simsun" w:cs="宋体"/>
          <w:b/>
          <w:bCs/>
          <w:color w:val="000000"/>
          <w:kern w:val="0"/>
        </w:rPr>
        <w:t>日复牌</w:t>
      </w:r>
      <w:r w:rsidRPr="00765390">
        <w:rPr>
          <w:rFonts w:ascii="simsun" w:eastAsia="宋体" w:hAnsi="simsun" w:cs="宋体"/>
          <w:b/>
          <w:bCs/>
          <w:color w:val="000000"/>
          <w:kern w:val="0"/>
        </w:rPr>
        <w:t xml:space="preserve"> </w:t>
      </w:r>
      <w:r w:rsidRPr="00765390">
        <w:rPr>
          <w:rFonts w:ascii="simsun" w:eastAsia="宋体" w:hAnsi="simsun" w:cs="宋体"/>
          <w:b/>
          <w:bCs/>
          <w:color w:val="000000"/>
          <w:kern w:val="0"/>
        </w:rPr>
        <w:t>拟</w:t>
      </w:r>
      <w:r w:rsidRPr="00765390">
        <w:rPr>
          <w:rFonts w:ascii="simsun" w:eastAsia="宋体" w:hAnsi="simsun" w:cs="宋体"/>
          <w:b/>
          <w:bCs/>
          <w:color w:val="000000"/>
          <w:kern w:val="0"/>
        </w:rPr>
        <w:t>6.6</w:t>
      </w:r>
      <w:r w:rsidRPr="00765390">
        <w:rPr>
          <w:rFonts w:ascii="simsun" w:eastAsia="宋体" w:hAnsi="simsun" w:cs="宋体"/>
          <w:b/>
          <w:bCs/>
          <w:color w:val="000000"/>
          <w:kern w:val="0"/>
        </w:rPr>
        <w:t>亿并购金日食用油</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黑芝麻</w:t>
      </w:r>
      <w:r w:rsidRPr="00765390">
        <w:rPr>
          <w:rFonts w:ascii="simsun" w:eastAsia="宋体" w:hAnsi="simsun" w:cs="宋体"/>
          <w:color w:val="000000"/>
          <w:kern w:val="0"/>
          <w:szCs w:val="21"/>
        </w:rPr>
        <w:t>11</w:t>
      </w:r>
      <w:r w:rsidRPr="00765390">
        <w:rPr>
          <w:rFonts w:ascii="simsun" w:eastAsia="宋体" w:hAnsi="simsun" w:cs="宋体"/>
          <w:color w:val="000000"/>
          <w:kern w:val="0"/>
          <w:szCs w:val="21"/>
        </w:rPr>
        <w:t>月</w:t>
      </w:r>
      <w:r w:rsidRPr="00765390">
        <w:rPr>
          <w:rFonts w:ascii="simsun" w:eastAsia="宋体" w:hAnsi="simsun" w:cs="宋体"/>
          <w:color w:val="000000"/>
          <w:kern w:val="0"/>
          <w:szCs w:val="21"/>
        </w:rPr>
        <w:t>26</w:t>
      </w:r>
      <w:r w:rsidRPr="00765390">
        <w:rPr>
          <w:rFonts w:ascii="simsun" w:eastAsia="宋体" w:hAnsi="simsun" w:cs="宋体"/>
          <w:color w:val="000000"/>
          <w:kern w:val="0"/>
          <w:szCs w:val="21"/>
        </w:rPr>
        <w:t>日晚间公告称，公司于</w:t>
      </w:r>
      <w:r w:rsidRPr="00765390">
        <w:rPr>
          <w:rFonts w:ascii="simsun" w:eastAsia="宋体" w:hAnsi="simsun" w:cs="宋体"/>
          <w:color w:val="000000"/>
          <w:kern w:val="0"/>
          <w:szCs w:val="21"/>
        </w:rPr>
        <w:t>11</w:t>
      </w:r>
      <w:r w:rsidRPr="00765390">
        <w:rPr>
          <w:rFonts w:ascii="simsun" w:eastAsia="宋体" w:hAnsi="simsun" w:cs="宋体"/>
          <w:color w:val="000000"/>
          <w:kern w:val="0"/>
          <w:szCs w:val="21"/>
        </w:rPr>
        <w:t>月</w:t>
      </w:r>
      <w:r w:rsidRPr="00765390">
        <w:rPr>
          <w:rFonts w:ascii="simsun" w:eastAsia="宋体" w:hAnsi="simsun" w:cs="宋体"/>
          <w:color w:val="000000"/>
          <w:kern w:val="0"/>
          <w:szCs w:val="21"/>
        </w:rPr>
        <w:t>23</w:t>
      </w:r>
      <w:r w:rsidRPr="00765390">
        <w:rPr>
          <w:rFonts w:ascii="simsun" w:eastAsia="宋体" w:hAnsi="simsun" w:cs="宋体"/>
          <w:color w:val="000000"/>
          <w:kern w:val="0"/>
          <w:szCs w:val="21"/>
        </w:rPr>
        <w:t>日收到深圳证券交易所重组问询函，根据问询函的要求，公司及相关各方积极准备答复工作，并对重大资产重组相关的信息披露文件进行了补充和修订。公司股票将于</w:t>
      </w:r>
      <w:r w:rsidRPr="00765390">
        <w:rPr>
          <w:rFonts w:ascii="simsun" w:eastAsia="宋体" w:hAnsi="simsun" w:cs="宋体"/>
          <w:color w:val="000000"/>
          <w:kern w:val="0"/>
          <w:szCs w:val="21"/>
        </w:rPr>
        <w:t>11</w:t>
      </w:r>
      <w:r w:rsidRPr="00765390">
        <w:rPr>
          <w:rFonts w:ascii="simsun" w:eastAsia="宋体" w:hAnsi="simsun" w:cs="宋体"/>
          <w:color w:val="000000"/>
          <w:kern w:val="0"/>
          <w:szCs w:val="21"/>
        </w:rPr>
        <w:t>月</w:t>
      </w:r>
      <w:r w:rsidRPr="00765390">
        <w:rPr>
          <w:rFonts w:ascii="simsun" w:eastAsia="宋体" w:hAnsi="simsun" w:cs="宋体"/>
          <w:color w:val="000000"/>
          <w:kern w:val="0"/>
          <w:szCs w:val="21"/>
        </w:rPr>
        <w:t>27</w:t>
      </w:r>
      <w:r w:rsidRPr="00765390">
        <w:rPr>
          <w:rFonts w:ascii="simsun" w:eastAsia="宋体" w:hAnsi="simsun" w:cs="宋体"/>
          <w:color w:val="000000"/>
          <w:kern w:val="0"/>
          <w:szCs w:val="21"/>
        </w:rPr>
        <w:t>日复牌。</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lastRenderedPageBreak/>
        <w:t xml:space="preserve">　　根据方案，黑芝麻拟以</w:t>
      </w:r>
      <w:r w:rsidRPr="00765390">
        <w:rPr>
          <w:rFonts w:ascii="simsun" w:eastAsia="宋体" w:hAnsi="simsun" w:cs="宋体"/>
          <w:color w:val="000000"/>
          <w:kern w:val="0"/>
          <w:szCs w:val="21"/>
        </w:rPr>
        <w:t>14.48</w:t>
      </w:r>
      <w:r w:rsidRPr="00765390">
        <w:rPr>
          <w:rFonts w:ascii="simsun" w:eastAsia="宋体" w:hAnsi="simsun" w:cs="宋体"/>
          <w:color w:val="000000"/>
          <w:kern w:val="0"/>
          <w:szCs w:val="21"/>
        </w:rPr>
        <w:t>元</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股非公开发行</w:t>
      </w:r>
      <w:r w:rsidRPr="00765390">
        <w:rPr>
          <w:rFonts w:ascii="simsun" w:eastAsia="宋体" w:hAnsi="simsun" w:cs="宋体"/>
          <w:color w:val="000000"/>
          <w:kern w:val="0"/>
          <w:szCs w:val="21"/>
        </w:rPr>
        <w:t>3190.61</w:t>
      </w:r>
      <w:r w:rsidRPr="00765390">
        <w:rPr>
          <w:rFonts w:ascii="simsun" w:eastAsia="宋体" w:hAnsi="simsun" w:cs="宋体"/>
          <w:color w:val="000000"/>
          <w:kern w:val="0"/>
          <w:szCs w:val="21"/>
        </w:rPr>
        <w:t>万股，并支付现金</w:t>
      </w:r>
      <w:r w:rsidRPr="00765390">
        <w:rPr>
          <w:rFonts w:ascii="simsun" w:eastAsia="宋体" w:hAnsi="simsun" w:cs="宋体"/>
          <w:color w:val="000000"/>
          <w:kern w:val="0"/>
          <w:szCs w:val="21"/>
        </w:rPr>
        <w:t>1.98</w:t>
      </w:r>
      <w:r w:rsidRPr="00765390">
        <w:rPr>
          <w:rFonts w:ascii="simsun" w:eastAsia="宋体" w:hAnsi="simsun" w:cs="宋体"/>
          <w:color w:val="000000"/>
          <w:kern w:val="0"/>
          <w:szCs w:val="21"/>
        </w:rPr>
        <w:t>亿元，合计作价</w:t>
      </w:r>
      <w:r w:rsidRPr="00765390">
        <w:rPr>
          <w:rFonts w:ascii="simsun" w:eastAsia="宋体" w:hAnsi="simsun" w:cs="宋体"/>
          <w:color w:val="000000"/>
          <w:kern w:val="0"/>
          <w:szCs w:val="21"/>
        </w:rPr>
        <w:t>6.6</w:t>
      </w:r>
      <w:r w:rsidRPr="00765390">
        <w:rPr>
          <w:rFonts w:ascii="simsun" w:eastAsia="宋体" w:hAnsi="simsun" w:cs="宋体"/>
          <w:color w:val="000000"/>
          <w:kern w:val="0"/>
          <w:szCs w:val="21"/>
        </w:rPr>
        <w:t>亿元收购金日食用油</w:t>
      </w:r>
      <w:r w:rsidRPr="00765390">
        <w:rPr>
          <w:rFonts w:ascii="simsun" w:eastAsia="宋体" w:hAnsi="simsun" w:cs="宋体"/>
          <w:color w:val="000000"/>
          <w:kern w:val="0"/>
          <w:szCs w:val="21"/>
        </w:rPr>
        <w:t>100%</w:t>
      </w:r>
      <w:r w:rsidRPr="00765390">
        <w:rPr>
          <w:rFonts w:ascii="simsun" w:eastAsia="宋体" w:hAnsi="simsun" w:cs="宋体"/>
          <w:color w:val="000000"/>
          <w:kern w:val="0"/>
          <w:szCs w:val="21"/>
        </w:rPr>
        <w:t>股权；并拟以</w:t>
      </w:r>
      <w:r w:rsidRPr="00765390">
        <w:rPr>
          <w:rFonts w:ascii="simsun" w:eastAsia="宋体" w:hAnsi="simsun" w:cs="宋体"/>
          <w:color w:val="000000"/>
          <w:kern w:val="0"/>
          <w:szCs w:val="21"/>
        </w:rPr>
        <w:t>10.45</w:t>
      </w:r>
      <w:r w:rsidRPr="00765390">
        <w:rPr>
          <w:rFonts w:ascii="simsun" w:eastAsia="宋体" w:hAnsi="simsun" w:cs="宋体"/>
          <w:color w:val="000000"/>
          <w:kern w:val="0"/>
          <w:szCs w:val="21"/>
        </w:rPr>
        <w:t>元</w:t>
      </w:r>
      <w:r w:rsidRPr="00765390">
        <w:rPr>
          <w:rFonts w:ascii="simsun" w:eastAsia="宋体" w:hAnsi="simsun" w:cs="宋体"/>
          <w:color w:val="000000"/>
          <w:kern w:val="0"/>
          <w:szCs w:val="21"/>
        </w:rPr>
        <w:t>/</w:t>
      </w:r>
      <w:r w:rsidRPr="00765390">
        <w:rPr>
          <w:rFonts w:ascii="simsun" w:eastAsia="宋体" w:hAnsi="simsun" w:cs="宋体"/>
          <w:color w:val="000000"/>
          <w:kern w:val="0"/>
          <w:szCs w:val="21"/>
        </w:rPr>
        <w:t>股向公司实际控制人及董事长非公开发行募集配套资金不超过</w:t>
      </w:r>
      <w:r w:rsidRPr="00765390">
        <w:rPr>
          <w:rFonts w:ascii="simsun" w:eastAsia="宋体" w:hAnsi="simsun" w:cs="宋体"/>
          <w:color w:val="000000"/>
          <w:kern w:val="0"/>
          <w:szCs w:val="21"/>
        </w:rPr>
        <w:t>3.135</w:t>
      </w:r>
      <w:r w:rsidRPr="00765390">
        <w:rPr>
          <w:rFonts w:ascii="simsun" w:eastAsia="宋体" w:hAnsi="simsun" w:cs="宋体"/>
          <w:color w:val="000000"/>
          <w:kern w:val="0"/>
          <w:szCs w:val="21"/>
        </w:rPr>
        <w:t>亿元。</w:t>
      </w:r>
    </w:p>
    <w:p w:rsidR="00765390" w:rsidRPr="00765390" w:rsidRDefault="00765390" w:rsidP="00765390">
      <w:pPr>
        <w:widowControl/>
        <w:shd w:val="clear" w:color="auto" w:fill="F5F8FD"/>
        <w:spacing w:before="225" w:after="225" w:line="330" w:lineRule="atLeast"/>
        <w:jc w:val="left"/>
        <w:rPr>
          <w:rFonts w:ascii="simsun" w:eastAsia="宋体" w:hAnsi="simsun" w:cs="宋体"/>
          <w:color w:val="000000"/>
          <w:kern w:val="0"/>
          <w:szCs w:val="21"/>
        </w:rPr>
      </w:pPr>
      <w:r w:rsidRPr="00765390">
        <w:rPr>
          <w:rFonts w:ascii="simsun" w:eastAsia="宋体" w:hAnsi="simsun" w:cs="宋体"/>
          <w:color w:val="000000"/>
          <w:kern w:val="0"/>
          <w:szCs w:val="21"/>
        </w:rPr>
        <w:t xml:space="preserve">　　据介绍，金日食用油主营业务为食用植物油生产、加工、销售，旗下产品包括以小磨香油为主的调味品系列，以冷榨芝麻油为主的高端食用油产品，以大豆油为主的中低端食用油产品。根据业绩承诺，金日食用油</w:t>
      </w:r>
      <w:r w:rsidRPr="00765390">
        <w:rPr>
          <w:rFonts w:ascii="simsun" w:eastAsia="宋体" w:hAnsi="simsun" w:cs="宋体"/>
          <w:color w:val="000000"/>
          <w:kern w:val="0"/>
          <w:szCs w:val="21"/>
        </w:rPr>
        <w:t>2015</w:t>
      </w:r>
      <w:r w:rsidRPr="00765390">
        <w:rPr>
          <w:rFonts w:ascii="simsun" w:eastAsia="宋体" w:hAnsi="simsun" w:cs="宋体"/>
          <w:color w:val="000000"/>
          <w:kern w:val="0"/>
          <w:szCs w:val="21"/>
        </w:rPr>
        <w:t>年度至</w:t>
      </w:r>
      <w:r w:rsidRPr="00765390">
        <w:rPr>
          <w:rFonts w:ascii="simsun" w:eastAsia="宋体" w:hAnsi="simsun" w:cs="宋体"/>
          <w:color w:val="000000"/>
          <w:kern w:val="0"/>
          <w:szCs w:val="21"/>
        </w:rPr>
        <w:t>2018</w:t>
      </w:r>
      <w:r w:rsidRPr="00765390">
        <w:rPr>
          <w:rFonts w:ascii="simsun" w:eastAsia="宋体" w:hAnsi="simsun" w:cs="宋体"/>
          <w:color w:val="000000"/>
          <w:kern w:val="0"/>
          <w:szCs w:val="21"/>
        </w:rPr>
        <w:t>年度扣非净利润数分别不低于</w:t>
      </w:r>
      <w:r w:rsidRPr="00765390">
        <w:rPr>
          <w:rFonts w:ascii="simsun" w:eastAsia="宋体" w:hAnsi="simsun" w:cs="宋体"/>
          <w:color w:val="000000"/>
          <w:kern w:val="0"/>
          <w:szCs w:val="21"/>
        </w:rPr>
        <w:t>5500</w:t>
      </w:r>
      <w:r w:rsidRPr="00765390">
        <w:rPr>
          <w:rFonts w:ascii="simsun" w:eastAsia="宋体" w:hAnsi="simsun" w:cs="宋体"/>
          <w:color w:val="000000"/>
          <w:kern w:val="0"/>
          <w:szCs w:val="21"/>
        </w:rPr>
        <w:t>万元、</w:t>
      </w:r>
      <w:r w:rsidRPr="00765390">
        <w:rPr>
          <w:rFonts w:ascii="simsun" w:eastAsia="宋体" w:hAnsi="simsun" w:cs="宋体"/>
          <w:color w:val="000000"/>
          <w:kern w:val="0"/>
          <w:szCs w:val="21"/>
        </w:rPr>
        <w:t>6500</w:t>
      </w:r>
      <w:r w:rsidRPr="00765390">
        <w:rPr>
          <w:rFonts w:ascii="simsun" w:eastAsia="宋体" w:hAnsi="simsun" w:cs="宋体"/>
          <w:color w:val="000000"/>
          <w:kern w:val="0"/>
          <w:szCs w:val="21"/>
        </w:rPr>
        <w:t>万元、</w:t>
      </w:r>
      <w:r w:rsidRPr="00765390">
        <w:rPr>
          <w:rFonts w:ascii="simsun" w:eastAsia="宋体" w:hAnsi="simsun" w:cs="宋体"/>
          <w:color w:val="000000"/>
          <w:kern w:val="0"/>
          <w:szCs w:val="21"/>
        </w:rPr>
        <w:t>7500</w:t>
      </w:r>
      <w:r w:rsidRPr="00765390">
        <w:rPr>
          <w:rFonts w:ascii="simsun" w:eastAsia="宋体" w:hAnsi="simsun" w:cs="宋体"/>
          <w:color w:val="000000"/>
          <w:kern w:val="0"/>
          <w:szCs w:val="21"/>
        </w:rPr>
        <w:t>万元和</w:t>
      </w:r>
      <w:r w:rsidRPr="00765390">
        <w:rPr>
          <w:rFonts w:ascii="simsun" w:eastAsia="宋体" w:hAnsi="simsun" w:cs="宋体"/>
          <w:color w:val="000000"/>
          <w:kern w:val="0"/>
          <w:szCs w:val="21"/>
        </w:rPr>
        <w:t>8500</w:t>
      </w:r>
      <w:r w:rsidRPr="00765390">
        <w:rPr>
          <w:rFonts w:ascii="simsun" w:eastAsia="宋体" w:hAnsi="simsun" w:cs="宋体"/>
          <w:color w:val="000000"/>
          <w:kern w:val="0"/>
          <w:szCs w:val="21"/>
        </w:rPr>
        <w:t>万元。公司表示，此次收购有助于公司产业链横向拓展及进行行业整合，收购后芝麻油有望成为公司未来盈利增长点。</w:t>
      </w:r>
    </w:p>
    <w:p w:rsidR="007A0C72" w:rsidRPr="00765390" w:rsidRDefault="00765390"/>
    <w:sectPr w:rsidR="007A0C72" w:rsidRPr="00765390" w:rsidSect="003550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15A3"/>
    <w:multiLevelType w:val="multilevel"/>
    <w:tmpl w:val="A59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12443"/>
    <w:multiLevelType w:val="multilevel"/>
    <w:tmpl w:val="BAD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15B07"/>
    <w:multiLevelType w:val="multilevel"/>
    <w:tmpl w:val="D9B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310F2"/>
    <w:multiLevelType w:val="multilevel"/>
    <w:tmpl w:val="ABD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7B2316"/>
    <w:multiLevelType w:val="multilevel"/>
    <w:tmpl w:val="916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B5B74"/>
    <w:multiLevelType w:val="multilevel"/>
    <w:tmpl w:val="980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73CE3"/>
    <w:multiLevelType w:val="multilevel"/>
    <w:tmpl w:val="01B2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330AE9"/>
    <w:multiLevelType w:val="multilevel"/>
    <w:tmpl w:val="A0FA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7"/>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65390"/>
    <w:rsid w:val="0035509C"/>
    <w:rsid w:val="00765390"/>
    <w:rsid w:val="007B502A"/>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09C"/>
    <w:pPr>
      <w:widowControl w:val="0"/>
      <w:jc w:val="both"/>
    </w:pPr>
  </w:style>
  <w:style w:type="paragraph" w:styleId="1">
    <w:name w:val="heading 1"/>
    <w:basedOn w:val="a"/>
    <w:link w:val="1Char"/>
    <w:uiPriority w:val="9"/>
    <w:qFormat/>
    <w:rsid w:val="007653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5390"/>
    <w:rPr>
      <w:rFonts w:ascii="宋体" w:eastAsia="宋体" w:hAnsi="宋体" w:cs="宋体"/>
      <w:b/>
      <w:bCs/>
      <w:kern w:val="36"/>
      <w:sz w:val="48"/>
      <w:szCs w:val="48"/>
    </w:rPr>
  </w:style>
  <w:style w:type="character" w:customStyle="1" w:styleId="apple-converted-space">
    <w:name w:val="apple-converted-space"/>
    <w:basedOn w:val="a0"/>
    <w:rsid w:val="00765390"/>
  </w:style>
  <w:style w:type="character" w:styleId="a3">
    <w:name w:val="Hyperlink"/>
    <w:basedOn w:val="a0"/>
    <w:uiPriority w:val="99"/>
    <w:semiHidden/>
    <w:unhideWhenUsed/>
    <w:rsid w:val="00765390"/>
    <w:rPr>
      <w:color w:val="0000FF"/>
      <w:u w:val="single"/>
    </w:rPr>
  </w:style>
  <w:style w:type="character" w:customStyle="1" w:styleId="acfontctrl">
    <w:name w:val="ac_fontctrl"/>
    <w:basedOn w:val="a0"/>
    <w:rsid w:val="00765390"/>
  </w:style>
  <w:style w:type="character" w:customStyle="1" w:styleId="split">
    <w:name w:val="split"/>
    <w:basedOn w:val="a0"/>
    <w:rsid w:val="00765390"/>
  </w:style>
  <w:style w:type="paragraph" w:styleId="a4">
    <w:name w:val="Normal (Web)"/>
    <w:basedOn w:val="a"/>
    <w:uiPriority w:val="99"/>
    <w:semiHidden/>
    <w:unhideWhenUsed/>
    <w:rsid w:val="0076539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65390"/>
    <w:rPr>
      <w:b/>
      <w:bCs/>
    </w:rPr>
  </w:style>
  <w:style w:type="paragraph" w:styleId="a6">
    <w:name w:val="Balloon Text"/>
    <w:basedOn w:val="a"/>
    <w:link w:val="Char"/>
    <w:uiPriority w:val="99"/>
    <w:semiHidden/>
    <w:unhideWhenUsed/>
    <w:rsid w:val="00765390"/>
    <w:rPr>
      <w:sz w:val="18"/>
      <w:szCs w:val="18"/>
    </w:rPr>
  </w:style>
  <w:style w:type="character" w:customStyle="1" w:styleId="Char">
    <w:name w:val="批注框文本 Char"/>
    <w:basedOn w:val="a0"/>
    <w:link w:val="a6"/>
    <w:uiPriority w:val="99"/>
    <w:semiHidden/>
    <w:rsid w:val="00765390"/>
    <w:rPr>
      <w:sz w:val="18"/>
      <w:szCs w:val="18"/>
    </w:rPr>
  </w:style>
</w:styles>
</file>

<file path=word/webSettings.xml><?xml version="1.0" encoding="utf-8"?>
<w:webSettings xmlns:r="http://schemas.openxmlformats.org/officeDocument/2006/relationships" xmlns:w="http://schemas.openxmlformats.org/wordprocessingml/2006/main">
  <w:divs>
    <w:div w:id="2088258077">
      <w:bodyDiv w:val="1"/>
      <w:marLeft w:val="0"/>
      <w:marRight w:val="0"/>
      <w:marTop w:val="0"/>
      <w:marBottom w:val="0"/>
      <w:divBdr>
        <w:top w:val="none" w:sz="0" w:space="0" w:color="auto"/>
        <w:left w:val="none" w:sz="0" w:space="0" w:color="auto"/>
        <w:bottom w:val="none" w:sz="0" w:space="0" w:color="auto"/>
        <w:right w:val="none" w:sz="0" w:space="0" w:color="auto"/>
      </w:divBdr>
      <w:divsChild>
        <w:div w:id="998533194">
          <w:marLeft w:val="0"/>
          <w:marRight w:val="0"/>
          <w:marTop w:val="0"/>
          <w:marBottom w:val="0"/>
          <w:divBdr>
            <w:top w:val="none" w:sz="0" w:space="0" w:color="auto"/>
            <w:left w:val="none" w:sz="0" w:space="0" w:color="auto"/>
            <w:bottom w:val="none" w:sz="0" w:space="0" w:color="auto"/>
            <w:right w:val="none" w:sz="0" w:space="0" w:color="auto"/>
          </w:divBdr>
        </w:div>
        <w:div w:id="1094668183">
          <w:marLeft w:val="0"/>
          <w:marRight w:val="0"/>
          <w:marTop w:val="225"/>
          <w:marBottom w:val="0"/>
          <w:divBdr>
            <w:top w:val="none" w:sz="0" w:space="0" w:color="auto"/>
            <w:left w:val="none" w:sz="0" w:space="0" w:color="auto"/>
            <w:bottom w:val="none" w:sz="0" w:space="0" w:color="auto"/>
            <w:right w:val="none" w:sz="0" w:space="0" w:color="auto"/>
          </w:divBdr>
          <w:divsChild>
            <w:div w:id="294265150">
              <w:marLeft w:val="0"/>
              <w:marRight w:val="0"/>
              <w:marTop w:val="0"/>
              <w:marBottom w:val="120"/>
              <w:divBdr>
                <w:top w:val="single" w:sz="6" w:space="6" w:color="CCCCCC"/>
                <w:left w:val="single" w:sz="6" w:space="6" w:color="CCCCCC"/>
                <w:bottom w:val="single" w:sz="6" w:space="6" w:color="CCCCCC"/>
                <w:right w:val="single" w:sz="6" w:space="6" w:color="CCCCCC"/>
              </w:divBdr>
            </w:div>
            <w:div w:id="864289507">
              <w:marLeft w:val="0"/>
              <w:marRight w:val="0"/>
              <w:marTop w:val="0"/>
              <w:marBottom w:val="0"/>
              <w:divBdr>
                <w:top w:val="none" w:sz="0" w:space="0" w:color="auto"/>
                <w:left w:val="none" w:sz="0" w:space="0" w:color="auto"/>
                <w:bottom w:val="none" w:sz="0" w:space="0" w:color="auto"/>
                <w:right w:val="none" w:sz="0" w:space="0" w:color="auto"/>
              </w:divBdr>
              <w:divsChild>
                <w:div w:id="1644696259">
                  <w:marLeft w:val="0"/>
                  <w:marRight w:val="0"/>
                  <w:marTop w:val="0"/>
                  <w:marBottom w:val="0"/>
                  <w:divBdr>
                    <w:top w:val="none" w:sz="0" w:space="0" w:color="auto"/>
                    <w:left w:val="none" w:sz="0" w:space="0" w:color="auto"/>
                    <w:bottom w:val="none" w:sz="0" w:space="0" w:color="auto"/>
                    <w:right w:val="none" w:sz="0" w:space="0" w:color="auto"/>
                  </w:divBdr>
                </w:div>
                <w:div w:id="1478915665">
                  <w:marLeft w:val="0"/>
                  <w:marRight w:val="0"/>
                  <w:marTop w:val="0"/>
                  <w:marBottom w:val="0"/>
                  <w:divBdr>
                    <w:top w:val="none" w:sz="0" w:space="0" w:color="auto"/>
                    <w:left w:val="none" w:sz="0" w:space="0" w:color="auto"/>
                    <w:bottom w:val="none" w:sz="0" w:space="0" w:color="auto"/>
                    <w:right w:val="none" w:sz="0" w:space="0" w:color="auto"/>
                  </w:divBdr>
                </w:div>
              </w:divsChild>
            </w:div>
            <w:div w:id="432895746">
              <w:marLeft w:val="0"/>
              <w:marRight w:val="0"/>
              <w:marTop w:val="90"/>
              <w:marBottom w:val="90"/>
              <w:divBdr>
                <w:top w:val="single" w:sz="6" w:space="0" w:color="CCCCCC"/>
                <w:left w:val="single" w:sz="6" w:space="0" w:color="CCCCCC"/>
                <w:bottom w:val="single" w:sz="6" w:space="0" w:color="CCCCCC"/>
                <w:right w:val="single" w:sz="6" w:space="0" w:color="CCCCCC"/>
              </w:divBdr>
              <w:divsChild>
                <w:div w:id="491876828">
                  <w:marLeft w:val="0"/>
                  <w:marRight w:val="0"/>
                  <w:marTop w:val="0"/>
                  <w:marBottom w:val="0"/>
                  <w:divBdr>
                    <w:top w:val="none" w:sz="0" w:space="0" w:color="auto"/>
                    <w:left w:val="none" w:sz="0" w:space="0" w:color="auto"/>
                    <w:bottom w:val="none" w:sz="0" w:space="0" w:color="auto"/>
                    <w:right w:val="single" w:sz="6" w:space="15" w:color="CCCCCC"/>
                  </w:divBdr>
                  <w:divsChild>
                    <w:div w:id="1066302693">
                      <w:marLeft w:val="0"/>
                      <w:marRight w:val="0"/>
                      <w:marTop w:val="0"/>
                      <w:marBottom w:val="0"/>
                      <w:divBdr>
                        <w:top w:val="none" w:sz="0" w:space="0" w:color="auto"/>
                        <w:left w:val="none" w:sz="0" w:space="0" w:color="auto"/>
                        <w:bottom w:val="none" w:sz="0" w:space="0" w:color="auto"/>
                        <w:right w:val="none" w:sz="0" w:space="0" w:color="auto"/>
                      </w:divBdr>
                    </w:div>
                  </w:divsChild>
                </w:div>
                <w:div w:id="2049183922">
                  <w:marLeft w:val="0"/>
                  <w:marRight w:val="0"/>
                  <w:marTop w:val="0"/>
                  <w:marBottom w:val="0"/>
                  <w:divBdr>
                    <w:top w:val="none" w:sz="0" w:space="0" w:color="auto"/>
                    <w:left w:val="none" w:sz="0" w:space="0" w:color="auto"/>
                    <w:bottom w:val="none" w:sz="0" w:space="0" w:color="auto"/>
                    <w:right w:val="none" w:sz="0" w:space="0" w:color="auto"/>
                  </w:divBdr>
                </w:div>
              </w:divsChild>
            </w:div>
            <w:div w:id="423310521">
              <w:marLeft w:val="0"/>
              <w:marRight w:val="0"/>
              <w:marTop w:val="0"/>
              <w:marBottom w:val="0"/>
              <w:divBdr>
                <w:top w:val="none" w:sz="0" w:space="0" w:color="auto"/>
                <w:left w:val="none" w:sz="0" w:space="0" w:color="auto"/>
                <w:bottom w:val="none" w:sz="0" w:space="0" w:color="auto"/>
                <w:right w:val="none" w:sz="0" w:space="0" w:color="auto"/>
              </w:divBdr>
              <w:divsChild>
                <w:div w:id="763455038">
                  <w:marLeft w:val="0"/>
                  <w:marRight w:val="0"/>
                  <w:marTop w:val="0"/>
                  <w:marBottom w:val="0"/>
                  <w:divBdr>
                    <w:top w:val="none" w:sz="0" w:space="0" w:color="auto"/>
                    <w:left w:val="none" w:sz="0" w:space="0" w:color="auto"/>
                    <w:bottom w:val="none" w:sz="0" w:space="0" w:color="auto"/>
                    <w:right w:val="none" w:sz="0" w:space="0" w:color="auto"/>
                  </w:divBdr>
                </w:div>
                <w:div w:id="87890826">
                  <w:marLeft w:val="0"/>
                  <w:marRight w:val="0"/>
                  <w:marTop w:val="0"/>
                  <w:marBottom w:val="0"/>
                  <w:divBdr>
                    <w:top w:val="none" w:sz="0" w:space="0" w:color="auto"/>
                    <w:left w:val="none" w:sz="0" w:space="0" w:color="auto"/>
                    <w:bottom w:val="none" w:sz="0" w:space="0" w:color="auto"/>
                    <w:right w:val="none" w:sz="0" w:space="0" w:color="auto"/>
                  </w:divBdr>
                </w:div>
              </w:divsChild>
            </w:div>
            <w:div w:id="1728601207">
              <w:marLeft w:val="0"/>
              <w:marRight w:val="0"/>
              <w:marTop w:val="90"/>
              <w:marBottom w:val="90"/>
              <w:divBdr>
                <w:top w:val="single" w:sz="6" w:space="0" w:color="CCCCCC"/>
                <w:left w:val="single" w:sz="6" w:space="0" w:color="CCCCCC"/>
                <w:bottom w:val="single" w:sz="6" w:space="0" w:color="CCCCCC"/>
                <w:right w:val="single" w:sz="6" w:space="0" w:color="CCCCCC"/>
              </w:divBdr>
              <w:divsChild>
                <w:div w:id="1165246535">
                  <w:marLeft w:val="0"/>
                  <w:marRight w:val="0"/>
                  <w:marTop w:val="0"/>
                  <w:marBottom w:val="0"/>
                  <w:divBdr>
                    <w:top w:val="none" w:sz="0" w:space="0" w:color="auto"/>
                    <w:left w:val="none" w:sz="0" w:space="0" w:color="auto"/>
                    <w:bottom w:val="none" w:sz="0" w:space="0" w:color="auto"/>
                    <w:right w:val="single" w:sz="6" w:space="15" w:color="CCCCCC"/>
                  </w:divBdr>
                  <w:divsChild>
                    <w:div w:id="709459231">
                      <w:marLeft w:val="0"/>
                      <w:marRight w:val="0"/>
                      <w:marTop w:val="0"/>
                      <w:marBottom w:val="0"/>
                      <w:divBdr>
                        <w:top w:val="none" w:sz="0" w:space="0" w:color="auto"/>
                        <w:left w:val="none" w:sz="0" w:space="0" w:color="auto"/>
                        <w:bottom w:val="none" w:sz="0" w:space="0" w:color="auto"/>
                        <w:right w:val="none" w:sz="0" w:space="0" w:color="auto"/>
                      </w:divBdr>
                    </w:div>
                  </w:divsChild>
                </w:div>
                <w:div w:id="59715396">
                  <w:marLeft w:val="0"/>
                  <w:marRight w:val="0"/>
                  <w:marTop w:val="0"/>
                  <w:marBottom w:val="0"/>
                  <w:divBdr>
                    <w:top w:val="none" w:sz="0" w:space="0" w:color="auto"/>
                    <w:left w:val="none" w:sz="0" w:space="0" w:color="auto"/>
                    <w:bottom w:val="none" w:sz="0" w:space="0" w:color="auto"/>
                    <w:right w:val="none" w:sz="0" w:space="0" w:color="auto"/>
                  </w:divBdr>
                </w:div>
              </w:divsChild>
            </w:div>
            <w:div w:id="47608526">
              <w:marLeft w:val="0"/>
              <w:marRight w:val="0"/>
              <w:marTop w:val="0"/>
              <w:marBottom w:val="0"/>
              <w:divBdr>
                <w:top w:val="none" w:sz="0" w:space="0" w:color="auto"/>
                <w:left w:val="none" w:sz="0" w:space="0" w:color="auto"/>
                <w:bottom w:val="none" w:sz="0" w:space="0" w:color="auto"/>
                <w:right w:val="none" w:sz="0" w:space="0" w:color="auto"/>
              </w:divBdr>
              <w:divsChild>
                <w:div w:id="1954365817">
                  <w:marLeft w:val="0"/>
                  <w:marRight w:val="0"/>
                  <w:marTop w:val="0"/>
                  <w:marBottom w:val="0"/>
                  <w:divBdr>
                    <w:top w:val="none" w:sz="0" w:space="0" w:color="auto"/>
                    <w:left w:val="none" w:sz="0" w:space="0" w:color="auto"/>
                    <w:bottom w:val="none" w:sz="0" w:space="0" w:color="auto"/>
                    <w:right w:val="none" w:sz="0" w:space="0" w:color="auto"/>
                  </w:divBdr>
                </w:div>
                <w:div w:id="1622682941">
                  <w:marLeft w:val="0"/>
                  <w:marRight w:val="0"/>
                  <w:marTop w:val="0"/>
                  <w:marBottom w:val="0"/>
                  <w:divBdr>
                    <w:top w:val="none" w:sz="0" w:space="0" w:color="auto"/>
                    <w:left w:val="none" w:sz="0" w:space="0" w:color="auto"/>
                    <w:bottom w:val="none" w:sz="0" w:space="0" w:color="auto"/>
                    <w:right w:val="none" w:sz="0" w:space="0" w:color="auto"/>
                  </w:divBdr>
                </w:div>
              </w:divsChild>
            </w:div>
            <w:div w:id="1435125115">
              <w:marLeft w:val="0"/>
              <w:marRight w:val="0"/>
              <w:marTop w:val="90"/>
              <w:marBottom w:val="90"/>
              <w:divBdr>
                <w:top w:val="single" w:sz="6" w:space="0" w:color="CCCCCC"/>
                <w:left w:val="single" w:sz="6" w:space="0" w:color="CCCCCC"/>
                <w:bottom w:val="single" w:sz="6" w:space="0" w:color="CCCCCC"/>
                <w:right w:val="single" w:sz="6" w:space="0" w:color="CCCCCC"/>
              </w:divBdr>
              <w:divsChild>
                <w:div w:id="550075918">
                  <w:marLeft w:val="0"/>
                  <w:marRight w:val="0"/>
                  <w:marTop w:val="0"/>
                  <w:marBottom w:val="0"/>
                  <w:divBdr>
                    <w:top w:val="none" w:sz="0" w:space="0" w:color="auto"/>
                    <w:left w:val="none" w:sz="0" w:space="0" w:color="auto"/>
                    <w:bottom w:val="none" w:sz="0" w:space="0" w:color="auto"/>
                    <w:right w:val="single" w:sz="6" w:space="15" w:color="CCCCCC"/>
                  </w:divBdr>
                  <w:divsChild>
                    <w:div w:id="1655717740">
                      <w:marLeft w:val="0"/>
                      <w:marRight w:val="0"/>
                      <w:marTop w:val="0"/>
                      <w:marBottom w:val="0"/>
                      <w:divBdr>
                        <w:top w:val="none" w:sz="0" w:space="0" w:color="auto"/>
                        <w:left w:val="none" w:sz="0" w:space="0" w:color="auto"/>
                        <w:bottom w:val="none" w:sz="0" w:space="0" w:color="auto"/>
                        <w:right w:val="none" w:sz="0" w:space="0" w:color="auto"/>
                      </w:divBdr>
                    </w:div>
                  </w:divsChild>
                </w:div>
                <w:div w:id="1531451579">
                  <w:marLeft w:val="0"/>
                  <w:marRight w:val="0"/>
                  <w:marTop w:val="0"/>
                  <w:marBottom w:val="0"/>
                  <w:divBdr>
                    <w:top w:val="none" w:sz="0" w:space="0" w:color="auto"/>
                    <w:left w:val="none" w:sz="0" w:space="0" w:color="auto"/>
                    <w:bottom w:val="none" w:sz="0" w:space="0" w:color="auto"/>
                    <w:right w:val="none" w:sz="0" w:space="0" w:color="auto"/>
                  </w:divBdr>
                </w:div>
              </w:divsChild>
            </w:div>
            <w:div w:id="550268487">
              <w:marLeft w:val="0"/>
              <w:marRight w:val="0"/>
              <w:marTop w:val="0"/>
              <w:marBottom w:val="0"/>
              <w:divBdr>
                <w:top w:val="none" w:sz="0" w:space="0" w:color="auto"/>
                <w:left w:val="none" w:sz="0" w:space="0" w:color="auto"/>
                <w:bottom w:val="none" w:sz="0" w:space="0" w:color="auto"/>
                <w:right w:val="none" w:sz="0" w:space="0" w:color="auto"/>
              </w:divBdr>
              <w:divsChild>
                <w:div w:id="665785284">
                  <w:marLeft w:val="0"/>
                  <w:marRight w:val="0"/>
                  <w:marTop w:val="0"/>
                  <w:marBottom w:val="0"/>
                  <w:divBdr>
                    <w:top w:val="none" w:sz="0" w:space="0" w:color="auto"/>
                    <w:left w:val="none" w:sz="0" w:space="0" w:color="auto"/>
                    <w:bottom w:val="none" w:sz="0" w:space="0" w:color="auto"/>
                    <w:right w:val="none" w:sz="0" w:space="0" w:color="auto"/>
                  </w:divBdr>
                </w:div>
                <w:div w:id="1250191278">
                  <w:marLeft w:val="0"/>
                  <w:marRight w:val="0"/>
                  <w:marTop w:val="0"/>
                  <w:marBottom w:val="0"/>
                  <w:divBdr>
                    <w:top w:val="none" w:sz="0" w:space="0" w:color="auto"/>
                    <w:left w:val="none" w:sz="0" w:space="0" w:color="auto"/>
                    <w:bottom w:val="none" w:sz="0" w:space="0" w:color="auto"/>
                    <w:right w:val="none" w:sz="0" w:space="0" w:color="auto"/>
                  </w:divBdr>
                </w:div>
              </w:divsChild>
            </w:div>
            <w:div w:id="77144505">
              <w:marLeft w:val="0"/>
              <w:marRight w:val="0"/>
              <w:marTop w:val="90"/>
              <w:marBottom w:val="90"/>
              <w:divBdr>
                <w:top w:val="single" w:sz="6" w:space="0" w:color="CCCCCC"/>
                <w:left w:val="single" w:sz="6" w:space="0" w:color="CCCCCC"/>
                <w:bottom w:val="single" w:sz="6" w:space="0" w:color="CCCCCC"/>
                <w:right w:val="single" w:sz="6" w:space="0" w:color="CCCCCC"/>
              </w:divBdr>
              <w:divsChild>
                <w:div w:id="880898311">
                  <w:marLeft w:val="0"/>
                  <w:marRight w:val="0"/>
                  <w:marTop w:val="0"/>
                  <w:marBottom w:val="0"/>
                  <w:divBdr>
                    <w:top w:val="none" w:sz="0" w:space="0" w:color="auto"/>
                    <w:left w:val="none" w:sz="0" w:space="0" w:color="auto"/>
                    <w:bottom w:val="none" w:sz="0" w:space="0" w:color="auto"/>
                    <w:right w:val="single" w:sz="6" w:space="15" w:color="CCCCCC"/>
                  </w:divBdr>
                  <w:divsChild>
                    <w:div w:id="1242368382">
                      <w:marLeft w:val="0"/>
                      <w:marRight w:val="0"/>
                      <w:marTop w:val="0"/>
                      <w:marBottom w:val="0"/>
                      <w:divBdr>
                        <w:top w:val="none" w:sz="0" w:space="0" w:color="auto"/>
                        <w:left w:val="none" w:sz="0" w:space="0" w:color="auto"/>
                        <w:bottom w:val="none" w:sz="0" w:space="0" w:color="auto"/>
                        <w:right w:val="none" w:sz="0" w:space="0" w:color="auto"/>
                      </w:divBdr>
                    </w:div>
                  </w:divsChild>
                </w:div>
                <w:div w:id="3756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quote.eastmoney.com/sz002248.html" TargetMode="External"/><Relationship Id="rId18" Type="http://schemas.openxmlformats.org/officeDocument/2006/relationships/hyperlink" Target="http://quote.eastmoney.com/gotoba.aspx?market=2&amp;code=002248" TargetMode="External"/><Relationship Id="rId26" Type="http://schemas.openxmlformats.org/officeDocument/2006/relationships/hyperlink" Target="http://data.eastmoney.com/zjlx/detail.html" TargetMode="External"/><Relationship Id="rId39" Type="http://schemas.openxmlformats.org/officeDocument/2006/relationships/hyperlink" Target="http://quote.eastmoney.com/sz300242.html" TargetMode="External"/><Relationship Id="rId21" Type="http://schemas.openxmlformats.org/officeDocument/2006/relationships/hyperlink" Target="http://quote.eastmoney.com/sz002667.html" TargetMode="External"/><Relationship Id="rId34" Type="http://schemas.openxmlformats.org/officeDocument/2006/relationships/hyperlink" Target="http://f9.eastmoney.com/sh601877.html" TargetMode="External"/><Relationship Id="rId42" Type="http://schemas.openxmlformats.org/officeDocument/2006/relationships/hyperlink" Target="http://quote.eastmoney.com/sz300252.html" TargetMode="External"/><Relationship Id="rId47" Type="http://schemas.openxmlformats.org/officeDocument/2006/relationships/hyperlink" Target="http://quote.eastmoney.com/sz300178.html" TargetMode="External"/><Relationship Id="rId50" Type="http://schemas.openxmlformats.org/officeDocument/2006/relationships/hyperlink" Target="http://quote.eastmoney.com/gotoba.aspx?market=2&amp;code=300178" TargetMode="External"/><Relationship Id="rId55" Type="http://schemas.openxmlformats.org/officeDocument/2006/relationships/hyperlink" Target="http://quote.eastmoney.com/sh600754.html" TargetMode="External"/><Relationship Id="rId63" Type="http://schemas.openxmlformats.org/officeDocument/2006/relationships/hyperlink" Target="http://f9.eastmoney.com/sz000716.html" TargetMode="External"/><Relationship Id="rId68" Type="http://schemas.openxmlformats.org/officeDocument/2006/relationships/hyperlink" Target="http://quote.eastmoney.com/sz002626.html" TargetMode="External"/><Relationship Id="rId7" Type="http://schemas.openxmlformats.org/officeDocument/2006/relationships/hyperlink" Target="javascript:void(0);" TargetMode="External"/><Relationship Id="rId71" Type="http://schemas.openxmlformats.org/officeDocument/2006/relationships/hyperlink" Target="http://quote.eastmoney.com/sh600737.html" TargetMode="External"/><Relationship Id="rId2" Type="http://schemas.openxmlformats.org/officeDocument/2006/relationships/styles" Target="styles.xml"/><Relationship Id="rId16" Type="http://schemas.openxmlformats.org/officeDocument/2006/relationships/hyperlink" Target="http://data.eastmoney.com/zjlx/002248.html" TargetMode="External"/><Relationship Id="rId29" Type="http://schemas.openxmlformats.org/officeDocument/2006/relationships/hyperlink" Target="http://stock.eastmoney.com/hangye/hy475.html" TargetMode="External"/><Relationship Id="rId11" Type="http://schemas.openxmlformats.org/officeDocument/2006/relationships/image" Target="media/image2.gif"/><Relationship Id="rId24" Type="http://schemas.openxmlformats.org/officeDocument/2006/relationships/hyperlink" Target="http://quote.eastmoney.com/sz300266.html" TargetMode="External"/><Relationship Id="rId32" Type="http://schemas.openxmlformats.org/officeDocument/2006/relationships/hyperlink" Target="http://quote.eastmoney.com/sh601877.html" TargetMode="External"/><Relationship Id="rId37" Type="http://schemas.openxmlformats.org/officeDocument/2006/relationships/hyperlink" Target="http://quote.eastmoney.com/sh603703.html" TargetMode="External"/><Relationship Id="rId40" Type="http://schemas.openxmlformats.org/officeDocument/2006/relationships/hyperlink" Target="http://quote.eastmoney.com/sz002606.html" TargetMode="External"/><Relationship Id="rId45" Type="http://schemas.openxmlformats.org/officeDocument/2006/relationships/hyperlink" Target="http://quote.eastmoney.com/sz300178.html" TargetMode="External"/><Relationship Id="rId53" Type="http://schemas.openxmlformats.org/officeDocument/2006/relationships/hyperlink" Target="http://quote.eastmoney.com/sz000428.html" TargetMode="External"/><Relationship Id="rId58" Type="http://schemas.openxmlformats.org/officeDocument/2006/relationships/hyperlink" Target="http://quote.eastmoney.com/SZ300178.html" TargetMode="External"/><Relationship Id="rId66" Type="http://schemas.openxmlformats.org/officeDocument/2006/relationships/hyperlink" Target="http://quote.eastmoney.com/sz002220.html" TargetMode="External"/><Relationship Id="rId7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quote.eastmoney.com/sz002248.html" TargetMode="External"/><Relationship Id="rId23" Type="http://schemas.openxmlformats.org/officeDocument/2006/relationships/hyperlink" Target="http://quote.eastmoney.com/sz300470.html" TargetMode="External"/><Relationship Id="rId28" Type="http://schemas.openxmlformats.org/officeDocument/2006/relationships/hyperlink" Target="http://quote.eastmoney.com/SZ002248.html" TargetMode="External"/><Relationship Id="rId36" Type="http://schemas.openxmlformats.org/officeDocument/2006/relationships/hyperlink" Target="http://js1.eastmoney.com/tg.aspx?ID=448" TargetMode="External"/><Relationship Id="rId49" Type="http://schemas.openxmlformats.org/officeDocument/2006/relationships/hyperlink" Target="http://f9.eastmoney.com/sz300178.html" TargetMode="External"/><Relationship Id="rId57" Type="http://schemas.openxmlformats.org/officeDocument/2006/relationships/hyperlink" Target="http://quote.eastmoney.com/sz002059.html" TargetMode="External"/><Relationship Id="rId61" Type="http://schemas.openxmlformats.org/officeDocument/2006/relationships/hyperlink" Target="http://quote.eastmoney.com/sz000716.html" TargetMode="External"/><Relationship Id="rId10" Type="http://schemas.openxmlformats.org/officeDocument/2006/relationships/hyperlink" Target="http://finance.eastmoney.com/news/1353,20151127570062712.html" TargetMode="External"/><Relationship Id="rId19" Type="http://schemas.openxmlformats.org/officeDocument/2006/relationships/hyperlink" Target="http://js1.eastmoney.com/tg.aspx?ID=448" TargetMode="External"/><Relationship Id="rId31" Type="http://schemas.openxmlformats.org/officeDocument/2006/relationships/image" Target="media/image4.png"/><Relationship Id="rId44" Type="http://schemas.openxmlformats.org/officeDocument/2006/relationships/hyperlink" Target="http://quote.eastmoney.com/SH600869.html" TargetMode="External"/><Relationship Id="rId52" Type="http://schemas.openxmlformats.org/officeDocument/2006/relationships/hyperlink" Target="http://quote.eastmoney.com/sz002558.html" TargetMode="External"/><Relationship Id="rId60" Type="http://schemas.openxmlformats.org/officeDocument/2006/relationships/image" Target="media/image6.png"/><Relationship Id="rId65" Type="http://schemas.openxmlformats.org/officeDocument/2006/relationships/hyperlink" Target="http://js1.eastmoney.com/tg.aspx?ID=44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3.png"/><Relationship Id="rId22" Type="http://schemas.openxmlformats.org/officeDocument/2006/relationships/hyperlink" Target="http://quote.eastmoney.com/sz300228.html" TargetMode="External"/><Relationship Id="rId27" Type="http://schemas.openxmlformats.org/officeDocument/2006/relationships/hyperlink" Target="http://data.eastmoney.com/report/" TargetMode="External"/><Relationship Id="rId30" Type="http://schemas.openxmlformats.org/officeDocument/2006/relationships/hyperlink" Target="http://quote.eastmoney.com/sh601877.html" TargetMode="External"/><Relationship Id="rId35" Type="http://schemas.openxmlformats.org/officeDocument/2006/relationships/hyperlink" Target="http://quote.eastmoney.com/gotoba.aspx?market=1&amp;code=601877" TargetMode="External"/><Relationship Id="rId43" Type="http://schemas.openxmlformats.org/officeDocument/2006/relationships/hyperlink" Target="http://quote.eastmoney.com/SH601877.html" TargetMode="External"/><Relationship Id="rId48" Type="http://schemas.openxmlformats.org/officeDocument/2006/relationships/hyperlink" Target="http://data.eastmoney.com/zjlx/300178.html" TargetMode="External"/><Relationship Id="rId56" Type="http://schemas.openxmlformats.org/officeDocument/2006/relationships/hyperlink" Target="http://quote.eastmoney.com/sh600593.html" TargetMode="External"/><Relationship Id="rId64" Type="http://schemas.openxmlformats.org/officeDocument/2006/relationships/hyperlink" Target="http://quote.eastmoney.com/gotoba.aspx?market=2&amp;code=000716" TargetMode="External"/><Relationship Id="rId69" Type="http://schemas.openxmlformats.org/officeDocument/2006/relationships/hyperlink" Target="http://quote.eastmoney.com/sh600962.html" TargetMode="External"/><Relationship Id="rId8" Type="http://schemas.openxmlformats.org/officeDocument/2006/relationships/hyperlink" Target="javascript:void(0);" TargetMode="External"/><Relationship Id="rId51" Type="http://schemas.openxmlformats.org/officeDocument/2006/relationships/hyperlink" Target="http://js1.eastmoney.com/tg.aspx?ID=448" TargetMode="External"/><Relationship Id="rId72" Type="http://schemas.openxmlformats.org/officeDocument/2006/relationships/hyperlink" Target="http://quote.eastmoney.com/SZ000716.html" TargetMode="External"/><Relationship Id="rId3" Type="http://schemas.openxmlformats.org/officeDocument/2006/relationships/settings" Target="settings.xml"/><Relationship Id="rId12" Type="http://schemas.openxmlformats.org/officeDocument/2006/relationships/hyperlink" Target="http://js5.eastmoney.com/tg.aspx?ID=1759" TargetMode="External"/><Relationship Id="rId17" Type="http://schemas.openxmlformats.org/officeDocument/2006/relationships/hyperlink" Target="http://f9.eastmoney.com/sz002248.html" TargetMode="External"/><Relationship Id="rId25" Type="http://schemas.openxmlformats.org/officeDocument/2006/relationships/hyperlink" Target="http://quote.eastmoney.com/sz300441.html" TargetMode="External"/><Relationship Id="rId33" Type="http://schemas.openxmlformats.org/officeDocument/2006/relationships/hyperlink" Target="http://data.eastmoney.com/zjlx/601877.html" TargetMode="External"/><Relationship Id="rId38" Type="http://schemas.openxmlformats.org/officeDocument/2006/relationships/hyperlink" Target="http://quote.eastmoney.com/sh603618.html" TargetMode="External"/><Relationship Id="rId46" Type="http://schemas.openxmlformats.org/officeDocument/2006/relationships/image" Target="media/image5.png"/><Relationship Id="rId59" Type="http://schemas.openxmlformats.org/officeDocument/2006/relationships/hyperlink" Target="http://quote.eastmoney.com/sz000716.html" TargetMode="External"/><Relationship Id="rId67" Type="http://schemas.openxmlformats.org/officeDocument/2006/relationships/hyperlink" Target="http://quote.eastmoney.com/sz002772.html" TargetMode="External"/><Relationship Id="rId20" Type="http://schemas.openxmlformats.org/officeDocument/2006/relationships/hyperlink" Target="http://quote.eastmoney.com/sz300368.html" TargetMode="External"/><Relationship Id="rId41" Type="http://schemas.openxmlformats.org/officeDocument/2006/relationships/hyperlink" Target="http://quote.eastmoney.com/sh600112.html" TargetMode="External"/><Relationship Id="rId54" Type="http://schemas.openxmlformats.org/officeDocument/2006/relationships/hyperlink" Target="http://quote.eastmoney.com/sz000888.html" TargetMode="External"/><Relationship Id="rId62" Type="http://schemas.openxmlformats.org/officeDocument/2006/relationships/hyperlink" Target="http://data.eastmoney.com/zjlx/000716.html" TargetMode="External"/><Relationship Id="rId70" Type="http://schemas.openxmlformats.org/officeDocument/2006/relationships/hyperlink" Target="http://quote.eastmoney.com/sz000895.html" TargetMode="External"/><Relationship Id="rId1" Type="http://schemas.openxmlformats.org/officeDocument/2006/relationships/numbering" Target="numbering.xml"/><Relationship Id="rId6" Type="http://schemas.openxmlformats.org/officeDocument/2006/relationships/hyperlink" Target="http://www.eastmone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2015-11-27T01:00:00Z</dcterms:created>
  <dcterms:modified xsi:type="dcterms:W3CDTF">2015-11-27T01:01:00Z</dcterms:modified>
</cp:coreProperties>
</file>