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A64" w:rsidRPr="004D0A64" w:rsidRDefault="004D0A64" w:rsidP="004D0A64">
      <w:pPr>
        <w:widowControl/>
        <w:shd w:val="clear" w:color="auto" w:fill="FFFFFF"/>
        <w:wordWrap w:val="0"/>
        <w:spacing w:line="304" w:lineRule="atLeast"/>
        <w:jc w:val="left"/>
        <w:rPr>
          <w:rFonts w:ascii="simsun" w:eastAsia="宋体" w:hAnsi="simsun" w:cs="宋体"/>
          <w:b/>
          <w:bCs/>
          <w:color w:val="333333"/>
          <w:kern w:val="0"/>
          <w:sz w:val="22"/>
        </w:rPr>
      </w:pPr>
      <w:proofErr w:type="gramStart"/>
      <w:r w:rsidRPr="004D0A64">
        <w:rPr>
          <w:rFonts w:ascii="simsun" w:eastAsia="宋体" w:hAnsi="simsun" w:cs="宋体"/>
          <w:b/>
          <w:bCs/>
          <w:color w:val="333333"/>
          <w:kern w:val="0"/>
          <w:sz w:val="22"/>
        </w:rPr>
        <w:t>定投并非</w:t>
      </w:r>
      <w:proofErr w:type="gramEnd"/>
      <w:r w:rsidRPr="004D0A64">
        <w:rPr>
          <w:rFonts w:ascii="simsun" w:eastAsia="宋体" w:hAnsi="simsun" w:cs="宋体"/>
          <w:b/>
          <w:bCs/>
          <w:color w:val="333333"/>
          <w:kern w:val="0"/>
          <w:sz w:val="22"/>
        </w:rPr>
        <w:t>盲目而投</w:t>
      </w:r>
    </w:p>
    <w:p w:rsidR="004D0A64" w:rsidRPr="004D0A64" w:rsidRDefault="004D0A64" w:rsidP="004D0A64">
      <w:pPr>
        <w:widowControl/>
        <w:shd w:val="clear" w:color="auto" w:fill="FFFFFF"/>
        <w:wordWrap w:val="0"/>
        <w:spacing w:after="240" w:line="314" w:lineRule="atLeast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先理解下定投的含义：</w:t>
      </w:r>
      <w:proofErr w:type="gramStart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定投是</w:t>
      </w:r>
      <w:proofErr w:type="gramEnd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“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定期定额投资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”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的简称，即指在固定的时间以固定的金额投资到指定的开放式基金中，类似于银行的零存整取方式。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这是最初的概念，市场上进行这类方式</w:t>
      </w:r>
      <w:proofErr w:type="gramStart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进行定投的</w:t>
      </w:r>
      <w:proofErr w:type="gramEnd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人应该占据了多数，然而并没有</w:t>
      </w:r>
      <w:proofErr w:type="gramStart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把定投进行</w:t>
      </w:r>
      <w:proofErr w:type="gramEnd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优化处理。这也常常造就了一批人连国债收益都跑不过的原因，当然有些也是亏损的。一开始我对</w:t>
      </w:r>
      <w:proofErr w:type="gramStart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定投并不</w:t>
      </w:r>
      <w:proofErr w:type="gramEnd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感兴趣，觉得还是实实在在投资股票好，亏了也算自己的，但是后面越来越多的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P2P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出事后，还有一些盲目投资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A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股的投资者外，我觉得</w:t>
      </w:r>
      <w:proofErr w:type="gramStart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定投还是</w:t>
      </w:r>
      <w:proofErr w:type="gramEnd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必须要有的，但是</w:t>
      </w:r>
      <w:proofErr w:type="gramStart"/>
      <w:r w:rsidRPr="004D0A64">
        <w:rPr>
          <w:rFonts w:ascii="simsun" w:eastAsia="宋体" w:hAnsi="simsun" w:cs="宋体"/>
          <w:b/>
          <w:bCs/>
          <w:color w:val="333333"/>
          <w:kern w:val="0"/>
          <w:sz w:val="19"/>
        </w:rPr>
        <w:t>此定投</w:t>
      </w:r>
      <w:proofErr w:type="gramEnd"/>
      <w:r w:rsidRPr="004D0A64">
        <w:rPr>
          <w:rFonts w:ascii="simsun" w:eastAsia="宋体" w:hAnsi="simsun" w:cs="宋体"/>
          <w:b/>
          <w:bCs/>
          <w:color w:val="333333"/>
          <w:kern w:val="0"/>
          <w:sz w:val="19"/>
        </w:rPr>
        <w:t>而非</w:t>
      </w:r>
      <w:proofErr w:type="gramStart"/>
      <w:r w:rsidRPr="004D0A64">
        <w:rPr>
          <w:rFonts w:ascii="simsun" w:eastAsia="宋体" w:hAnsi="simsun" w:cs="宋体"/>
          <w:b/>
          <w:bCs/>
          <w:color w:val="333333"/>
          <w:kern w:val="0"/>
          <w:sz w:val="19"/>
        </w:rPr>
        <w:t>彼定投</w:t>
      </w:r>
      <w:proofErr w:type="gramEnd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。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能看到这篇文章的，基本都是</w:t>
      </w:r>
      <w:proofErr w:type="gramStart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对定投有</w:t>
      </w:r>
      <w:proofErr w:type="gramEnd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一定兴趣和了解的，并且基本都在投资股票的，那么就一定有证券账户了，那么就使用证券账户的功能吧。之前说过用证券账户进行逆回购国债操作、货币基金操作、分级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AB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或者基金的套利操作。今天就无脑的讲讲用证券账户</w:t>
      </w:r>
      <w:proofErr w:type="gramStart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进行定投的</w:t>
      </w:r>
      <w:proofErr w:type="gramEnd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操作。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现在基本上的</w:t>
      </w:r>
      <w:proofErr w:type="gramStart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定投都是</w:t>
      </w:r>
      <w:proofErr w:type="gramEnd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通过每个月定期定额定向投入某个基金里面，有些会给出两到三只基金给你，让你每个</w:t>
      </w:r>
      <w:proofErr w:type="gramStart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月分别定投到</w:t>
      </w:r>
      <w:proofErr w:type="gramEnd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这两三只基金里面去，</w:t>
      </w:r>
      <w:proofErr w:type="gramStart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当做分散定投</w:t>
      </w:r>
      <w:proofErr w:type="gramEnd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的风险。因为经过股灾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1.0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至股灾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3.0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之后，</w:t>
      </w:r>
      <w:proofErr w:type="gramStart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定投基金</w:t>
      </w:r>
      <w:proofErr w:type="gramEnd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就借着这个理由大势宣传了，慢慢的很多人</w:t>
      </w:r>
      <w:proofErr w:type="gramStart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知道定投这回</w:t>
      </w:r>
      <w:proofErr w:type="gramEnd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事，并且基本都是大概率获利。</w:t>
      </w:r>
      <w:r w:rsidRPr="004D0A64">
        <w:rPr>
          <w:rFonts w:ascii="simsun" w:eastAsia="宋体" w:hAnsi="simsun" w:cs="宋体"/>
          <w:b/>
          <w:bCs/>
          <w:color w:val="333333"/>
          <w:kern w:val="0"/>
          <w:sz w:val="19"/>
        </w:rPr>
        <w:t>或者可以这么说，哪个推广产品的不说自己的产品好，获利有多少？正常情况下，一个推荐</w:t>
      </w:r>
      <w:proofErr w:type="gramStart"/>
      <w:r w:rsidRPr="004D0A64">
        <w:rPr>
          <w:rFonts w:ascii="simsun" w:eastAsia="宋体" w:hAnsi="simsun" w:cs="宋体"/>
          <w:b/>
          <w:bCs/>
          <w:color w:val="333333"/>
          <w:kern w:val="0"/>
          <w:sz w:val="19"/>
        </w:rPr>
        <w:t>你定投的</w:t>
      </w:r>
      <w:proofErr w:type="gramEnd"/>
      <w:r w:rsidRPr="004D0A64">
        <w:rPr>
          <w:rFonts w:ascii="simsun" w:eastAsia="宋体" w:hAnsi="simsun" w:cs="宋体"/>
          <w:b/>
          <w:bCs/>
          <w:color w:val="333333"/>
          <w:kern w:val="0"/>
          <w:sz w:val="19"/>
        </w:rPr>
        <w:t>会告诉你，如何获利，获利将有多大，如果短期亏损了，一直买下去一定会赚钱的。我是非常认同这句话的，看看下图，这个是</w:t>
      </w:r>
      <w:r w:rsidRPr="004D0A64">
        <w:rPr>
          <w:rFonts w:ascii="simsun" w:eastAsia="宋体" w:hAnsi="simsun" w:cs="宋体"/>
          <w:b/>
          <w:bCs/>
          <w:color w:val="333333"/>
          <w:kern w:val="0"/>
          <w:sz w:val="19"/>
        </w:rPr>
        <w:t>1990</w:t>
      </w:r>
      <w:r w:rsidRPr="004D0A64">
        <w:rPr>
          <w:rFonts w:ascii="simsun" w:eastAsia="宋体" w:hAnsi="simsun" w:cs="宋体"/>
          <w:b/>
          <w:bCs/>
          <w:color w:val="333333"/>
          <w:kern w:val="0"/>
          <w:sz w:val="19"/>
        </w:rPr>
        <w:t>年至今的上证指数的走势，你告诉我，时间要是长的情况下，就算在</w:t>
      </w:r>
      <w:r w:rsidRPr="004D0A64">
        <w:rPr>
          <w:rFonts w:ascii="simsun" w:eastAsia="宋体" w:hAnsi="simsun" w:cs="宋体"/>
          <w:b/>
          <w:bCs/>
          <w:color w:val="333333"/>
          <w:kern w:val="0"/>
          <w:sz w:val="19"/>
        </w:rPr>
        <w:t>2008</w:t>
      </w:r>
      <w:r w:rsidRPr="004D0A64">
        <w:rPr>
          <w:rFonts w:ascii="simsun" w:eastAsia="宋体" w:hAnsi="simsun" w:cs="宋体"/>
          <w:b/>
          <w:bCs/>
          <w:color w:val="333333"/>
          <w:kern w:val="0"/>
          <w:sz w:val="19"/>
        </w:rPr>
        <w:t>年牛市顶部的时候开始定投，持有</w:t>
      </w:r>
      <w:proofErr w:type="gramStart"/>
      <w:r w:rsidRPr="004D0A64">
        <w:rPr>
          <w:rFonts w:ascii="simsun" w:eastAsia="宋体" w:hAnsi="simsun" w:cs="宋体"/>
          <w:b/>
          <w:bCs/>
          <w:color w:val="333333"/>
          <w:kern w:val="0"/>
          <w:sz w:val="19"/>
        </w:rPr>
        <w:t>至今会</w:t>
      </w:r>
      <w:proofErr w:type="gramEnd"/>
      <w:r w:rsidRPr="004D0A64">
        <w:rPr>
          <w:rFonts w:ascii="simsun" w:eastAsia="宋体" w:hAnsi="simsun" w:cs="宋体"/>
          <w:b/>
          <w:bCs/>
          <w:color w:val="333333"/>
          <w:kern w:val="0"/>
          <w:sz w:val="19"/>
        </w:rPr>
        <w:t>亏损吗？</w:t>
      </w:r>
      <w:proofErr w:type="gramStart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定投正是</w:t>
      </w:r>
      <w:proofErr w:type="gramEnd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抓住基本不会亏损且获利很大的借口告诉你，其实反过来想想，要是一直不断买，只要公司</w:t>
      </w:r>
      <w:proofErr w:type="gramStart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不</w:t>
      </w:r>
      <w:proofErr w:type="gramEnd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破产，连中国石油都有可能获利的一天。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>
        <w:rPr>
          <w:rFonts w:ascii="simsun" w:eastAsia="宋体" w:hAnsi="simsun" w:cs="宋体" w:hint="eastAsi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7082155" cy="3010535"/>
            <wp:effectExtent l="19050" t="0" r="4445" b="0"/>
            <wp:docPr id="1" name="图片 1" descr="http://gbres.dfcfw.com/Files/picture/20170109/F27897E301D6E902BC0174FE82E09C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bres.dfcfw.com/Files/picture/20170109/F27897E301D6E902BC0174FE82E09CE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155" cy="301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好了，这么说的话，基本</w:t>
      </w:r>
      <w:proofErr w:type="gramStart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定投只要</w:t>
      </w:r>
      <w:proofErr w:type="gramEnd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持之以恒账面基本都是赚的，如果跑过时间成本，那么就是一个比存银行更好的计划了，并且也符合了国家的将储蓄转化证券化的目的。不多说，直接说如何进行好了。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我们假设是从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2008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年的顶部开始</w:t>
      </w:r>
      <w:proofErr w:type="gramStart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做定投的</w:t>
      </w:r>
      <w:proofErr w:type="gramEnd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，而当时市场公认的一个事实就是白酒行业不会受到大的冲击，特别是拥有护城河的企业，如贵州茅台，或者其它白酒行业的个股如金种子酒之类的。再如医药行业的云南白药等药类个股。黄色箭头的都是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08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年顶部。第一张图是贵州茅台，第二张图是云南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lastRenderedPageBreak/>
        <w:t>白药。因为我网上找了下，找不出</w:t>
      </w:r>
      <w:proofErr w:type="gramStart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股票定投的</w:t>
      </w:r>
      <w:proofErr w:type="gramEnd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计算器，也就没法验证了，但是从股灾顶端算起，持有至今盈利都挺大了。</w:t>
      </w:r>
      <w:r w:rsidRPr="004D0A64">
        <w:rPr>
          <w:rFonts w:ascii="simsun" w:eastAsia="宋体" w:hAnsi="simsun" w:cs="宋体"/>
          <w:b/>
          <w:bCs/>
          <w:color w:val="333333"/>
          <w:kern w:val="0"/>
          <w:sz w:val="19"/>
        </w:rPr>
        <w:t>就算你是顶部买，持有至今都是赚的，说难听点，什么</w:t>
      </w:r>
      <w:proofErr w:type="gramStart"/>
      <w:r w:rsidRPr="004D0A64">
        <w:rPr>
          <w:rFonts w:ascii="simsun" w:eastAsia="宋体" w:hAnsi="simsun" w:cs="宋体"/>
          <w:b/>
          <w:bCs/>
          <w:color w:val="333333"/>
          <w:kern w:val="0"/>
          <w:sz w:val="19"/>
        </w:rPr>
        <w:t>定投都</w:t>
      </w:r>
      <w:proofErr w:type="gramEnd"/>
      <w:r w:rsidRPr="004D0A64">
        <w:rPr>
          <w:rFonts w:ascii="simsun" w:eastAsia="宋体" w:hAnsi="simsun" w:cs="宋体"/>
          <w:b/>
          <w:bCs/>
          <w:color w:val="333333"/>
          <w:kern w:val="0"/>
          <w:sz w:val="19"/>
        </w:rPr>
        <w:t>没用，你持有一只个股，等待下一个牛市就解套了，</w:t>
      </w:r>
      <w:r w:rsidRPr="004D0A64">
        <w:rPr>
          <w:rFonts w:ascii="simsun" w:eastAsia="宋体" w:hAnsi="simsun" w:cs="宋体"/>
          <w:b/>
          <w:bCs/>
          <w:color w:val="333333"/>
          <w:kern w:val="0"/>
          <w:sz w:val="19"/>
        </w:rPr>
        <w:t>100%</w:t>
      </w:r>
      <w:r w:rsidRPr="004D0A64">
        <w:rPr>
          <w:rFonts w:ascii="simsun" w:eastAsia="宋体" w:hAnsi="simsun" w:cs="宋体"/>
          <w:b/>
          <w:bCs/>
          <w:color w:val="333333"/>
          <w:kern w:val="0"/>
          <w:sz w:val="19"/>
        </w:rPr>
        <w:t>获利。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>
        <w:rPr>
          <w:rFonts w:ascii="simsun" w:eastAsia="宋体" w:hAnsi="simsun" w:cs="宋体" w:hint="eastAsi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7082155" cy="2605405"/>
            <wp:effectExtent l="19050" t="0" r="4445" b="0"/>
            <wp:docPr id="2" name="图片 2" descr="http://gbres.dfcfw.com/Files/picture/20170109/ED30400A74931A4C937F881CDE8917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bres.dfcfw.com/Files/picture/20170109/ED30400A74931A4C937F881CDE8917D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155" cy="260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>
        <w:rPr>
          <w:rFonts w:ascii="simsun" w:eastAsia="宋体" w:hAnsi="simsun" w:cs="宋体" w:hint="eastAsi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6970395" cy="2855595"/>
            <wp:effectExtent l="19050" t="0" r="1905" b="0"/>
            <wp:docPr id="3" name="图片 3" descr="http://gbres.dfcfw.com/Files/picture/20170109/A1BFE6F7B5006C339D088B6F4C972E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bres.dfcfw.com/Files/picture/20170109/A1BFE6F7B5006C339D088B6F4C972E3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39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有人会反问道，既然能够自己灵活定投，那么我在上涨时</w:t>
      </w:r>
      <w:proofErr w:type="gramStart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不</w:t>
      </w:r>
      <w:proofErr w:type="gramEnd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买入那么多，在下跌时买入多点这样不行吗？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想想没错，如果要是知道上涨趋势和下跌趋势，直接买股票更赚，上涨做多，下跌做空。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如果你看完上面的就开始不去</w:t>
      </w:r>
      <w:proofErr w:type="gramStart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理会定投基金</w:t>
      </w:r>
      <w:proofErr w:type="gramEnd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，开始</w:t>
      </w:r>
      <w:proofErr w:type="gramStart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自己定投的话</w:t>
      </w:r>
      <w:proofErr w:type="gramEnd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，那么我要给几点提示了：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br/>
        <w:t>1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、必须严格执行操作，别觉得要涨了就没到时间就加进去，或者觉得要跌了就不加进去。这样行不通，这样相当于还是买卖股票。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br/>
        <w:t>2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、用额外的钱，不需要用的钱，因为如果是慢慢熊途，还是得几年时间。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br/>
        <w:t>3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、选股问题，别过于相信网上的一些</w:t>
      </w:r>
      <w:proofErr w:type="gramStart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研</w:t>
      </w:r>
      <w:proofErr w:type="gramEnd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报分析之类的，毕竟博元、金亚科技这些要退市的个股，在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lastRenderedPageBreak/>
        <w:t>还没出事之前是一大堆看好的</w:t>
      </w:r>
      <w:proofErr w:type="gramStart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研</w:t>
      </w:r>
      <w:proofErr w:type="gramEnd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报和分析的。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基本上就以上的内容了，没多少好讲的，</w:t>
      </w:r>
      <w:proofErr w:type="gramStart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定投的</w:t>
      </w:r>
      <w:proofErr w:type="gramEnd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操作不是技术活，有遵守纪律的行为就可以的，但是本篇文章讲的</w:t>
      </w:r>
      <w:proofErr w:type="gramStart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定投除了</w:t>
      </w:r>
      <w:proofErr w:type="gramEnd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操作外，还需要的是选股。这个是最重要的问题。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4D0A64">
        <w:rPr>
          <w:rFonts w:ascii="simsun" w:eastAsia="宋体" w:hAnsi="simsun" w:cs="宋体"/>
          <w:b/>
          <w:bCs/>
          <w:color w:val="333333"/>
          <w:kern w:val="0"/>
          <w:sz w:val="19"/>
        </w:rPr>
        <w:t>怎么选？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刚才举得例子是白酒行业和医药行业，如果你决定了不玩股票了，觉得自己几年来的收益都跑不过银行的话，又信不过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P2P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等理财产品的话，那么用证券账户来进行股票定投。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第一，你把额外的钱来进行投资国债逆回购或者货币基金，再或者直接余额宝。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第二，选个好的行业，这个我勇于推荐一下，基因测序（包括其余的医疗）、虚拟现实（不是现在的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VR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眼镜）、人工智能、区块链、工业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4.0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、大消费行业。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具体标的我就不说了，最好找些有护城河背景的，什么是护城河？</w:t>
      </w:r>
      <w:r w:rsidRPr="004D0A64">
        <w:rPr>
          <w:rFonts w:ascii="simsun" w:eastAsia="宋体" w:hAnsi="simsun" w:cs="宋体"/>
          <w:color w:val="FFFFFF" w:themeColor="background1"/>
          <w:kern w:val="0"/>
          <w:sz w:val="19"/>
          <w:szCs w:val="19"/>
          <w:shd w:val="clear" w:color="auto" w:fill="C00000"/>
        </w:rPr>
        <w:t>贵州茅台之所以出名是因为要用当地的水</w:t>
      </w:r>
      <w:r>
        <w:rPr>
          <w:rFonts w:ascii="simsun" w:eastAsia="宋体" w:hAnsi="simsun" w:cs="宋体" w:hint="eastAsia"/>
          <w:color w:val="FFFFFF" w:themeColor="background1"/>
          <w:kern w:val="0"/>
          <w:sz w:val="19"/>
          <w:szCs w:val="19"/>
          <w:shd w:val="clear" w:color="auto" w:fill="C00000"/>
        </w:rPr>
        <w:t>(</w:t>
      </w:r>
      <w:r>
        <w:rPr>
          <w:rFonts w:ascii="simsun" w:eastAsia="宋体" w:hAnsi="simsun" w:cs="宋体" w:hint="eastAsia"/>
          <w:color w:val="FFFFFF" w:themeColor="background1"/>
          <w:kern w:val="0"/>
          <w:sz w:val="19"/>
          <w:szCs w:val="19"/>
          <w:shd w:val="clear" w:color="auto" w:fill="C00000"/>
        </w:rPr>
        <w:t>赤水河河水</w:t>
      </w:r>
      <w:r>
        <w:rPr>
          <w:rFonts w:ascii="simsun" w:eastAsia="宋体" w:hAnsi="simsun" w:cs="宋体" w:hint="eastAsia"/>
          <w:color w:val="FFFFFF" w:themeColor="background1"/>
          <w:kern w:val="0"/>
          <w:sz w:val="19"/>
          <w:szCs w:val="19"/>
          <w:shd w:val="clear" w:color="auto" w:fill="C00000"/>
        </w:rPr>
        <w:t>)</w:t>
      </w:r>
      <w:r w:rsidRPr="004D0A64">
        <w:rPr>
          <w:rFonts w:ascii="simsun" w:eastAsia="宋体" w:hAnsi="simsun" w:cs="宋体"/>
          <w:color w:val="FFFFFF" w:themeColor="background1"/>
          <w:kern w:val="0"/>
          <w:sz w:val="19"/>
          <w:szCs w:val="19"/>
          <w:shd w:val="clear" w:color="auto" w:fill="C00000"/>
        </w:rPr>
        <w:t>才制出这样的口感，可口可乐秘方的配制比例也是一个护城河，云南白药的保密配方。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在这个程度上，</w:t>
      </w:r>
      <w:proofErr w:type="gramStart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药企的</w:t>
      </w:r>
      <w:proofErr w:type="gramEnd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专利很多，都可以看成是护城河的一块。接下来我们面临的是</w:t>
      </w:r>
      <w:proofErr w:type="gramStart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医疗大</w:t>
      </w:r>
      <w:proofErr w:type="gramEnd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创新大发展，所以医疗方面的时代可以说随着科技的发展现在才到来。如果概念提前走动的话，可能就像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2008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年顶部定投入云南白药一样，一年时间左右就开始获利了。并且</w:t>
      </w:r>
      <w:proofErr w:type="gramStart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不</w:t>
      </w:r>
      <w:proofErr w:type="gramEnd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断定投最后的收益超过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100%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以上也是很快的事情。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所以</w:t>
      </w:r>
      <w:proofErr w:type="gramStart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最</w:t>
      </w:r>
      <w:proofErr w:type="gramEnd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关键的一个环节就是，选股方向，我建议</w:t>
      </w:r>
      <w:proofErr w:type="gramStart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是定投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3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只</w:t>
      </w:r>
      <w:proofErr w:type="gramEnd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个股的，如果资金多，还可以投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5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只个股。记住一点，这个不要去问一些有消息的人说哪只个股好，哪只个股哪个大私募之类的在操盘的，随时会跑掉的，全国大大小小那么多私募，都是看行情脸色办事的，他们说了不算。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自己</w:t>
      </w:r>
      <w:proofErr w:type="gramStart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账户定投只需</w:t>
      </w:r>
      <w:proofErr w:type="gramEnd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要付买卖股票手续费，基金</w:t>
      </w:r>
      <w:proofErr w:type="gramStart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定投还要</w:t>
      </w:r>
      <w:proofErr w:type="gramEnd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给申购费、管理费、赎回费的。算算还是自己的划算。</w:t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以上要遵守好才去炒作，如果觉得自己不行，就把资金全部锁住，每个周期释放出来的资金就可以直接投入个股定投去了，</w:t>
      </w:r>
      <w:proofErr w:type="gramStart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样防止</w:t>
      </w:r>
      <w:proofErr w:type="gramEnd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手痒，</w:t>
      </w:r>
      <w:proofErr w:type="gramStart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定投时</w:t>
      </w:r>
      <w:proofErr w:type="gramEnd"/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也没必要看价格了。</w:t>
      </w:r>
    </w:p>
    <w:p w:rsidR="004D0A64" w:rsidRPr="004D0A64" w:rsidRDefault="004D0A64" w:rsidP="004D0A64">
      <w:pPr>
        <w:widowControl/>
        <w:shd w:val="clear" w:color="auto" w:fill="FFFFFF"/>
        <w:wordWrap w:val="0"/>
        <w:spacing w:line="314" w:lineRule="atLeast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今晚简单的说了下，有空我再整理一遍。对这个有兴趣的，但是不懂的直接留言评论，想要暴利的绕道。</w:t>
      </w:r>
    </w:p>
    <w:p w:rsidR="004D0A64" w:rsidRPr="004D0A64" w:rsidRDefault="004D0A64" w:rsidP="004D0A64">
      <w:pPr>
        <w:widowControl/>
        <w:shd w:val="clear" w:color="auto" w:fill="FFFFFF"/>
        <w:wordWrap w:val="0"/>
        <w:spacing w:line="314" w:lineRule="atLeast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4D0A64">
        <w:rPr>
          <w:rFonts w:ascii="simsun" w:eastAsia="宋体" w:hAnsi="simsun" w:cs="宋体"/>
          <w:color w:val="333333"/>
          <w:kern w:val="0"/>
          <w:sz w:val="19"/>
          <w:szCs w:val="19"/>
        </w:rPr>
        <w:t>作者：股海盲区</w:t>
      </w:r>
    </w:p>
    <w:p w:rsidR="0075559B" w:rsidRDefault="0075559B"/>
    <w:sectPr w:rsidR="0075559B" w:rsidSect="00755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0A64"/>
    <w:rsid w:val="004D0A64"/>
    <w:rsid w:val="00755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5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D0A64"/>
    <w:rPr>
      <w:b/>
      <w:bCs/>
    </w:rPr>
  </w:style>
  <w:style w:type="paragraph" w:styleId="a4">
    <w:name w:val="Normal (Web)"/>
    <w:basedOn w:val="a"/>
    <w:uiPriority w:val="99"/>
    <w:semiHidden/>
    <w:unhideWhenUsed/>
    <w:rsid w:val="004D0A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D0A6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D0A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324</Words>
  <Characters>1853</Characters>
  <Application>Microsoft Office Word</Application>
  <DocSecurity>0</DocSecurity>
  <Lines>15</Lines>
  <Paragraphs>4</Paragraphs>
  <ScaleCrop>false</ScaleCrop>
  <Company>Microwin10</Company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2017-05-22T07:20:00Z</dcterms:created>
  <dcterms:modified xsi:type="dcterms:W3CDTF">2017-05-22T07:31:00Z</dcterms:modified>
</cp:coreProperties>
</file>