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09E0" w:rsidRPr="00C509E0" w:rsidRDefault="00C509E0" w:rsidP="00C509E0">
      <w:pPr>
        <w:widowControl/>
        <w:shd w:val="clear" w:color="auto" w:fill="FFFFFF"/>
        <w:wordWrap w:val="0"/>
        <w:spacing w:line="304" w:lineRule="atLeast"/>
        <w:jc w:val="left"/>
        <w:rPr>
          <w:rFonts w:ascii="simsun" w:eastAsia="宋体" w:hAnsi="simsun" w:cs="宋体"/>
          <w:b/>
          <w:bCs/>
          <w:color w:val="333333"/>
          <w:kern w:val="0"/>
          <w:sz w:val="22"/>
        </w:rPr>
      </w:pPr>
      <w:proofErr w:type="gramStart"/>
      <w:r w:rsidRPr="00C509E0">
        <w:rPr>
          <w:rFonts w:ascii="simsun" w:eastAsia="宋体" w:hAnsi="simsun" w:cs="宋体"/>
          <w:b/>
          <w:bCs/>
          <w:color w:val="333333"/>
          <w:kern w:val="0"/>
          <w:sz w:val="22"/>
        </w:rPr>
        <w:t>详</w:t>
      </w:r>
      <w:proofErr w:type="gramEnd"/>
      <w:r w:rsidRPr="00C509E0">
        <w:rPr>
          <w:rFonts w:ascii="simsun" w:eastAsia="宋体" w:hAnsi="simsun" w:cs="宋体"/>
          <w:b/>
          <w:bCs/>
          <w:color w:val="333333"/>
          <w:kern w:val="0"/>
          <w:sz w:val="22"/>
        </w:rPr>
        <w:t>说定投</w:t>
      </w:r>
    </w:p>
    <w:p w:rsidR="00C509E0" w:rsidRPr="00C509E0" w:rsidRDefault="00C509E0" w:rsidP="00C509E0">
      <w:pPr>
        <w:widowControl/>
        <w:shd w:val="clear" w:color="auto" w:fill="FFFFFF"/>
        <w:wordWrap w:val="0"/>
        <w:spacing w:line="314" w:lineRule="atLeast"/>
        <w:jc w:val="left"/>
        <w:rPr>
          <w:rFonts w:ascii="simsun" w:eastAsia="宋体" w:hAnsi="simsun" w:cs="宋体"/>
          <w:color w:val="333333"/>
          <w:kern w:val="0"/>
          <w:sz w:val="19"/>
          <w:szCs w:val="19"/>
        </w:rPr>
      </w:pPr>
      <w:proofErr w:type="gramStart"/>
      <w:r w:rsidRPr="00C509E0">
        <w:rPr>
          <w:rFonts w:ascii="simsun" w:eastAsia="宋体" w:hAnsi="simsun" w:cs="宋体"/>
          <w:color w:val="333333"/>
          <w:kern w:val="0"/>
          <w:sz w:val="19"/>
          <w:szCs w:val="19"/>
        </w:rPr>
        <w:t>定投这种</w:t>
      </w:r>
      <w:proofErr w:type="gramEnd"/>
      <w:r w:rsidRPr="00C509E0">
        <w:rPr>
          <w:rFonts w:ascii="simsun" w:eastAsia="宋体" w:hAnsi="simsun" w:cs="宋体"/>
          <w:color w:val="333333"/>
          <w:kern w:val="0"/>
          <w:sz w:val="19"/>
          <w:szCs w:val="19"/>
        </w:rPr>
        <w:t>理财方式已经为很多人熟知了，但其中还有很多具体的细节可以探讨。首先我们来看看如果一个最不幸的人，从</w:t>
      </w:r>
      <w:r w:rsidRPr="00C509E0">
        <w:rPr>
          <w:rFonts w:ascii="simsun" w:eastAsia="宋体" w:hAnsi="simsun" w:cs="宋体"/>
          <w:color w:val="333333"/>
          <w:kern w:val="0"/>
          <w:sz w:val="19"/>
          <w:szCs w:val="19"/>
        </w:rPr>
        <w:t>07</w:t>
      </w:r>
      <w:r w:rsidRPr="00C509E0">
        <w:rPr>
          <w:rFonts w:ascii="simsun" w:eastAsia="宋体" w:hAnsi="simsun" w:cs="宋体"/>
          <w:color w:val="333333"/>
          <w:kern w:val="0"/>
          <w:sz w:val="19"/>
          <w:szCs w:val="19"/>
        </w:rPr>
        <w:t>年</w:t>
      </w:r>
      <w:r w:rsidRPr="00C509E0">
        <w:rPr>
          <w:rFonts w:ascii="simsun" w:eastAsia="宋体" w:hAnsi="simsun" w:cs="宋体"/>
          <w:color w:val="333333"/>
          <w:kern w:val="0"/>
          <w:sz w:val="19"/>
          <w:szCs w:val="19"/>
        </w:rPr>
        <w:t>10</w:t>
      </w:r>
      <w:r w:rsidRPr="00C509E0">
        <w:rPr>
          <w:rFonts w:ascii="simsun" w:eastAsia="宋体" w:hAnsi="simsun" w:cs="宋体"/>
          <w:color w:val="333333"/>
          <w:kern w:val="0"/>
          <w:sz w:val="19"/>
          <w:szCs w:val="19"/>
        </w:rPr>
        <w:t>月底开始买入上证指数（这仅仅是我们的假设，上证指数当然实际上不能直接买卖），当时是</w:t>
      </w:r>
      <w:r w:rsidRPr="00C509E0">
        <w:rPr>
          <w:rFonts w:ascii="simsun" w:eastAsia="宋体" w:hAnsi="simsun" w:cs="宋体"/>
          <w:color w:val="333333"/>
          <w:kern w:val="0"/>
          <w:sz w:val="19"/>
          <w:szCs w:val="19"/>
        </w:rPr>
        <w:t>5954.77</w:t>
      </w:r>
      <w:r w:rsidRPr="00C509E0">
        <w:rPr>
          <w:rFonts w:ascii="simsun" w:eastAsia="宋体" w:hAnsi="simsun" w:cs="宋体"/>
          <w:color w:val="333333"/>
          <w:kern w:val="0"/>
          <w:sz w:val="19"/>
          <w:szCs w:val="19"/>
        </w:rPr>
        <w:t>，上周五收盘是</w:t>
      </w:r>
      <w:r w:rsidRPr="00C509E0">
        <w:rPr>
          <w:rFonts w:ascii="simsun" w:eastAsia="宋体" w:hAnsi="simsun" w:cs="宋体"/>
          <w:color w:val="333333"/>
          <w:kern w:val="0"/>
          <w:sz w:val="19"/>
          <w:szCs w:val="19"/>
        </w:rPr>
        <w:t>2979.43</w:t>
      </w:r>
      <w:r w:rsidRPr="00C509E0">
        <w:rPr>
          <w:rFonts w:ascii="simsun" w:eastAsia="宋体" w:hAnsi="simsun" w:cs="宋体"/>
          <w:color w:val="333333"/>
          <w:kern w:val="0"/>
          <w:sz w:val="19"/>
          <w:szCs w:val="19"/>
        </w:rPr>
        <w:t>，亏损高达</w:t>
      </w:r>
      <w:r w:rsidRPr="00C509E0">
        <w:rPr>
          <w:rFonts w:ascii="simsun" w:eastAsia="宋体" w:hAnsi="simsun" w:cs="宋体"/>
          <w:color w:val="333333"/>
          <w:kern w:val="0"/>
          <w:sz w:val="19"/>
          <w:szCs w:val="19"/>
        </w:rPr>
        <w:t>50%</w:t>
      </w:r>
      <w:r w:rsidRPr="00C509E0">
        <w:rPr>
          <w:rFonts w:ascii="simsun" w:eastAsia="宋体" w:hAnsi="simsun" w:cs="宋体"/>
          <w:color w:val="333333"/>
          <w:kern w:val="0"/>
          <w:sz w:val="19"/>
          <w:szCs w:val="19"/>
        </w:rPr>
        <w:t>，正好一半没了，真的非常惨。但如果我们假定从</w:t>
      </w:r>
      <w:r w:rsidRPr="00C509E0">
        <w:rPr>
          <w:rFonts w:ascii="simsun" w:eastAsia="宋体" w:hAnsi="simsun" w:cs="宋体"/>
          <w:color w:val="333333"/>
          <w:kern w:val="0"/>
          <w:sz w:val="19"/>
          <w:szCs w:val="19"/>
        </w:rPr>
        <w:t>07</w:t>
      </w:r>
      <w:r w:rsidRPr="00C509E0">
        <w:rPr>
          <w:rFonts w:ascii="simsun" w:eastAsia="宋体" w:hAnsi="simsun" w:cs="宋体"/>
          <w:color w:val="333333"/>
          <w:kern w:val="0"/>
          <w:sz w:val="19"/>
          <w:szCs w:val="19"/>
        </w:rPr>
        <w:t>年</w:t>
      </w:r>
      <w:r w:rsidRPr="00C509E0">
        <w:rPr>
          <w:rFonts w:ascii="simsun" w:eastAsia="宋体" w:hAnsi="simsun" w:cs="宋体"/>
          <w:color w:val="333333"/>
          <w:kern w:val="0"/>
          <w:sz w:val="19"/>
          <w:szCs w:val="19"/>
        </w:rPr>
        <w:t>10</w:t>
      </w:r>
      <w:r w:rsidRPr="00C509E0">
        <w:rPr>
          <w:rFonts w:ascii="simsun" w:eastAsia="宋体" w:hAnsi="simsun" w:cs="宋体"/>
          <w:color w:val="333333"/>
          <w:kern w:val="0"/>
          <w:sz w:val="19"/>
          <w:szCs w:val="19"/>
        </w:rPr>
        <w:t>月底开始定投，经过了</w:t>
      </w:r>
      <w:r w:rsidRPr="00C509E0">
        <w:rPr>
          <w:rFonts w:ascii="simsun" w:eastAsia="宋体" w:hAnsi="simsun" w:cs="宋体"/>
          <w:color w:val="333333"/>
          <w:kern w:val="0"/>
          <w:sz w:val="19"/>
          <w:szCs w:val="19"/>
        </w:rPr>
        <w:t>8</w:t>
      </w:r>
      <w:r w:rsidRPr="00C509E0">
        <w:rPr>
          <w:rFonts w:ascii="simsun" w:eastAsia="宋体" w:hAnsi="simsun" w:cs="宋体"/>
          <w:color w:val="333333"/>
          <w:kern w:val="0"/>
          <w:sz w:val="19"/>
          <w:szCs w:val="19"/>
        </w:rPr>
        <w:t>年多一共</w:t>
      </w:r>
      <w:r w:rsidRPr="00C509E0">
        <w:rPr>
          <w:rFonts w:ascii="simsun" w:eastAsia="宋体" w:hAnsi="simsun" w:cs="宋体"/>
          <w:color w:val="333333"/>
          <w:kern w:val="0"/>
          <w:sz w:val="19"/>
          <w:szCs w:val="19"/>
        </w:rPr>
        <w:t>102</w:t>
      </w:r>
      <w:r w:rsidRPr="00C509E0">
        <w:rPr>
          <w:rFonts w:ascii="simsun" w:eastAsia="宋体" w:hAnsi="simsun" w:cs="宋体"/>
          <w:color w:val="333333"/>
          <w:kern w:val="0"/>
          <w:sz w:val="19"/>
          <w:szCs w:val="19"/>
        </w:rPr>
        <w:t>次定投，结果如何呢？计算到上周五，整体收益率是</w:t>
      </w:r>
      <w:r w:rsidRPr="00C509E0">
        <w:rPr>
          <w:rFonts w:ascii="simsun" w:eastAsia="宋体" w:hAnsi="simsun" w:cs="宋体"/>
          <w:color w:val="333333"/>
          <w:kern w:val="0"/>
          <w:sz w:val="19"/>
          <w:szCs w:val="19"/>
        </w:rPr>
        <w:t>14.68%</w:t>
      </w:r>
      <w:r w:rsidRPr="00C509E0">
        <w:rPr>
          <w:rFonts w:ascii="simsun" w:eastAsia="宋体" w:hAnsi="simsun" w:cs="宋体"/>
          <w:color w:val="333333"/>
          <w:kern w:val="0"/>
          <w:sz w:val="19"/>
          <w:szCs w:val="19"/>
        </w:rPr>
        <w:t>，而且在</w:t>
      </w:r>
      <w:r w:rsidRPr="00C509E0">
        <w:rPr>
          <w:rFonts w:ascii="simsun" w:eastAsia="宋体" w:hAnsi="simsun" w:cs="宋体"/>
          <w:color w:val="333333"/>
          <w:kern w:val="0"/>
          <w:sz w:val="19"/>
          <w:szCs w:val="19"/>
        </w:rPr>
        <w:t>102</w:t>
      </w:r>
      <w:r w:rsidRPr="00C509E0">
        <w:rPr>
          <w:rFonts w:ascii="simsun" w:eastAsia="宋体" w:hAnsi="simsun" w:cs="宋体"/>
          <w:color w:val="333333"/>
          <w:kern w:val="0"/>
          <w:sz w:val="19"/>
          <w:szCs w:val="19"/>
        </w:rPr>
        <w:t>个月里，有</w:t>
      </w:r>
      <w:r w:rsidRPr="00C509E0">
        <w:rPr>
          <w:rFonts w:ascii="simsun" w:eastAsia="宋体" w:hAnsi="simsun" w:cs="宋体"/>
          <w:color w:val="333333"/>
          <w:kern w:val="0"/>
          <w:sz w:val="19"/>
          <w:szCs w:val="19"/>
        </w:rPr>
        <w:t>33</w:t>
      </w:r>
      <w:r w:rsidRPr="00C509E0">
        <w:rPr>
          <w:rFonts w:ascii="simsun" w:eastAsia="宋体" w:hAnsi="simsun" w:cs="宋体"/>
          <w:color w:val="333333"/>
          <w:kern w:val="0"/>
          <w:sz w:val="19"/>
          <w:szCs w:val="19"/>
        </w:rPr>
        <w:t>个月当时累计是正收益的。在</w:t>
      </w:r>
      <w:r w:rsidRPr="00C509E0">
        <w:rPr>
          <w:rFonts w:ascii="simsun" w:eastAsia="宋体" w:hAnsi="simsun" w:cs="宋体"/>
          <w:color w:val="333333"/>
          <w:kern w:val="0"/>
          <w:sz w:val="19"/>
          <w:szCs w:val="19"/>
        </w:rPr>
        <w:t>15</w:t>
      </w:r>
      <w:r w:rsidRPr="00C509E0">
        <w:rPr>
          <w:rFonts w:ascii="simsun" w:eastAsia="宋体" w:hAnsi="simsun" w:cs="宋体"/>
          <w:color w:val="333333"/>
          <w:kern w:val="0"/>
          <w:sz w:val="19"/>
          <w:szCs w:val="19"/>
        </w:rPr>
        <w:t>年</w:t>
      </w:r>
      <w:r w:rsidRPr="00C509E0">
        <w:rPr>
          <w:rFonts w:ascii="simsun" w:eastAsia="宋体" w:hAnsi="simsun" w:cs="宋体"/>
          <w:color w:val="333333"/>
          <w:kern w:val="0"/>
          <w:sz w:val="19"/>
          <w:szCs w:val="19"/>
        </w:rPr>
        <w:t>5</w:t>
      </w:r>
      <w:r w:rsidRPr="00C509E0">
        <w:rPr>
          <w:rFonts w:ascii="simsun" w:eastAsia="宋体" w:hAnsi="simsun" w:cs="宋体"/>
          <w:color w:val="333333"/>
          <w:kern w:val="0"/>
          <w:sz w:val="19"/>
          <w:szCs w:val="19"/>
        </w:rPr>
        <w:t>月底的时候还出现过最高收益率</w:t>
      </w:r>
      <w:r w:rsidRPr="00C509E0">
        <w:rPr>
          <w:rFonts w:ascii="simsun" w:eastAsia="宋体" w:hAnsi="simsun" w:cs="宋体"/>
          <w:color w:val="333333"/>
          <w:kern w:val="0"/>
          <w:sz w:val="19"/>
          <w:szCs w:val="19"/>
        </w:rPr>
        <w:t>81.33%</w:t>
      </w:r>
      <w:r w:rsidRPr="00C509E0">
        <w:rPr>
          <w:rFonts w:ascii="simsun" w:eastAsia="宋体" w:hAnsi="simsun" w:cs="宋体"/>
          <w:color w:val="333333"/>
          <w:kern w:val="0"/>
          <w:sz w:val="19"/>
          <w:szCs w:val="19"/>
        </w:rPr>
        <w:t>。要知道上证指数是一个连分红都没算的表现很差的指数，而且你也不可能那么不幸从</w:t>
      </w:r>
      <w:r w:rsidRPr="00C509E0">
        <w:rPr>
          <w:rFonts w:ascii="simsun" w:eastAsia="宋体" w:hAnsi="simsun" w:cs="宋体"/>
          <w:color w:val="333333"/>
          <w:kern w:val="0"/>
          <w:sz w:val="19"/>
          <w:szCs w:val="19"/>
        </w:rPr>
        <w:t>07</w:t>
      </w:r>
      <w:r w:rsidRPr="00C509E0">
        <w:rPr>
          <w:rFonts w:ascii="simsun" w:eastAsia="宋体" w:hAnsi="simsun" w:cs="宋体"/>
          <w:color w:val="333333"/>
          <w:kern w:val="0"/>
          <w:sz w:val="19"/>
          <w:szCs w:val="19"/>
        </w:rPr>
        <w:t>年</w:t>
      </w:r>
      <w:r w:rsidRPr="00C509E0">
        <w:rPr>
          <w:rFonts w:ascii="simsun" w:eastAsia="宋体" w:hAnsi="simsun" w:cs="宋体"/>
          <w:color w:val="333333"/>
          <w:kern w:val="0"/>
          <w:sz w:val="19"/>
          <w:szCs w:val="19"/>
        </w:rPr>
        <w:t>10</w:t>
      </w:r>
      <w:r w:rsidRPr="00C509E0">
        <w:rPr>
          <w:rFonts w:ascii="simsun" w:eastAsia="宋体" w:hAnsi="simsun" w:cs="宋体"/>
          <w:color w:val="333333"/>
          <w:kern w:val="0"/>
          <w:sz w:val="19"/>
          <w:szCs w:val="19"/>
        </w:rPr>
        <w:t>月最高点开始定投，但依然还取得了这样的业绩，从中</w:t>
      </w:r>
      <w:proofErr w:type="gramStart"/>
      <w:r w:rsidRPr="00C509E0">
        <w:rPr>
          <w:rFonts w:ascii="simsun" w:eastAsia="宋体" w:hAnsi="simsun" w:cs="宋体"/>
          <w:color w:val="333333"/>
          <w:kern w:val="0"/>
          <w:sz w:val="19"/>
          <w:szCs w:val="19"/>
        </w:rPr>
        <w:t>看出定投的</w:t>
      </w:r>
      <w:proofErr w:type="gramEnd"/>
      <w:r w:rsidRPr="00C509E0">
        <w:rPr>
          <w:rFonts w:ascii="simsun" w:eastAsia="宋体" w:hAnsi="simsun" w:cs="宋体"/>
          <w:color w:val="333333"/>
          <w:kern w:val="0"/>
          <w:sz w:val="19"/>
          <w:szCs w:val="19"/>
        </w:rPr>
        <w:t>威力（考虑到表格太多影响阅读，所有的表格都在附件里）</w:t>
      </w:r>
      <w:r w:rsidRPr="00C509E0">
        <w:rPr>
          <w:rFonts w:ascii="simsun" w:eastAsia="宋体" w:hAnsi="simsun" w:cs="宋体"/>
          <w:color w:val="333333"/>
          <w:kern w:val="0"/>
          <w:sz w:val="19"/>
          <w:szCs w:val="19"/>
        </w:rPr>
        <w:br/>
      </w:r>
      <w:r w:rsidRPr="00C509E0">
        <w:rPr>
          <w:rFonts w:ascii="simsun" w:eastAsia="宋体" w:hAnsi="simsun" w:cs="宋体"/>
          <w:color w:val="333333"/>
          <w:kern w:val="0"/>
          <w:sz w:val="19"/>
          <w:szCs w:val="19"/>
        </w:rPr>
        <w:br/>
      </w:r>
      <w:r w:rsidRPr="00C509E0">
        <w:rPr>
          <w:rFonts w:ascii="simsun" w:eastAsia="宋体" w:hAnsi="simsun" w:cs="宋体"/>
          <w:color w:val="333333"/>
          <w:kern w:val="0"/>
          <w:sz w:val="19"/>
          <w:szCs w:val="19"/>
        </w:rPr>
        <w:t>从上面的例子中我们可以得到结论，不管是从哪天开始，都是</w:t>
      </w:r>
      <w:proofErr w:type="gramStart"/>
      <w:r w:rsidRPr="00C509E0">
        <w:rPr>
          <w:rFonts w:ascii="simsun" w:eastAsia="宋体" w:hAnsi="simsun" w:cs="宋体"/>
          <w:color w:val="333333"/>
          <w:kern w:val="0"/>
          <w:sz w:val="19"/>
          <w:szCs w:val="19"/>
        </w:rPr>
        <w:t>可以定投的</w:t>
      </w:r>
      <w:proofErr w:type="gramEnd"/>
      <w:r w:rsidRPr="00C509E0">
        <w:rPr>
          <w:rFonts w:ascii="simsun" w:eastAsia="宋体" w:hAnsi="simsun" w:cs="宋体"/>
          <w:color w:val="333333"/>
          <w:kern w:val="0"/>
          <w:sz w:val="19"/>
          <w:szCs w:val="19"/>
        </w:rPr>
        <w:t>。</w:t>
      </w:r>
      <w:proofErr w:type="gramStart"/>
      <w:r w:rsidRPr="00C509E0">
        <w:rPr>
          <w:rFonts w:ascii="simsun" w:eastAsia="宋体" w:hAnsi="simsun" w:cs="宋体"/>
          <w:color w:val="333333"/>
          <w:kern w:val="0"/>
          <w:sz w:val="19"/>
          <w:szCs w:val="19"/>
        </w:rPr>
        <w:t>那么定投的</w:t>
      </w:r>
      <w:proofErr w:type="gramEnd"/>
      <w:r w:rsidRPr="00C509E0">
        <w:rPr>
          <w:rFonts w:ascii="simsun" w:eastAsia="宋体" w:hAnsi="simsun" w:cs="宋体"/>
          <w:color w:val="333333"/>
          <w:kern w:val="0"/>
          <w:sz w:val="19"/>
          <w:szCs w:val="19"/>
        </w:rPr>
        <w:t>品种究竟什么好呢？下表分别模拟了在</w:t>
      </w:r>
      <w:r w:rsidRPr="00C509E0">
        <w:rPr>
          <w:rFonts w:ascii="simsun" w:eastAsia="宋体" w:hAnsi="simsun" w:cs="宋体"/>
          <w:color w:val="333333"/>
          <w:kern w:val="0"/>
          <w:sz w:val="19"/>
          <w:szCs w:val="19"/>
        </w:rPr>
        <w:t>4</w:t>
      </w:r>
      <w:r w:rsidRPr="00C509E0">
        <w:rPr>
          <w:rFonts w:ascii="simsun" w:eastAsia="宋体" w:hAnsi="simsun" w:cs="宋体"/>
          <w:color w:val="333333"/>
          <w:kern w:val="0"/>
          <w:sz w:val="19"/>
          <w:szCs w:val="19"/>
        </w:rPr>
        <w:t>个月里经过不涨不跌，微涨微跌，大涨大跌三种</w:t>
      </w:r>
      <w:proofErr w:type="gramStart"/>
      <w:r w:rsidRPr="00C509E0">
        <w:rPr>
          <w:rFonts w:ascii="simsun" w:eastAsia="宋体" w:hAnsi="simsun" w:cs="宋体"/>
          <w:color w:val="333333"/>
          <w:kern w:val="0"/>
          <w:sz w:val="19"/>
          <w:szCs w:val="19"/>
        </w:rPr>
        <w:t>情况定投的</w:t>
      </w:r>
      <w:proofErr w:type="gramEnd"/>
      <w:r w:rsidRPr="00C509E0">
        <w:rPr>
          <w:rFonts w:ascii="simsun" w:eastAsia="宋体" w:hAnsi="simsun" w:cs="宋体"/>
          <w:color w:val="333333"/>
          <w:kern w:val="0"/>
          <w:sz w:val="19"/>
          <w:szCs w:val="19"/>
        </w:rPr>
        <w:t>最后的结果，不涨不跌的依然在原点，微涨微跌的只有</w:t>
      </w:r>
      <w:r w:rsidRPr="00C509E0">
        <w:rPr>
          <w:rFonts w:ascii="simsun" w:eastAsia="宋体" w:hAnsi="simsun" w:cs="宋体"/>
          <w:color w:val="333333"/>
          <w:kern w:val="0"/>
          <w:sz w:val="19"/>
          <w:szCs w:val="19"/>
        </w:rPr>
        <w:t>0.01%</w:t>
      </w:r>
      <w:r w:rsidRPr="00C509E0">
        <w:rPr>
          <w:rFonts w:ascii="simsun" w:eastAsia="宋体" w:hAnsi="simsun" w:cs="宋体"/>
          <w:color w:val="333333"/>
          <w:kern w:val="0"/>
          <w:sz w:val="19"/>
          <w:szCs w:val="19"/>
        </w:rPr>
        <w:t>的收益率，而大涨大跌净值还是回到原点的收益率高达</w:t>
      </w:r>
      <w:r w:rsidRPr="00C509E0">
        <w:rPr>
          <w:rFonts w:ascii="simsun" w:eastAsia="宋体" w:hAnsi="simsun" w:cs="宋体"/>
          <w:color w:val="333333"/>
          <w:kern w:val="0"/>
          <w:sz w:val="19"/>
          <w:szCs w:val="19"/>
        </w:rPr>
        <w:t>16.67%</w:t>
      </w:r>
      <w:r w:rsidRPr="00C509E0">
        <w:rPr>
          <w:rFonts w:ascii="simsun" w:eastAsia="宋体" w:hAnsi="simsun" w:cs="宋体"/>
          <w:color w:val="333333"/>
          <w:kern w:val="0"/>
          <w:sz w:val="19"/>
          <w:szCs w:val="19"/>
        </w:rPr>
        <w:t>！所以具体来说，</w:t>
      </w:r>
      <w:proofErr w:type="gramStart"/>
      <w:r w:rsidRPr="00C509E0">
        <w:rPr>
          <w:rFonts w:ascii="simsun" w:eastAsia="宋体" w:hAnsi="simsun" w:cs="宋体"/>
          <w:color w:val="FFFFFF" w:themeColor="background1"/>
          <w:kern w:val="0"/>
          <w:sz w:val="19"/>
          <w:szCs w:val="19"/>
          <w:shd w:val="clear" w:color="auto" w:fill="C00000"/>
        </w:rPr>
        <w:t>定投品种</w:t>
      </w:r>
      <w:proofErr w:type="gramEnd"/>
      <w:r w:rsidRPr="00C509E0">
        <w:rPr>
          <w:rFonts w:ascii="simsun" w:eastAsia="宋体" w:hAnsi="simsun" w:cs="宋体"/>
          <w:color w:val="FFFFFF" w:themeColor="background1"/>
          <w:kern w:val="0"/>
          <w:sz w:val="19"/>
          <w:szCs w:val="19"/>
          <w:shd w:val="clear" w:color="auto" w:fill="C00000"/>
        </w:rPr>
        <w:t>我们不应该</w:t>
      </w:r>
      <w:proofErr w:type="gramStart"/>
      <w:r w:rsidRPr="00C509E0">
        <w:rPr>
          <w:rFonts w:ascii="simsun" w:eastAsia="宋体" w:hAnsi="simsun" w:cs="宋体"/>
          <w:color w:val="FFFFFF" w:themeColor="background1"/>
          <w:kern w:val="0"/>
          <w:sz w:val="19"/>
          <w:szCs w:val="19"/>
          <w:shd w:val="clear" w:color="auto" w:fill="C00000"/>
        </w:rPr>
        <w:t>选类似</w:t>
      </w:r>
      <w:proofErr w:type="gramEnd"/>
      <w:r w:rsidRPr="00C509E0">
        <w:rPr>
          <w:rFonts w:ascii="simsun" w:eastAsia="宋体" w:hAnsi="simsun" w:cs="宋体"/>
          <w:color w:val="FFFFFF" w:themeColor="background1"/>
          <w:kern w:val="0"/>
          <w:sz w:val="19"/>
          <w:szCs w:val="19"/>
          <w:shd w:val="clear" w:color="auto" w:fill="C00000"/>
        </w:rPr>
        <w:t>债券基金、上证</w:t>
      </w:r>
      <w:r w:rsidRPr="00C509E0">
        <w:rPr>
          <w:rFonts w:ascii="simsun" w:eastAsia="宋体" w:hAnsi="simsun" w:cs="宋体"/>
          <w:color w:val="FFFFFF" w:themeColor="background1"/>
          <w:kern w:val="0"/>
          <w:sz w:val="19"/>
          <w:szCs w:val="19"/>
          <w:shd w:val="clear" w:color="auto" w:fill="C00000"/>
        </w:rPr>
        <w:t>50</w:t>
      </w:r>
      <w:r w:rsidRPr="00C509E0">
        <w:rPr>
          <w:rFonts w:ascii="simsun" w:eastAsia="宋体" w:hAnsi="simsun" w:cs="宋体"/>
          <w:color w:val="FFFFFF" w:themeColor="background1"/>
          <w:kern w:val="0"/>
          <w:sz w:val="19"/>
          <w:szCs w:val="19"/>
          <w:shd w:val="clear" w:color="auto" w:fill="C00000"/>
        </w:rPr>
        <w:t>等平稳的品种，而应该</w:t>
      </w:r>
      <w:proofErr w:type="gramStart"/>
      <w:r w:rsidRPr="00C509E0">
        <w:rPr>
          <w:rFonts w:ascii="simsun" w:eastAsia="宋体" w:hAnsi="simsun" w:cs="宋体"/>
          <w:color w:val="FFFFFF" w:themeColor="background1"/>
          <w:kern w:val="0"/>
          <w:sz w:val="19"/>
          <w:szCs w:val="19"/>
          <w:shd w:val="clear" w:color="auto" w:fill="C00000"/>
        </w:rPr>
        <w:t>选中证</w:t>
      </w:r>
      <w:proofErr w:type="gramEnd"/>
      <w:r w:rsidRPr="00C509E0">
        <w:rPr>
          <w:rFonts w:ascii="simsun" w:eastAsia="宋体" w:hAnsi="simsun" w:cs="宋体"/>
          <w:color w:val="FFFFFF" w:themeColor="background1"/>
          <w:kern w:val="0"/>
          <w:sz w:val="19"/>
          <w:szCs w:val="19"/>
          <w:shd w:val="clear" w:color="auto" w:fill="C00000"/>
        </w:rPr>
        <w:t>500</w:t>
      </w:r>
      <w:r w:rsidRPr="00C509E0">
        <w:rPr>
          <w:rFonts w:ascii="simsun" w:eastAsia="宋体" w:hAnsi="simsun" w:cs="宋体"/>
          <w:color w:val="FFFFFF" w:themeColor="background1"/>
          <w:kern w:val="0"/>
          <w:sz w:val="19"/>
          <w:szCs w:val="19"/>
          <w:shd w:val="clear" w:color="auto" w:fill="C00000"/>
        </w:rPr>
        <w:t>、创业板等暴涨暴跌的指数</w:t>
      </w:r>
      <w:r w:rsidRPr="00C509E0">
        <w:rPr>
          <w:rFonts w:ascii="simsun" w:eastAsia="宋体" w:hAnsi="simsun" w:cs="宋体"/>
          <w:color w:val="333333"/>
          <w:kern w:val="0"/>
          <w:sz w:val="19"/>
          <w:szCs w:val="19"/>
        </w:rPr>
        <w:t>。我们再来看看创业</w:t>
      </w:r>
      <w:proofErr w:type="gramStart"/>
      <w:r w:rsidRPr="00C509E0">
        <w:rPr>
          <w:rFonts w:ascii="simsun" w:eastAsia="宋体" w:hAnsi="simsun" w:cs="宋体"/>
          <w:color w:val="333333"/>
          <w:kern w:val="0"/>
          <w:sz w:val="19"/>
          <w:szCs w:val="19"/>
        </w:rPr>
        <w:t>板指数</w:t>
      </w:r>
      <w:proofErr w:type="gramEnd"/>
      <w:r w:rsidRPr="00C509E0">
        <w:rPr>
          <w:rFonts w:ascii="simsun" w:eastAsia="宋体" w:hAnsi="simsun" w:cs="宋体"/>
          <w:color w:val="333333"/>
          <w:kern w:val="0"/>
          <w:sz w:val="19"/>
          <w:szCs w:val="19"/>
        </w:rPr>
        <w:t>从</w:t>
      </w:r>
      <w:r w:rsidRPr="00C509E0">
        <w:rPr>
          <w:rFonts w:ascii="simsun" w:eastAsia="宋体" w:hAnsi="simsun" w:cs="宋体"/>
          <w:color w:val="333333"/>
          <w:kern w:val="0"/>
          <w:sz w:val="19"/>
          <w:szCs w:val="19"/>
        </w:rPr>
        <w:t>10</w:t>
      </w:r>
      <w:r w:rsidRPr="00C509E0">
        <w:rPr>
          <w:rFonts w:ascii="simsun" w:eastAsia="宋体" w:hAnsi="simsun" w:cs="宋体"/>
          <w:color w:val="333333"/>
          <w:kern w:val="0"/>
          <w:sz w:val="19"/>
          <w:szCs w:val="19"/>
        </w:rPr>
        <w:t>年</w:t>
      </w:r>
      <w:r w:rsidRPr="00C509E0">
        <w:rPr>
          <w:rFonts w:ascii="simsun" w:eastAsia="宋体" w:hAnsi="simsun" w:cs="宋体"/>
          <w:color w:val="333333"/>
          <w:kern w:val="0"/>
          <w:sz w:val="19"/>
          <w:szCs w:val="19"/>
        </w:rPr>
        <w:t>6</w:t>
      </w:r>
      <w:r w:rsidRPr="00C509E0">
        <w:rPr>
          <w:rFonts w:ascii="simsun" w:eastAsia="宋体" w:hAnsi="simsun" w:cs="宋体"/>
          <w:color w:val="333333"/>
          <w:kern w:val="0"/>
          <w:sz w:val="19"/>
          <w:szCs w:val="19"/>
        </w:rPr>
        <w:t>月</w:t>
      </w:r>
      <w:proofErr w:type="gramStart"/>
      <w:r w:rsidRPr="00C509E0">
        <w:rPr>
          <w:rFonts w:ascii="simsun" w:eastAsia="宋体" w:hAnsi="simsun" w:cs="宋体"/>
          <w:color w:val="333333"/>
          <w:kern w:val="0"/>
          <w:sz w:val="19"/>
          <w:szCs w:val="19"/>
        </w:rPr>
        <w:t>开始定投的</w:t>
      </w:r>
      <w:proofErr w:type="gramEnd"/>
      <w:r w:rsidRPr="00C509E0">
        <w:rPr>
          <w:rFonts w:ascii="simsun" w:eastAsia="宋体" w:hAnsi="simsun" w:cs="宋体"/>
          <w:color w:val="333333"/>
          <w:kern w:val="0"/>
          <w:sz w:val="19"/>
          <w:szCs w:val="19"/>
        </w:rPr>
        <w:t>结果：最高到</w:t>
      </w:r>
      <w:r w:rsidRPr="00C509E0">
        <w:rPr>
          <w:rFonts w:ascii="simsun" w:eastAsia="宋体" w:hAnsi="simsun" w:cs="宋体"/>
          <w:color w:val="333333"/>
          <w:kern w:val="0"/>
          <w:sz w:val="19"/>
          <w:szCs w:val="19"/>
        </w:rPr>
        <w:t>253%</w:t>
      </w:r>
      <w:r w:rsidRPr="00C509E0">
        <w:rPr>
          <w:rFonts w:ascii="simsun" w:eastAsia="宋体" w:hAnsi="simsun" w:cs="宋体"/>
          <w:color w:val="333333"/>
          <w:kern w:val="0"/>
          <w:sz w:val="19"/>
          <w:szCs w:val="19"/>
        </w:rPr>
        <w:t>，到上周五也有</w:t>
      </w:r>
      <w:r w:rsidRPr="00C509E0">
        <w:rPr>
          <w:rFonts w:ascii="simsun" w:eastAsia="宋体" w:hAnsi="simsun" w:cs="宋体"/>
          <w:color w:val="333333"/>
          <w:kern w:val="0"/>
          <w:sz w:val="19"/>
          <w:szCs w:val="19"/>
        </w:rPr>
        <w:t>103%</w:t>
      </w:r>
      <w:r w:rsidRPr="00C509E0">
        <w:rPr>
          <w:rFonts w:ascii="simsun" w:eastAsia="宋体" w:hAnsi="simsun" w:cs="宋体"/>
          <w:color w:val="333333"/>
          <w:kern w:val="0"/>
          <w:sz w:val="19"/>
          <w:szCs w:val="19"/>
        </w:rPr>
        <w:t>，要知道这个</w:t>
      </w:r>
      <w:r w:rsidRPr="00C509E0">
        <w:rPr>
          <w:rFonts w:ascii="simsun" w:eastAsia="宋体" w:hAnsi="simsun" w:cs="宋体"/>
          <w:color w:val="333333"/>
          <w:kern w:val="0"/>
          <w:sz w:val="19"/>
          <w:szCs w:val="19"/>
        </w:rPr>
        <w:t>103%</w:t>
      </w:r>
      <w:r w:rsidRPr="00C509E0">
        <w:rPr>
          <w:rFonts w:ascii="simsun" w:eastAsia="宋体" w:hAnsi="simsun" w:cs="宋体"/>
          <w:color w:val="333333"/>
          <w:kern w:val="0"/>
          <w:sz w:val="19"/>
          <w:szCs w:val="19"/>
        </w:rPr>
        <w:t>的收益率</w:t>
      </w:r>
      <w:proofErr w:type="gramStart"/>
      <w:r w:rsidRPr="00C509E0">
        <w:rPr>
          <w:rFonts w:ascii="simsun" w:eastAsia="宋体" w:hAnsi="simsun" w:cs="宋体"/>
          <w:color w:val="333333"/>
          <w:kern w:val="0"/>
          <w:sz w:val="19"/>
          <w:szCs w:val="19"/>
        </w:rPr>
        <w:t>是定投取得</w:t>
      </w:r>
      <w:proofErr w:type="gramEnd"/>
      <w:r w:rsidRPr="00C509E0">
        <w:rPr>
          <w:rFonts w:ascii="simsun" w:eastAsia="宋体" w:hAnsi="simsun" w:cs="宋体"/>
          <w:color w:val="333333"/>
          <w:kern w:val="0"/>
          <w:sz w:val="19"/>
          <w:szCs w:val="19"/>
        </w:rPr>
        <w:t>的，如果用</w:t>
      </w:r>
      <w:r w:rsidRPr="00C509E0">
        <w:rPr>
          <w:rFonts w:ascii="simsun" w:eastAsia="宋体" w:hAnsi="simsun" w:cs="宋体"/>
          <w:color w:val="333333"/>
          <w:kern w:val="0"/>
          <w:sz w:val="19"/>
          <w:szCs w:val="19"/>
        </w:rPr>
        <w:t>XIRR</w:t>
      </w:r>
      <w:r w:rsidRPr="00C509E0">
        <w:rPr>
          <w:rFonts w:ascii="simsun" w:eastAsia="宋体" w:hAnsi="simsun" w:cs="宋体"/>
          <w:color w:val="333333"/>
          <w:kern w:val="0"/>
          <w:sz w:val="19"/>
          <w:szCs w:val="19"/>
        </w:rPr>
        <w:t>计算更加吓人。我们可以同比计算上证</w:t>
      </w:r>
      <w:r w:rsidRPr="00C509E0">
        <w:rPr>
          <w:rFonts w:ascii="simsun" w:eastAsia="宋体" w:hAnsi="simsun" w:cs="宋体"/>
          <w:color w:val="333333"/>
          <w:kern w:val="0"/>
          <w:sz w:val="19"/>
          <w:szCs w:val="19"/>
        </w:rPr>
        <w:t>50</w:t>
      </w:r>
      <w:r w:rsidRPr="00C509E0">
        <w:rPr>
          <w:rFonts w:ascii="simsun" w:eastAsia="宋体" w:hAnsi="simsun" w:cs="宋体"/>
          <w:color w:val="333333"/>
          <w:kern w:val="0"/>
          <w:sz w:val="19"/>
          <w:szCs w:val="19"/>
        </w:rPr>
        <w:t>、中证</w:t>
      </w:r>
      <w:r w:rsidRPr="00C509E0">
        <w:rPr>
          <w:rFonts w:ascii="simsun" w:eastAsia="宋体" w:hAnsi="simsun" w:cs="宋体"/>
          <w:color w:val="333333"/>
          <w:kern w:val="0"/>
          <w:sz w:val="19"/>
          <w:szCs w:val="19"/>
        </w:rPr>
        <w:t>500</w:t>
      </w:r>
      <w:r w:rsidRPr="00C509E0">
        <w:rPr>
          <w:rFonts w:ascii="simsun" w:eastAsia="宋体" w:hAnsi="simsun" w:cs="宋体"/>
          <w:color w:val="333333"/>
          <w:kern w:val="0"/>
          <w:sz w:val="19"/>
          <w:szCs w:val="19"/>
        </w:rPr>
        <w:t>、创业</w:t>
      </w:r>
      <w:proofErr w:type="gramStart"/>
      <w:r w:rsidRPr="00C509E0">
        <w:rPr>
          <w:rFonts w:ascii="simsun" w:eastAsia="宋体" w:hAnsi="simsun" w:cs="宋体"/>
          <w:color w:val="333333"/>
          <w:kern w:val="0"/>
          <w:sz w:val="19"/>
          <w:szCs w:val="19"/>
        </w:rPr>
        <w:t>板同时</w:t>
      </w:r>
      <w:proofErr w:type="gramEnd"/>
      <w:r w:rsidRPr="00C509E0">
        <w:rPr>
          <w:rFonts w:ascii="simsun" w:eastAsia="宋体" w:hAnsi="simsun" w:cs="宋体"/>
          <w:color w:val="333333"/>
          <w:kern w:val="0"/>
          <w:sz w:val="19"/>
          <w:szCs w:val="19"/>
        </w:rPr>
        <w:t>从</w:t>
      </w:r>
      <w:r w:rsidRPr="00C509E0">
        <w:rPr>
          <w:rFonts w:ascii="simsun" w:eastAsia="宋体" w:hAnsi="simsun" w:cs="宋体"/>
          <w:color w:val="333333"/>
          <w:kern w:val="0"/>
          <w:sz w:val="19"/>
          <w:szCs w:val="19"/>
        </w:rPr>
        <w:t>10</w:t>
      </w:r>
      <w:r w:rsidRPr="00C509E0">
        <w:rPr>
          <w:rFonts w:ascii="simsun" w:eastAsia="宋体" w:hAnsi="simsun" w:cs="宋体"/>
          <w:color w:val="333333"/>
          <w:kern w:val="0"/>
          <w:sz w:val="19"/>
          <w:szCs w:val="19"/>
        </w:rPr>
        <w:t>年</w:t>
      </w:r>
      <w:proofErr w:type="gramStart"/>
      <w:r w:rsidRPr="00C509E0">
        <w:rPr>
          <w:rFonts w:ascii="simsun" w:eastAsia="宋体" w:hAnsi="simsun" w:cs="宋体"/>
          <w:color w:val="333333"/>
          <w:kern w:val="0"/>
          <w:sz w:val="19"/>
          <w:szCs w:val="19"/>
        </w:rPr>
        <w:t>开始定投的</w:t>
      </w:r>
      <w:proofErr w:type="gramEnd"/>
      <w:r w:rsidRPr="00C509E0">
        <w:rPr>
          <w:rFonts w:ascii="simsun" w:eastAsia="宋体" w:hAnsi="simsun" w:cs="宋体"/>
          <w:color w:val="333333"/>
          <w:kern w:val="0"/>
          <w:sz w:val="19"/>
          <w:szCs w:val="19"/>
        </w:rPr>
        <w:t>结果。分别对应</w:t>
      </w:r>
      <w:r w:rsidRPr="00C509E0">
        <w:rPr>
          <w:rFonts w:ascii="simsun" w:eastAsia="宋体" w:hAnsi="simsun" w:cs="宋体"/>
          <w:color w:val="333333"/>
          <w:kern w:val="0"/>
          <w:sz w:val="19"/>
          <w:szCs w:val="19"/>
        </w:rPr>
        <w:t>16%</w:t>
      </w:r>
      <w:r w:rsidRPr="00C509E0">
        <w:rPr>
          <w:rFonts w:ascii="simsun" w:eastAsia="宋体" w:hAnsi="simsun" w:cs="宋体"/>
          <w:color w:val="333333"/>
          <w:kern w:val="0"/>
          <w:sz w:val="19"/>
          <w:szCs w:val="19"/>
        </w:rPr>
        <w:t>、</w:t>
      </w:r>
      <w:r w:rsidRPr="00C509E0">
        <w:rPr>
          <w:rFonts w:ascii="simsun" w:eastAsia="宋体" w:hAnsi="simsun" w:cs="宋体"/>
          <w:color w:val="333333"/>
          <w:kern w:val="0"/>
          <w:sz w:val="19"/>
          <w:szCs w:val="19"/>
        </w:rPr>
        <w:t>41%</w:t>
      </w:r>
      <w:r w:rsidRPr="00C509E0">
        <w:rPr>
          <w:rFonts w:ascii="simsun" w:eastAsia="宋体" w:hAnsi="simsun" w:cs="宋体"/>
          <w:color w:val="333333"/>
          <w:kern w:val="0"/>
          <w:sz w:val="19"/>
          <w:szCs w:val="19"/>
        </w:rPr>
        <w:t>、</w:t>
      </w:r>
      <w:r w:rsidRPr="00C509E0">
        <w:rPr>
          <w:rFonts w:ascii="simsun" w:eastAsia="宋体" w:hAnsi="simsun" w:cs="宋体"/>
          <w:color w:val="333333"/>
          <w:kern w:val="0"/>
          <w:sz w:val="19"/>
          <w:szCs w:val="19"/>
        </w:rPr>
        <w:t>103%</w:t>
      </w:r>
      <w:r w:rsidRPr="00C509E0">
        <w:rPr>
          <w:rFonts w:ascii="simsun" w:eastAsia="宋体" w:hAnsi="simsun" w:cs="宋体"/>
          <w:color w:val="333333"/>
          <w:kern w:val="0"/>
          <w:sz w:val="19"/>
          <w:szCs w:val="19"/>
        </w:rPr>
        <w:t>。当然有指数本身的原因，但波动大肯定也是一个原因。</w:t>
      </w:r>
      <w:r w:rsidRPr="00C509E0">
        <w:rPr>
          <w:rFonts w:ascii="simsun" w:eastAsia="宋体" w:hAnsi="simsun" w:cs="宋体"/>
          <w:color w:val="333333"/>
          <w:kern w:val="0"/>
          <w:sz w:val="19"/>
          <w:szCs w:val="19"/>
        </w:rPr>
        <w:br/>
      </w:r>
      <w:r w:rsidRPr="00C509E0">
        <w:rPr>
          <w:rFonts w:ascii="simsun" w:eastAsia="宋体" w:hAnsi="simsun" w:cs="宋体"/>
          <w:color w:val="333333"/>
          <w:kern w:val="0"/>
          <w:sz w:val="19"/>
          <w:szCs w:val="19"/>
        </w:rPr>
        <w:br/>
      </w:r>
      <w:r w:rsidRPr="00C509E0">
        <w:rPr>
          <w:rFonts w:ascii="simsun" w:eastAsia="宋体" w:hAnsi="simsun" w:cs="宋体"/>
          <w:color w:val="333333"/>
          <w:kern w:val="0"/>
          <w:sz w:val="19"/>
          <w:szCs w:val="19"/>
        </w:rPr>
        <w:t>有人还想把</w:t>
      </w:r>
      <w:proofErr w:type="gramStart"/>
      <w:r w:rsidRPr="00C509E0">
        <w:rPr>
          <w:rFonts w:ascii="simsun" w:eastAsia="宋体" w:hAnsi="simsun" w:cs="宋体"/>
          <w:color w:val="333333"/>
          <w:kern w:val="0"/>
          <w:sz w:val="19"/>
          <w:szCs w:val="19"/>
        </w:rPr>
        <w:t>这个定投的</w:t>
      </w:r>
      <w:proofErr w:type="gramEnd"/>
      <w:r w:rsidRPr="00C509E0">
        <w:rPr>
          <w:rFonts w:ascii="simsun" w:eastAsia="宋体" w:hAnsi="simsun" w:cs="宋体"/>
          <w:color w:val="333333"/>
          <w:kern w:val="0"/>
          <w:sz w:val="19"/>
          <w:szCs w:val="19"/>
        </w:rPr>
        <w:t>收益率做的更高一些，就发明了价值平均法。相对来说，我们传统的每个月</w:t>
      </w:r>
      <w:proofErr w:type="gramStart"/>
      <w:r w:rsidRPr="00C509E0">
        <w:rPr>
          <w:rFonts w:ascii="simsun" w:eastAsia="宋体" w:hAnsi="simsun" w:cs="宋体"/>
          <w:color w:val="333333"/>
          <w:kern w:val="0"/>
          <w:sz w:val="19"/>
          <w:szCs w:val="19"/>
        </w:rPr>
        <w:t>定投一</w:t>
      </w:r>
      <w:proofErr w:type="gramEnd"/>
      <w:r w:rsidRPr="00C509E0">
        <w:rPr>
          <w:rFonts w:ascii="simsun" w:eastAsia="宋体" w:hAnsi="simsun" w:cs="宋体"/>
          <w:color w:val="333333"/>
          <w:kern w:val="0"/>
          <w:sz w:val="19"/>
          <w:szCs w:val="19"/>
        </w:rPr>
        <w:t>定量金额的方法</w:t>
      </w:r>
      <w:proofErr w:type="gramStart"/>
      <w:r w:rsidRPr="00C509E0">
        <w:rPr>
          <w:rFonts w:ascii="simsun" w:eastAsia="宋体" w:hAnsi="simsun" w:cs="宋体"/>
          <w:color w:val="333333"/>
          <w:kern w:val="0"/>
          <w:sz w:val="19"/>
          <w:szCs w:val="19"/>
        </w:rPr>
        <w:t>叫成本</w:t>
      </w:r>
      <w:proofErr w:type="gramEnd"/>
      <w:r w:rsidRPr="00C509E0">
        <w:rPr>
          <w:rFonts w:ascii="simsun" w:eastAsia="宋体" w:hAnsi="simsun" w:cs="宋体"/>
          <w:color w:val="333333"/>
          <w:kern w:val="0"/>
          <w:sz w:val="19"/>
          <w:szCs w:val="19"/>
        </w:rPr>
        <w:t>平均法。价值平均法到底是一种什么样的方法呢？传动的成本平均法，不管是熊市的底部还是牛市的顶部，买的金额都是一样的。那么我们可以设想一下，如果我们在熊市的底部多买点，牛市的顶部少买点甚至卖出，效果是不是更好呢？回答是肯定的，价值平均法就是</w:t>
      </w:r>
      <w:proofErr w:type="gramStart"/>
      <w:r w:rsidRPr="00C509E0">
        <w:rPr>
          <w:rFonts w:ascii="simsun" w:eastAsia="宋体" w:hAnsi="simsun" w:cs="宋体"/>
          <w:color w:val="333333"/>
          <w:kern w:val="0"/>
          <w:sz w:val="19"/>
          <w:szCs w:val="19"/>
        </w:rPr>
        <w:t>每次定投的</w:t>
      </w:r>
      <w:proofErr w:type="gramEnd"/>
      <w:r w:rsidRPr="00C509E0">
        <w:rPr>
          <w:rFonts w:ascii="simsun" w:eastAsia="宋体" w:hAnsi="simsun" w:cs="宋体"/>
          <w:color w:val="333333"/>
          <w:kern w:val="0"/>
          <w:sz w:val="19"/>
          <w:szCs w:val="19"/>
        </w:rPr>
        <w:t>时候凑满当月累计的价值，甚至还可以设定一个每月增幅。举个具体的例子。譬如说我们第一个买了</w:t>
      </w:r>
      <w:r w:rsidRPr="00C509E0">
        <w:rPr>
          <w:rFonts w:ascii="simsun" w:eastAsia="宋体" w:hAnsi="simsun" w:cs="宋体"/>
          <w:color w:val="333333"/>
          <w:kern w:val="0"/>
          <w:sz w:val="19"/>
          <w:szCs w:val="19"/>
        </w:rPr>
        <w:t>1000</w:t>
      </w:r>
      <w:r w:rsidRPr="00C509E0">
        <w:rPr>
          <w:rFonts w:ascii="simsun" w:eastAsia="宋体" w:hAnsi="simsun" w:cs="宋体"/>
          <w:color w:val="333333"/>
          <w:kern w:val="0"/>
          <w:sz w:val="19"/>
          <w:szCs w:val="19"/>
        </w:rPr>
        <w:t>元的某个品种，我们假定每个月的增幅是</w:t>
      </w:r>
      <w:r w:rsidRPr="00C509E0">
        <w:rPr>
          <w:rFonts w:ascii="simsun" w:eastAsia="宋体" w:hAnsi="simsun" w:cs="宋体"/>
          <w:color w:val="333333"/>
          <w:kern w:val="0"/>
          <w:sz w:val="19"/>
          <w:szCs w:val="19"/>
        </w:rPr>
        <w:t>1%</w:t>
      </w:r>
      <w:r w:rsidRPr="00C509E0">
        <w:rPr>
          <w:rFonts w:ascii="simsun" w:eastAsia="宋体" w:hAnsi="simsun" w:cs="宋体"/>
          <w:color w:val="333333"/>
          <w:kern w:val="0"/>
          <w:sz w:val="19"/>
          <w:szCs w:val="19"/>
        </w:rPr>
        <w:t>，那么第二个月买完后累计价值要达到</w:t>
      </w:r>
      <w:r w:rsidRPr="00C509E0">
        <w:rPr>
          <w:rFonts w:ascii="simsun" w:eastAsia="宋体" w:hAnsi="simsun" w:cs="宋体"/>
          <w:color w:val="333333"/>
          <w:kern w:val="0"/>
          <w:sz w:val="19"/>
          <w:szCs w:val="19"/>
        </w:rPr>
        <w:t>1000*2*</w:t>
      </w:r>
      <w:r w:rsidRPr="00C509E0">
        <w:rPr>
          <w:rFonts w:ascii="simsun" w:eastAsia="宋体" w:hAnsi="simsun" w:cs="宋体"/>
          <w:color w:val="333333"/>
          <w:kern w:val="0"/>
          <w:sz w:val="19"/>
          <w:szCs w:val="19"/>
        </w:rPr>
        <w:t>（</w:t>
      </w:r>
      <w:r w:rsidRPr="00C509E0">
        <w:rPr>
          <w:rFonts w:ascii="simsun" w:eastAsia="宋体" w:hAnsi="simsun" w:cs="宋体"/>
          <w:color w:val="333333"/>
          <w:kern w:val="0"/>
          <w:sz w:val="19"/>
          <w:szCs w:val="19"/>
        </w:rPr>
        <w:t>1+1%</w:t>
      </w:r>
      <w:r w:rsidRPr="00C509E0">
        <w:rPr>
          <w:rFonts w:ascii="simsun" w:eastAsia="宋体" w:hAnsi="simsun" w:cs="宋体"/>
          <w:color w:val="333333"/>
          <w:kern w:val="0"/>
          <w:sz w:val="19"/>
          <w:szCs w:val="19"/>
        </w:rPr>
        <w:t>）</w:t>
      </w:r>
      <w:r w:rsidRPr="00C509E0">
        <w:rPr>
          <w:rFonts w:ascii="simsun" w:eastAsia="宋体" w:hAnsi="simsun" w:cs="宋体"/>
          <w:color w:val="333333"/>
          <w:kern w:val="0"/>
          <w:sz w:val="19"/>
          <w:szCs w:val="19"/>
        </w:rPr>
        <w:t>=2020</w:t>
      </w:r>
      <w:r w:rsidRPr="00C509E0">
        <w:rPr>
          <w:rFonts w:ascii="simsun" w:eastAsia="宋体" w:hAnsi="simsun" w:cs="宋体"/>
          <w:color w:val="333333"/>
          <w:kern w:val="0"/>
          <w:sz w:val="19"/>
          <w:szCs w:val="19"/>
        </w:rPr>
        <w:t>元。如果你第一个买的</w:t>
      </w:r>
      <w:r w:rsidRPr="00C509E0">
        <w:rPr>
          <w:rFonts w:ascii="simsun" w:eastAsia="宋体" w:hAnsi="simsun" w:cs="宋体"/>
          <w:color w:val="333333"/>
          <w:kern w:val="0"/>
          <w:sz w:val="19"/>
          <w:szCs w:val="19"/>
        </w:rPr>
        <w:t>1000</w:t>
      </w:r>
      <w:r w:rsidRPr="00C509E0">
        <w:rPr>
          <w:rFonts w:ascii="simsun" w:eastAsia="宋体" w:hAnsi="simsun" w:cs="宋体"/>
          <w:color w:val="333333"/>
          <w:kern w:val="0"/>
          <w:sz w:val="19"/>
          <w:szCs w:val="19"/>
        </w:rPr>
        <w:t>元到了第二个月跌到只有</w:t>
      </w:r>
      <w:r w:rsidRPr="00C509E0">
        <w:rPr>
          <w:rFonts w:ascii="simsun" w:eastAsia="宋体" w:hAnsi="simsun" w:cs="宋体"/>
          <w:color w:val="333333"/>
          <w:kern w:val="0"/>
          <w:sz w:val="19"/>
          <w:szCs w:val="19"/>
        </w:rPr>
        <w:t>900</w:t>
      </w:r>
      <w:r w:rsidRPr="00C509E0">
        <w:rPr>
          <w:rFonts w:ascii="simsun" w:eastAsia="宋体" w:hAnsi="simsun" w:cs="宋体"/>
          <w:color w:val="333333"/>
          <w:kern w:val="0"/>
          <w:sz w:val="19"/>
          <w:szCs w:val="19"/>
        </w:rPr>
        <w:t>元了，那么你第二个月要投入的资金</w:t>
      </w:r>
      <w:r w:rsidRPr="00C509E0">
        <w:rPr>
          <w:rFonts w:ascii="simsun" w:eastAsia="宋体" w:hAnsi="simsun" w:cs="宋体"/>
          <w:color w:val="333333"/>
          <w:kern w:val="0"/>
          <w:sz w:val="19"/>
          <w:szCs w:val="19"/>
        </w:rPr>
        <w:t>=2020-900=1120</w:t>
      </w:r>
      <w:r w:rsidRPr="00C509E0">
        <w:rPr>
          <w:rFonts w:ascii="simsun" w:eastAsia="宋体" w:hAnsi="simsun" w:cs="宋体"/>
          <w:color w:val="333333"/>
          <w:kern w:val="0"/>
          <w:sz w:val="19"/>
          <w:szCs w:val="19"/>
        </w:rPr>
        <w:t>元。可以想到的是，如果遇到大熊市，可能是一个资金的无底洞，我</w:t>
      </w:r>
      <w:proofErr w:type="gramStart"/>
      <w:r w:rsidRPr="00C509E0">
        <w:rPr>
          <w:rFonts w:ascii="simsun" w:eastAsia="宋体" w:hAnsi="simsun" w:cs="宋体"/>
          <w:color w:val="333333"/>
          <w:kern w:val="0"/>
          <w:sz w:val="19"/>
          <w:szCs w:val="19"/>
        </w:rPr>
        <w:t>曾经回算过</w:t>
      </w:r>
      <w:proofErr w:type="gramEnd"/>
      <w:r w:rsidRPr="00C509E0">
        <w:rPr>
          <w:rFonts w:ascii="simsun" w:eastAsia="宋体" w:hAnsi="simsun" w:cs="宋体"/>
          <w:color w:val="333333"/>
          <w:kern w:val="0"/>
          <w:sz w:val="19"/>
          <w:szCs w:val="19"/>
        </w:rPr>
        <w:t>创业</w:t>
      </w:r>
      <w:proofErr w:type="gramStart"/>
      <w:r w:rsidRPr="00C509E0">
        <w:rPr>
          <w:rFonts w:ascii="simsun" w:eastAsia="宋体" w:hAnsi="simsun" w:cs="宋体"/>
          <w:color w:val="333333"/>
          <w:kern w:val="0"/>
          <w:sz w:val="19"/>
          <w:szCs w:val="19"/>
        </w:rPr>
        <w:t>板价值</w:t>
      </w:r>
      <w:proofErr w:type="gramEnd"/>
      <w:r w:rsidRPr="00C509E0">
        <w:rPr>
          <w:rFonts w:ascii="simsun" w:eastAsia="宋体" w:hAnsi="simsun" w:cs="宋体"/>
          <w:color w:val="333333"/>
          <w:kern w:val="0"/>
          <w:sz w:val="19"/>
          <w:szCs w:val="19"/>
        </w:rPr>
        <w:t>平均法的情况（见附件），效果确实非常好，</w:t>
      </w:r>
      <w:r w:rsidRPr="00C509E0">
        <w:rPr>
          <w:rFonts w:ascii="simsun" w:eastAsia="宋体" w:hAnsi="simsun" w:cs="宋体"/>
          <w:color w:val="333333"/>
          <w:kern w:val="0"/>
          <w:sz w:val="19"/>
          <w:szCs w:val="19"/>
        </w:rPr>
        <w:t>70</w:t>
      </w:r>
      <w:r w:rsidRPr="00C509E0">
        <w:rPr>
          <w:rFonts w:ascii="simsun" w:eastAsia="宋体" w:hAnsi="simsun" w:cs="宋体"/>
          <w:color w:val="333333"/>
          <w:kern w:val="0"/>
          <w:sz w:val="19"/>
          <w:szCs w:val="19"/>
        </w:rPr>
        <w:t>个月成本平均法需要投入总资金</w:t>
      </w:r>
      <w:r w:rsidRPr="00C509E0">
        <w:rPr>
          <w:rFonts w:ascii="simsun" w:eastAsia="宋体" w:hAnsi="simsun" w:cs="宋体"/>
          <w:color w:val="333333"/>
          <w:kern w:val="0"/>
          <w:sz w:val="19"/>
          <w:szCs w:val="19"/>
        </w:rPr>
        <w:t>70000</w:t>
      </w:r>
      <w:r w:rsidRPr="00C509E0">
        <w:rPr>
          <w:rFonts w:ascii="simsun" w:eastAsia="宋体" w:hAnsi="simsun" w:cs="宋体"/>
          <w:color w:val="333333"/>
          <w:kern w:val="0"/>
          <w:sz w:val="19"/>
          <w:szCs w:val="19"/>
        </w:rPr>
        <w:t>元，期末总资金是</w:t>
      </w:r>
      <w:r w:rsidRPr="00C509E0">
        <w:rPr>
          <w:rFonts w:ascii="simsun" w:eastAsia="宋体" w:hAnsi="simsun" w:cs="宋体"/>
          <w:color w:val="333333"/>
          <w:kern w:val="0"/>
          <w:sz w:val="19"/>
          <w:szCs w:val="19"/>
        </w:rPr>
        <w:t>142109</w:t>
      </w:r>
      <w:r w:rsidRPr="00C509E0">
        <w:rPr>
          <w:rFonts w:ascii="simsun" w:eastAsia="宋体" w:hAnsi="simsun" w:cs="宋体"/>
          <w:color w:val="333333"/>
          <w:kern w:val="0"/>
          <w:sz w:val="19"/>
          <w:szCs w:val="19"/>
        </w:rPr>
        <w:t>元但如果用价值平均法（每月</w:t>
      </w:r>
      <w:r w:rsidRPr="00C509E0">
        <w:rPr>
          <w:rFonts w:ascii="simsun" w:eastAsia="宋体" w:hAnsi="simsun" w:cs="宋体"/>
          <w:color w:val="333333"/>
          <w:kern w:val="0"/>
          <w:sz w:val="19"/>
          <w:szCs w:val="19"/>
        </w:rPr>
        <w:t>2%</w:t>
      </w:r>
      <w:r w:rsidRPr="00C509E0">
        <w:rPr>
          <w:rFonts w:ascii="simsun" w:eastAsia="宋体" w:hAnsi="simsun" w:cs="宋体"/>
          <w:color w:val="333333"/>
          <w:kern w:val="0"/>
          <w:sz w:val="19"/>
          <w:szCs w:val="19"/>
        </w:rPr>
        <w:t>的增长率），最多只要用到</w:t>
      </w:r>
      <w:r w:rsidRPr="00C509E0">
        <w:rPr>
          <w:rFonts w:ascii="simsun" w:eastAsia="宋体" w:hAnsi="simsun" w:cs="宋体"/>
          <w:color w:val="333333"/>
          <w:kern w:val="0"/>
          <w:sz w:val="19"/>
          <w:szCs w:val="19"/>
        </w:rPr>
        <w:t>40495</w:t>
      </w:r>
      <w:r w:rsidRPr="00C509E0">
        <w:rPr>
          <w:rFonts w:ascii="simsun" w:eastAsia="宋体" w:hAnsi="simsun" w:cs="宋体"/>
          <w:color w:val="333333"/>
          <w:kern w:val="0"/>
          <w:sz w:val="19"/>
          <w:szCs w:val="19"/>
        </w:rPr>
        <w:t>元，而期末总资金是</w:t>
      </w:r>
      <w:r w:rsidRPr="00C509E0">
        <w:rPr>
          <w:rFonts w:ascii="simsun" w:eastAsia="宋体" w:hAnsi="simsun" w:cs="宋体"/>
          <w:color w:val="333333"/>
          <w:kern w:val="0"/>
          <w:sz w:val="19"/>
          <w:szCs w:val="19"/>
        </w:rPr>
        <w:t>149977</w:t>
      </w:r>
      <w:r w:rsidRPr="00C509E0">
        <w:rPr>
          <w:rFonts w:ascii="simsun" w:eastAsia="宋体" w:hAnsi="simsun" w:cs="宋体"/>
          <w:color w:val="333333"/>
          <w:kern w:val="0"/>
          <w:sz w:val="19"/>
          <w:szCs w:val="19"/>
        </w:rPr>
        <w:t>元。在投入只有原来的</w:t>
      </w:r>
      <w:r w:rsidRPr="00C509E0">
        <w:rPr>
          <w:rFonts w:ascii="simsun" w:eastAsia="宋体" w:hAnsi="simsun" w:cs="宋体"/>
          <w:color w:val="333333"/>
          <w:kern w:val="0"/>
          <w:sz w:val="19"/>
          <w:szCs w:val="19"/>
        </w:rPr>
        <w:t>58%</w:t>
      </w:r>
      <w:r w:rsidRPr="00C509E0">
        <w:rPr>
          <w:rFonts w:ascii="simsun" w:eastAsia="宋体" w:hAnsi="simsun" w:cs="宋体"/>
          <w:color w:val="333333"/>
          <w:kern w:val="0"/>
          <w:sz w:val="19"/>
          <w:szCs w:val="19"/>
        </w:rPr>
        <w:t>的资金，在同样的</w:t>
      </w:r>
      <w:r w:rsidRPr="00C509E0">
        <w:rPr>
          <w:rFonts w:ascii="simsun" w:eastAsia="宋体" w:hAnsi="simsun" w:cs="宋体"/>
          <w:color w:val="333333"/>
          <w:kern w:val="0"/>
          <w:sz w:val="19"/>
          <w:szCs w:val="19"/>
        </w:rPr>
        <w:t>70</w:t>
      </w:r>
      <w:r w:rsidRPr="00C509E0">
        <w:rPr>
          <w:rFonts w:ascii="simsun" w:eastAsia="宋体" w:hAnsi="simsun" w:cs="宋体"/>
          <w:color w:val="333333"/>
          <w:kern w:val="0"/>
          <w:sz w:val="19"/>
          <w:szCs w:val="19"/>
        </w:rPr>
        <w:t>个月里取得了更高的收益。</w:t>
      </w:r>
      <w:r w:rsidRPr="00C509E0">
        <w:rPr>
          <w:rFonts w:ascii="simsun" w:eastAsia="宋体" w:hAnsi="simsun" w:cs="宋体"/>
          <w:color w:val="333333"/>
          <w:kern w:val="0"/>
          <w:sz w:val="19"/>
          <w:szCs w:val="19"/>
        </w:rPr>
        <w:br/>
      </w:r>
      <w:r w:rsidRPr="00C509E0">
        <w:rPr>
          <w:rFonts w:ascii="simsun" w:eastAsia="宋体" w:hAnsi="simsun" w:cs="宋体"/>
          <w:color w:val="333333"/>
          <w:kern w:val="0"/>
          <w:sz w:val="19"/>
          <w:szCs w:val="19"/>
        </w:rPr>
        <w:br/>
      </w:r>
      <w:r w:rsidRPr="00C509E0">
        <w:rPr>
          <w:rFonts w:ascii="simsun" w:eastAsia="宋体" w:hAnsi="simsun" w:cs="宋体"/>
          <w:color w:val="333333"/>
          <w:kern w:val="0"/>
          <w:sz w:val="19"/>
          <w:szCs w:val="19"/>
        </w:rPr>
        <w:t>但价值平均法不是没缺陷的，起始投入才</w:t>
      </w:r>
      <w:r w:rsidRPr="00C509E0">
        <w:rPr>
          <w:rFonts w:ascii="simsun" w:eastAsia="宋体" w:hAnsi="simsun" w:cs="宋体"/>
          <w:color w:val="333333"/>
          <w:kern w:val="0"/>
          <w:sz w:val="19"/>
          <w:szCs w:val="19"/>
        </w:rPr>
        <w:t>1000</w:t>
      </w:r>
      <w:r w:rsidRPr="00C509E0">
        <w:rPr>
          <w:rFonts w:ascii="simsun" w:eastAsia="宋体" w:hAnsi="simsun" w:cs="宋体"/>
          <w:color w:val="333333"/>
          <w:kern w:val="0"/>
          <w:sz w:val="19"/>
          <w:szCs w:val="19"/>
        </w:rPr>
        <w:t>元的方案，在熊市底部却需要投入</w:t>
      </w:r>
      <w:r w:rsidRPr="00C509E0">
        <w:rPr>
          <w:rFonts w:ascii="simsun" w:eastAsia="宋体" w:hAnsi="simsun" w:cs="宋体"/>
          <w:color w:val="333333"/>
          <w:kern w:val="0"/>
          <w:sz w:val="19"/>
          <w:szCs w:val="19"/>
        </w:rPr>
        <w:t>40</w:t>
      </w:r>
      <w:r w:rsidRPr="00C509E0">
        <w:rPr>
          <w:rFonts w:ascii="simsun" w:eastAsia="宋体" w:hAnsi="simsun" w:cs="宋体"/>
          <w:color w:val="333333"/>
          <w:kern w:val="0"/>
          <w:sz w:val="19"/>
          <w:szCs w:val="19"/>
        </w:rPr>
        <w:t>倍的资金，这是部分人不能接受的，而且需要极强的心理承受能力。一般来说，刚工作的职业人士，有稳定的</w:t>
      </w:r>
      <w:proofErr w:type="gramStart"/>
      <w:r w:rsidRPr="00C509E0">
        <w:rPr>
          <w:rFonts w:ascii="simsun" w:eastAsia="宋体" w:hAnsi="simsun" w:cs="宋体"/>
          <w:color w:val="333333"/>
          <w:kern w:val="0"/>
          <w:sz w:val="19"/>
          <w:szCs w:val="19"/>
        </w:rPr>
        <w:t>现金流但没有</w:t>
      </w:r>
      <w:proofErr w:type="gramEnd"/>
      <w:r w:rsidRPr="00C509E0">
        <w:rPr>
          <w:rFonts w:ascii="simsun" w:eastAsia="宋体" w:hAnsi="simsun" w:cs="宋体"/>
          <w:color w:val="333333"/>
          <w:kern w:val="0"/>
          <w:sz w:val="19"/>
          <w:szCs w:val="19"/>
        </w:rPr>
        <w:t>比较多的积蓄的，可以采用床头的成本平均发。而有很多现金积累或者股市里可以随时抽出资金的而且心理承受能力很高的，可以采用价值平均法。针对介于这两种情况的，我设计了一个有限价值平均法，就是在价值平均法的基础上设定投资资金的最大值和最小值，这样就有效的避免了无底洞的情况，当然收益率肯定要比标准的价值平均法要低一些，这也是没办法的事情，输赢同源。</w:t>
      </w:r>
      <w:r w:rsidRPr="00C509E0">
        <w:rPr>
          <w:rFonts w:ascii="simsun" w:eastAsia="宋体" w:hAnsi="simsun" w:cs="宋体"/>
          <w:color w:val="333333"/>
          <w:kern w:val="0"/>
          <w:sz w:val="19"/>
          <w:szCs w:val="19"/>
        </w:rPr>
        <w:br/>
      </w:r>
      <w:r w:rsidRPr="00C509E0">
        <w:rPr>
          <w:rFonts w:ascii="simsun" w:eastAsia="宋体" w:hAnsi="simsun" w:cs="宋体"/>
          <w:color w:val="333333"/>
          <w:kern w:val="0"/>
          <w:sz w:val="19"/>
          <w:szCs w:val="19"/>
        </w:rPr>
        <w:br/>
        <w:t xml:space="preserve">    </w:t>
      </w:r>
      <w:r w:rsidRPr="00C509E0">
        <w:rPr>
          <w:rFonts w:ascii="simsun" w:eastAsia="宋体" w:hAnsi="simsun" w:cs="宋体"/>
          <w:color w:val="333333"/>
          <w:kern w:val="0"/>
          <w:sz w:val="19"/>
          <w:szCs w:val="19"/>
        </w:rPr>
        <w:t>下次再介绍一个用</w:t>
      </w:r>
      <w:r w:rsidRPr="00C509E0">
        <w:rPr>
          <w:rFonts w:ascii="simsun" w:eastAsia="宋体" w:hAnsi="simsun" w:cs="宋体"/>
          <w:color w:val="333333"/>
          <w:kern w:val="0"/>
          <w:sz w:val="19"/>
          <w:szCs w:val="19"/>
        </w:rPr>
        <w:t>10</w:t>
      </w:r>
      <w:r w:rsidRPr="00C509E0">
        <w:rPr>
          <w:rFonts w:ascii="simsun" w:eastAsia="宋体" w:hAnsi="simsun" w:cs="宋体"/>
          <w:color w:val="333333"/>
          <w:kern w:val="0"/>
          <w:sz w:val="19"/>
          <w:szCs w:val="19"/>
        </w:rPr>
        <w:t>个券商类分级基金轮</w:t>
      </w:r>
      <w:proofErr w:type="gramStart"/>
      <w:r w:rsidRPr="00C509E0">
        <w:rPr>
          <w:rFonts w:ascii="simsun" w:eastAsia="宋体" w:hAnsi="simsun" w:cs="宋体"/>
          <w:color w:val="333333"/>
          <w:kern w:val="0"/>
          <w:sz w:val="19"/>
          <w:szCs w:val="19"/>
        </w:rPr>
        <w:t>动定投的</w:t>
      </w:r>
      <w:proofErr w:type="gramEnd"/>
      <w:r w:rsidRPr="00C509E0">
        <w:rPr>
          <w:rFonts w:ascii="simsun" w:eastAsia="宋体" w:hAnsi="simsun" w:cs="宋体"/>
          <w:color w:val="333333"/>
          <w:kern w:val="0"/>
          <w:sz w:val="19"/>
          <w:szCs w:val="19"/>
        </w:rPr>
        <w:t>模型。</w:t>
      </w:r>
      <w:r w:rsidRPr="00C509E0">
        <w:rPr>
          <w:rFonts w:ascii="simsun" w:eastAsia="宋体" w:hAnsi="simsun" w:cs="宋体"/>
          <w:color w:val="333333"/>
          <w:kern w:val="0"/>
          <w:sz w:val="19"/>
          <w:szCs w:val="19"/>
        </w:rPr>
        <w:br/>
      </w:r>
      <w:r w:rsidRPr="00C509E0">
        <w:rPr>
          <w:rFonts w:ascii="simsun" w:eastAsia="宋体" w:hAnsi="simsun" w:cs="宋体"/>
          <w:color w:val="333333"/>
          <w:kern w:val="0"/>
          <w:sz w:val="19"/>
          <w:szCs w:val="19"/>
        </w:rPr>
        <w:br/>
      </w:r>
      <w:r>
        <w:rPr>
          <w:rFonts w:ascii="simsun" w:eastAsia="宋体" w:hAnsi="simsun" w:cs="宋体" w:hint="eastAsia"/>
          <w:noProof/>
          <w:color w:val="333333"/>
          <w:kern w:val="0"/>
          <w:sz w:val="19"/>
          <w:szCs w:val="19"/>
        </w:rPr>
        <w:lastRenderedPageBreak/>
        <w:drawing>
          <wp:inline distT="0" distB="0" distL="0" distR="0">
            <wp:extent cx="5184775" cy="18193385"/>
            <wp:effectExtent l="19050" t="0" r="0" b="0"/>
            <wp:docPr id="1" name="图片 1" descr="http://gbres.dfcfw.com/Files/picture/20170106/2E0CE83E277C2A06C020458BC7A3EE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bres.dfcfw.com/Files/picture/20170106/2E0CE83E277C2A06C020458BC7A3EEF2.jpg"/>
                    <pic:cNvPicPr>
                      <a:picLocks noChangeAspect="1" noChangeArrowheads="1"/>
                    </pic:cNvPicPr>
                  </pic:nvPicPr>
                  <pic:blipFill>
                    <a:blip r:embed="rId4"/>
                    <a:srcRect/>
                    <a:stretch>
                      <a:fillRect/>
                    </a:stretch>
                  </pic:blipFill>
                  <pic:spPr bwMode="auto">
                    <a:xfrm>
                      <a:off x="0" y="0"/>
                      <a:ext cx="5184775" cy="18193385"/>
                    </a:xfrm>
                    <a:prstGeom prst="rect">
                      <a:avLst/>
                    </a:prstGeom>
                    <a:noFill/>
                    <a:ln w="9525">
                      <a:noFill/>
                      <a:miter lim="800000"/>
                      <a:headEnd/>
                      <a:tailEnd/>
                    </a:ln>
                  </pic:spPr>
                </pic:pic>
              </a:graphicData>
            </a:graphic>
          </wp:inline>
        </w:drawing>
      </w:r>
      <w:r w:rsidRPr="00C509E0">
        <w:rPr>
          <w:rFonts w:ascii="simsun" w:eastAsia="宋体" w:hAnsi="simsun" w:cs="宋体"/>
          <w:color w:val="333333"/>
          <w:kern w:val="0"/>
          <w:sz w:val="19"/>
          <w:szCs w:val="19"/>
        </w:rPr>
        <w:br/>
      </w:r>
      <w:r w:rsidRPr="00C509E0">
        <w:rPr>
          <w:rFonts w:ascii="simsun" w:eastAsia="宋体" w:hAnsi="simsun" w:cs="宋体"/>
          <w:color w:val="333333"/>
          <w:kern w:val="0"/>
          <w:sz w:val="19"/>
          <w:szCs w:val="19"/>
        </w:rPr>
        <w:lastRenderedPageBreak/>
        <w:br/>
      </w:r>
      <w:r>
        <w:rPr>
          <w:rFonts w:ascii="simsun" w:eastAsia="宋体" w:hAnsi="simsun" w:cs="宋体" w:hint="eastAsia"/>
          <w:noProof/>
          <w:color w:val="333333"/>
          <w:kern w:val="0"/>
          <w:sz w:val="19"/>
          <w:szCs w:val="19"/>
        </w:rPr>
        <w:drawing>
          <wp:inline distT="0" distB="0" distL="0" distR="0">
            <wp:extent cx="6141720" cy="3269615"/>
            <wp:effectExtent l="19050" t="0" r="0" b="0"/>
            <wp:docPr id="2" name="图片 2" descr="http://gbres.dfcfw.com/Files/picture/20170106/4D795CFDB8DDF523917402C4910FA7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bres.dfcfw.com/Files/picture/20170106/4D795CFDB8DDF523917402C4910FA74F.jpg"/>
                    <pic:cNvPicPr>
                      <a:picLocks noChangeAspect="1" noChangeArrowheads="1"/>
                    </pic:cNvPicPr>
                  </pic:nvPicPr>
                  <pic:blipFill>
                    <a:blip r:embed="rId5"/>
                    <a:srcRect/>
                    <a:stretch>
                      <a:fillRect/>
                    </a:stretch>
                  </pic:blipFill>
                  <pic:spPr bwMode="auto">
                    <a:xfrm>
                      <a:off x="0" y="0"/>
                      <a:ext cx="6141720" cy="3269615"/>
                    </a:xfrm>
                    <a:prstGeom prst="rect">
                      <a:avLst/>
                    </a:prstGeom>
                    <a:noFill/>
                    <a:ln w="9525">
                      <a:noFill/>
                      <a:miter lim="800000"/>
                      <a:headEnd/>
                      <a:tailEnd/>
                    </a:ln>
                  </pic:spPr>
                </pic:pic>
              </a:graphicData>
            </a:graphic>
          </wp:inline>
        </w:drawing>
      </w:r>
      <w:r w:rsidRPr="00C509E0">
        <w:rPr>
          <w:rFonts w:ascii="simsun" w:eastAsia="宋体" w:hAnsi="simsun" w:cs="宋体"/>
          <w:color w:val="333333"/>
          <w:kern w:val="0"/>
          <w:sz w:val="19"/>
          <w:szCs w:val="19"/>
        </w:rPr>
        <w:br/>
      </w:r>
      <w:r w:rsidRPr="00C509E0">
        <w:rPr>
          <w:rFonts w:ascii="simsun" w:eastAsia="宋体" w:hAnsi="simsun" w:cs="宋体"/>
          <w:color w:val="333333"/>
          <w:kern w:val="0"/>
          <w:sz w:val="19"/>
          <w:szCs w:val="19"/>
        </w:rPr>
        <w:br/>
      </w:r>
      <w:r>
        <w:rPr>
          <w:rFonts w:ascii="simsun" w:eastAsia="宋体" w:hAnsi="simsun" w:cs="宋体" w:hint="eastAsia"/>
          <w:noProof/>
          <w:color w:val="333333"/>
          <w:kern w:val="0"/>
          <w:sz w:val="19"/>
          <w:szCs w:val="19"/>
        </w:rPr>
        <w:lastRenderedPageBreak/>
        <w:drawing>
          <wp:inline distT="0" distB="0" distL="0" distR="0">
            <wp:extent cx="5262245" cy="12534265"/>
            <wp:effectExtent l="19050" t="0" r="0" b="0"/>
            <wp:docPr id="3" name="图片 3" descr="http://gbres.dfcfw.com/Files/picture/20170106/A3A16C39EE8458D716ADCF991B85C7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bres.dfcfw.com/Files/picture/20170106/A3A16C39EE8458D716ADCF991B85C7B2.jpg"/>
                    <pic:cNvPicPr>
                      <a:picLocks noChangeAspect="1" noChangeArrowheads="1"/>
                    </pic:cNvPicPr>
                  </pic:nvPicPr>
                  <pic:blipFill>
                    <a:blip r:embed="rId6"/>
                    <a:srcRect/>
                    <a:stretch>
                      <a:fillRect/>
                    </a:stretch>
                  </pic:blipFill>
                  <pic:spPr bwMode="auto">
                    <a:xfrm>
                      <a:off x="0" y="0"/>
                      <a:ext cx="5262245" cy="12534265"/>
                    </a:xfrm>
                    <a:prstGeom prst="rect">
                      <a:avLst/>
                    </a:prstGeom>
                    <a:noFill/>
                    <a:ln w="9525">
                      <a:noFill/>
                      <a:miter lim="800000"/>
                      <a:headEnd/>
                      <a:tailEnd/>
                    </a:ln>
                  </pic:spPr>
                </pic:pic>
              </a:graphicData>
            </a:graphic>
          </wp:inline>
        </w:drawing>
      </w:r>
      <w:r w:rsidRPr="00C509E0">
        <w:rPr>
          <w:rFonts w:ascii="simsun" w:eastAsia="宋体" w:hAnsi="simsun" w:cs="宋体"/>
          <w:color w:val="333333"/>
          <w:kern w:val="0"/>
          <w:sz w:val="19"/>
          <w:szCs w:val="19"/>
        </w:rPr>
        <w:lastRenderedPageBreak/>
        <w:br/>
      </w:r>
      <w:r>
        <w:rPr>
          <w:rFonts w:ascii="simsun" w:eastAsia="宋体" w:hAnsi="simsun" w:cs="宋体" w:hint="eastAsia"/>
          <w:noProof/>
          <w:color w:val="333333"/>
          <w:kern w:val="0"/>
          <w:sz w:val="19"/>
          <w:szCs w:val="19"/>
        </w:rPr>
        <w:lastRenderedPageBreak/>
        <w:drawing>
          <wp:inline distT="0" distB="0" distL="0" distR="0">
            <wp:extent cx="5262245" cy="12534265"/>
            <wp:effectExtent l="19050" t="0" r="0" b="0"/>
            <wp:docPr id="4" name="图片 4" descr="http://gbres.dfcfw.com/Files/picture/20170106/ED8DD868E9B1B2573E05764222A7CB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bres.dfcfw.com/Files/picture/20170106/ED8DD868E9B1B2573E05764222A7CB49.jpg"/>
                    <pic:cNvPicPr>
                      <a:picLocks noChangeAspect="1" noChangeArrowheads="1"/>
                    </pic:cNvPicPr>
                  </pic:nvPicPr>
                  <pic:blipFill>
                    <a:blip r:embed="rId7"/>
                    <a:srcRect/>
                    <a:stretch>
                      <a:fillRect/>
                    </a:stretch>
                  </pic:blipFill>
                  <pic:spPr bwMode="auto">
                    <a:xfrm>
                      <a:off x="0" y="0"/>
                      <a:ext cx="5262245" cy="12534265"/>
                    </a:xfrm>
                    <a:prstGeom prst="rect">
                      <a:avLst/>
                    </a:prstGeom>
                    <a:noFill/>
                    <a:ln w="9525">
                      <a:noFill/>
                      <a:miter lim="800000"/>
                      <a:headEnd/>
                      <a:tailEnd/>
                    </a:ln>
                  </pic:spPr>
                </pic:pic>
              </a:graphicData>
            </a:graphic>
          </wp:inline>
        </w:drawing>
      </w:r>
      <w:r w:rsidRPr="00C509E0">
        <w:rPr>
          <w:rFonts w:ascii="simsun" w:eastAsia="宋体" w:hAnsi="simsun" w:cs="宋体"/>
          <w:color w:val="333333"/>
          <w:kern w:val="0"/>
          <w:sz w:val="19"/>
          <w:szCs w:val="19"/>
        </w:rPr>
        <w:lastRenderedPageBreak/>
        <w:br/>
      </w:r>
      <w:r>
        <w:rPr>
          <w:rFonts w:ascii="simsun" w:eastAsia="宋体" w:hAnsi="simsun" w:cs="宋体" w:hint="eastAsia"/>
          <w:noProof/>
          <w:color w:val="333333"/>
          <w:kern w:val="0"/>
          <w:sz w:val="19"/>
          <w:szCs w:val="19"/>
        </w:rPr>
        <w:lastRenderedPageBreak/>
        <w:drawing>
          <wp:inline distT="0" distB="0" distL="0" distR="0">
            <wp:extent cx="5262245" cy="12534265"/>
            <wp:effectExtent l="19050" t="0" r="0" b="0"/>
            <wp:docPr id="5" name="图片 5" descr="http://gbres.dfcfw.com/Files/picture/20170106/157B1FC7E0A40CF22641D6CB618523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bres.dfcfw.com/Files/picture/20170106/157B1FC7E0A40CF22641D6CB6185237B.jpg"/>
                    <pic:cNvPicPr>
                      <a:picLocks noChangeAspect="1" noChangeArrowheads="1"/>
                    </pic:cNvPicPr>
                  </pic:nvPicPr>
                  <pic:blipFill>
                    <a:blip r:embed="rId8"/>
                    <a:srcRect/>
                    <a:stretch>
                      <a:fillRect/>
                    </a:stretch>
                  </pic:blipFill>
                  <pic:spPr bwMode="auto">
                    <a:xfrm>
                      <a:off x="0" y="0"/>
                      <a:ext cx="5262245" cy="12534265"/>
                    </a:xfrm>
                    <a:prstGeom prst="rect">
                      <a:avLst/>
                    </a:prstGeom>
                    <a:noFill/>
                    <a:ln w="9525">
                      <a:noFill/>
                      <a:miter lim="800000"/>
                      <a:headEnd/>
                      <a:tailEnd/>
                    </a:ln>
                  </pic:spPr>
                </pic:pic>
              </a:graphicData>
            </a:graphic>
          </wp:inline>
        </w:drawing>
      </w:r>
      <w:r w:rsidRPr="00C509E0">
        <w:rPr>
          <w:rFonts w:ascii="simsun" w:eastAsia="宋体" w:hAnsi="simsun" w:cs="宋体"/>
          <w:color w:val="333333"/>
          <w:kern w:val="0"/>
          <w:sz w:val="19"/>
          <w:szCs w:val="19"/>
        </w:rPr>
        <w:lastRenderedPageBreak/>
        <w:br/>
      </w:r>
      <w:r>
        <w:rPr>
          <w:rFonts w:ascii="simsun" w:eastAsia="宋体" w:hAnsi="simsun" w:cs="宋体" w:hint="eastAsia"/>
          <w:noProof/>
          <w:color w:val="333333"/>
          <w:kern w:val="0"/>
          <w:sz w:val="19"/>
          <w:szCs w:val="19"/>
        </w:rPr>
        <w:drawing>
          <wp:inline distT="0" distB="0" distL="0" distR="0">
            <wp:extent cx="3295015" cy="1207770"/>
            <wp:effectExtent l="19050" t="0" r="635" b="0"/>
            <wp:docPr id="6" name="图片 6" descr="http://gbres.dfcfw.com/Files/picture/20170106/018AD856017683CCBE164954C92CFC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bres.dfcfw.com/Files/picture/20170106/018AD856017683CCBE164954C92CFC7B.jpg"/>
                    <pic:cNvPicPr>
                      <a:picLocks noChangeAspect="1" noChangeArrowheads="1"/>
                    </pic:cNvPicPr>
                  </pic:nvPicPr>
                  <pic:blipFill>
                    <a:blip r:embed="rId9"/>
                    <a:srcRect/>
                    <a:stretch>
                      <a:fillRect/>
                    </a:stretch>
                  </pic:blipFill>
                  <pic:spPr bwMode="auto">
                    <a:xfrm>
                      <a:off x="0" y="0"/>
                      <a:ext cx="3295015" cy="1207770"/>
                    </a:xfrm>
                    <a:prstGeom prst="rect">
                      <a:avLst/>
                    </a:prstGeom>
                    <a:noFill/>
                    <a:ln w="9525">
                      <a:noFill/>
                      <a:miter lim="800000"/>
                      <a:headEnd/>
                      <a:tailEnd/>
                    </a:ln>
                  </pic:spPr>
                </pic:pic>
              </a:graphicData>
            </a:graphic>
          </wp:inline>
        </w:drawing>
      </w:r>
    </w:p>
    <w:p w:rsidR="00C509E0" w:rsidRPr="00C509E0" w:rsidRDefault="00C509E0" w:rsidP="00C509E0">
      <w:pPr>
        <w:widowControl/>
        <w:shd w:val="clear" w:color="auto" w:fill="FFFFFF"/>
        <w:wordWrap w:val="0"/>
        <w:spacing w:line="314" w:lineRule="atLeast"/>
        <w:jc w:val="left"/>
        <w:rPr>
          <w:rFonts w:ascii="simsun" w:eastAsia="宋体" w:hAnsi="simsun" w:cs="宋体"/>
          <w:color w:val="333333"/>
          <w:kern w:val="0"/>
          <w:sz w:val="19"/>
          <w:szCs w:val="19"/>
        </w:rPr>
      </w:pPr>
      <w:r>
        <w:rPr>
          <w:rFonts w:ascii="simsun" w:eastAsia="宋体" w:hAnsi="simsun" w:cs="宋体" w:hint="eastAsia"/>
          <w:noProof/>
          <w:color w:val="333333"/>
          <w:kern w:val="0"/>
          <w:sz w:val="19"/>
          <w:szCs w:val="19"/>
        </w:rPr>
        <w:lastRenderedPageBreak/>
        <w:drawing>
          <wp:inline distT="0" distB="0" distL="0" distR="0">
            <wp:extent cx="6797675" cy="12534265"/>
            <wp:effectExtent l="19050" t="0" r="3175" b="0"/>
            <wp:docPr id="7" name="图片 7" descr="http://gbres.dfcfw.com/Files/picture/20170106/0928759EE83562635D3916FA47B5CD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bres.dfcfw.com/Files/picture/20170106/0928759EE83562635D3916FA47B5CD8F.jpg"/>
                    <pic:cNvPicPr>
                      <a:picLocks noChangeAspect="1" noChangeArrowheads="1"/>
                    </pic:cNvPicPr>
                  </pic:nvPicPr>
                  <pic:blipFill>
                    <a:blip r:embed="rId10"/>
                    <a:srcRect/>
                    <a:stretch>
                      <a:fillRect/>
                    </a:stretch>
                  </pic:blipFill>
                  <pic:spPr bwMode="auto">
                    <a:xfrm>
                      <a:off x="0" y="0"/>
                      <a:ext cx="6797675" cy="12534265"/>
                    </a:xfrm>
                    <a:prstGeom prst="rect">
                      <a:avLst/>
                    </a:prstGeom>
                    <a:noFill/>
                    <a:ln w="9525">
                      <a:noFill/>
                      <a:miter lim="800000"/>
                      <a:headEnd/>
                      <a:tailEnd/>
                    </a:ln>
                  </pic:spPr>
                </pic:pic>
              </a:graphicData>
            </a:graphic>
          </wp:inline>
        </w:drawing>
      </w:r>
    </w:p>
    <w:p w:rsidR="0075559B" w:rsidRDefault="0075559B"/>
    <w:sectPr w:rsidR="0075559B" w:rsidSect="0075559B">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509E0"/>
    <w:rsid w:val="0075559B"/>
    <w:rsid w:val="00C509E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559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509E0"/>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C509E0"/>
    <w:rPr>
      <w:sz w:val="18"/>
      <w:szCs w:val="18"/>
    </w:rPr>
  </w:style>
  <w:style w:type="character" w:customStyle="1" w:styleId="Char">
    <w:name w:val="批注框文本 Char"/>
    <w:basedOn w:val="a0"/>
    <w:link w:val="a4"/>
    <w:uiPriority w:val="99"/>
    <w:semiHidden/>
    <w:rsid w:val="00C509E0"/>
    <w:rPr>
      <w:sz w:val="18"/>
      <w:szCs w:val="18"/>
    </w:rPr>
  </w:style>
</w:styles>
</file>

<file path=word/webSettings.xml><?xml version="1.0" encoding="utf-8"?>
<w:webSettings xmlns:r="http://schemas.openxmlformats.org/officeDocument/2006/relationships" xmlns:w="http://schemas.openxmlformats.org/wordprocessingml/2006/main">
  <w:divs>
    <w:div w:id="1729457828">
      <w:bodyDiv w:val="1"/>
      <w:marLeft w:val="0"/>
      <w:marRight w:val="0"/>
      <w:marTop w:val="0"/>
      <w:marBottom w:val="0"/>
      <w:divBdr>
        <w:top w:val="none" w:sz="0" w:space="0" w:color="auto"/>
        <w:left w:val="none" w:sz="0" w:space="0" w:color="auto"/>
        <w:bottom w:val="none" w:sz="0" w:space="0" w:color="auto"/>
        <w:right w:val="none" w:sz="0" w:space="0" w:color="auto"/>
      </w:divBdr>
      <w:divsChild>
        <w:div w:id="2006473078">
          <w:marLeft w:val="0"/>
          <w:marRight w:val="0"/>
          <w:marTop w:val="0"/>
          <w:marBottom w:val="0"/>
          <w:divBdr>
            <w:top w:val="none" w:sz="0" w:space="0" w:color="auto"/>
            <w:left w:val="none" w:sz="0" w:space="0" w:color="auto"/>
            <w:bottom w:val="none" w:sz="0" w:space="0" w:color="auto"/>
            <w:right w:val="none" w:sz="0" w:space="0" w:color="auto"/>
          </w:divBdr>
        </w:div>
        <w:div w:id="105926864">
          <w:marLeft w:val="0"/>
          <w:marRight w:val="0"/>
          <w:marTop w:val="0"/>
          <w:marBottom w:val="0"/>
          <w:divBdr>
            <w:top w:val="none" w:sz="0" w:space="0" w:color="auto"/>
            <w:left w:val="none" w:sz="0" w:space="0" w:color="auto"/>
            <w:bottom w:val="none" w:sz="0" w:space="0" w:color="auto"/>
            <w:right w:val="none" w:sz="0" w:space="0" w:color="auto"/>
          </w:divBdr>
          <w:divsChild>
            <w:div w:id="7198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230</Words>
  <Characters>1317</Characters>
  <Application>Microsoft Office Word</Application>
  <DocSecurity>0</DocSecurity>
  <Lines>10</Lines>
  <Paragraphs>3</Paragraphs>
  <ScaleCrop>false</ScaleCrop>
  <Company>Microwin10</Company>
  <LinksUpToDate>false</LinksUpToDate>
  <CharactersWithSpaces>1544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China</cp:lastModifiedBy>
  <cp:revision>1</cp:revision>
  <dcterms:created xsi:type="dcterms:W3CDTF">2017-05-22T06:12:00Z</dcterms:created>
  <dcterms:modified xsi:type="dcterms:W3CDTF">2017-05-22T06:19:00Z</dcterms:modified>
</cp:coreProperties>
</file>