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B88" w:rsidRPr="003B5B88" w:rsidRDefault="003B5B88" w:rsidP="003B5B88">
      <w:pPr>
        <w:widowControl/>
        <w:spacing w:line="360" w:lineRule="atLeast"/>
        <w:outlineLvl w:val="0"/>
        <w:rPr>
          <w:rFonts w:ascii="微软雅黑" w:eastAsia="微软雅黑" w:hAnsi="微软雅黑" w:cs="Arial"/>
          <w:b/>
          <w:bCs/>
          <w:color w:val="000000"/>
          <w:kern w:val="36"/>
          <w:sz w:val="35"/>
          <w:szCs w:val="35"/>
        </w:rPr>
      </w:pPr>
      <w:r w:rsidRPr="003B5B88">
        <w:rPr>
          <w:rFonts w:ascii="微软雅黑" w:eastAsia="微软雅黑" w:hAnsi="微软雅黑" w:cs="Arial" w:hint="eastAsia"/>
          <w:b/>
          <w:bCs/>
          <w:color w:val="000000"/>
          <w:kern w:val="36"/>
          <w:sz w:val="35"/>
          <w:szCs w:val="35"/>
        </w:rPr>
        <w:t>最新机构评级：这10只股票看涨50%以上，有你的吗？</w:t>
      </w:r>
    </w:p>
    <w:p w:rsidR="003B5B88" w:rsidRPr="003B5B88" w:rsidRDefault="003B5B88" w:rsidP="003B5B88">
      <w:pPr>
        <w:widowControl/>
        <w:spacing w:line="300" w:lineRule="atLeast"/>
        <w:jc w:val="lef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3B5B88">
        <w:rPr>
          <w:rFonts w:ascii="Arial" w:eastAsia="宋体" w:hAnsi="Arial" w:cs="Arial"/>
          <w:color w:val="999999"/>
          <w:kern w:val="0"/>
          <w:sz w:val="18"/>
          <w:szCs w:val="18"/>
        </w:rPr>
        <w:t>21</w:t>
      </w:r>
      <w:r w:rsidRPr="003B5B88">
        <w:rPr>
          <w:rFonts w:ascii="Arial" w:eastAsia="宋体" w:hAnsi="Arial" w:cs="Arial"/>
          <w:color w:val="999999"/>
          <w:kern w:val="0"/>
          <w:sz w:val="18"/>
          <w:szCs w:val="18"/>
        </w:rPr>
        <w:t>数据新闻实验室</w:t>
      </w:r>
      <w:r w:rsidRPr="003B5B88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4" w:history="1">
        <w:r w:rsidRPr="003B5B88">
          <w:rPr>
            <w:rFonts w:ascii="Arial" w:eastAsia="宋体" w:hAnsi="Arial" w:cs="Arial"/>
            <w:color w:val="000000"/>
            <w:kern w:val="0"/>
            <w:sz w:val="18"/>
            <w:u w:val="single"/>
          </w:rPr>
          <w:t>研究员</w:t>
        </w:r>
      </w:hyperlink>
      <w:r w:rsidRPr="003B5B88">
        <w:rPr>
          <w:rFonts w:ascii="Arial" w:eastAsia="宋体" w:hAnsi="Arial" w:cs="Arial"/>
          <w:color w:val="999999"/>
          <w:kern w:val="0"/>
          <w:sz w:val="18"/>
        </w:rPr>
        <w:t> </w:t>
      </w:r>
      <w:r w:rsidRPr="003B5B88">
        <w:rPr>
          <w:rFonts w:ascii="Arial" w:eastAsia="宋体" w:hAnsi="Arial" w:cs="Arial"/>
          <w:color w:val="999999"/>
          <w:kern w:val="0"/>
          <w:sz w:val="18"/>
          <w:szCs w:val="18"/>
        </w:rPr>
        <w:t>,</w:t>
      </w:r>
      <w:hyperlink r:id="rId5" w:history="1">
        <w:r w:rsidRPr="003B5B88">
          <w:rPr>
            <w:rFonts w:ascii="Arial" w:eastAsia="宋体" w:hAnsi="Arial" w:cs="Arial"/>
            <w:color w:val="000000"/>
            <w:kern w:val="0"/>
            <w:sz w:val="18"/>
            <w:u w:val="single"/>
          </w:rPr>
          <w:t>张楠</w:t>
        </w:r>
      </w:hyperlink>
      <w:r w:rsidRPr="003B5B88">
        <w:rPr>
          <w:rFonts w:ascii="Arial" w:eastAsia="宋体" w:hAnsi="Arial" w:cs="Arial"/>
          <w:color w:val="999999"/>
          <w:kern w:val="0"/>
          <w:sz w:val="18"/>
        </w:rPr>
        <w:t> </w:t>
      </w:r>
    </w:p>
    <w:p w:rsidR="003B5B88" w:rsidRPr="003B5B88" w:rsidRDefault="003B5B88" w:rsidP="003B5B88">
      <w:pPr>
        <w:widowControl/>
        <w:spacing w:line="30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3B5B88">
        <w:rPr>
          <w:rFonts w:ascii="Arial" w:eastAsia="宋体" w:hAnsi="Arial" w:cs="Arial"/>
          <w:color w:val="999999"/>
          <w:kern w:val="0"/>
          <w:sz w:val="18"/>
          <w:szCs w:val="18"/>
        </w:rPr>
        <w:t>2017-09-14 12:40</w:t>
      </w:r>
    </w:p>
    <w:p w:rsidR="003B5B88" w:rsidRPr="003B5B88" w:rsidRDefault="003B5B88" w:rsidP="003B5B88">
      <w:pPr>
        <w:widowControl/>
        <w:shd w:val="clear" w:color="auto" w:fill="F5F5F5"/>
        <w:spacing w:line="408" w:lineRule="atLeast"/>
        <w:rPr>
          <w:rFonts w:ascii="Arial" w:eastAsia="宋体" w:hAnsi="Arial" w:cs="Arial"/>
          <w:color w:val="666666"/>
          <w:kern w:val="0"/>
          <w:szCs w:val="21"/>
        </w:rPr>
      </w:pPr>
      <w:r w:rsidRPr="003B5B88">
        <w:rPr>
          <w:rFonts w:ascii="Arial" w:eastAsia="宋体" w:hAnsi="Arial" w:cs="Arial"/>
          <w:color w:val="666666"/>
          <w:kern w:val="0"/>
          <w:szCs w:val="21"/>
        </w:rPr>
        <w:t>21</w:t>
      </w:r>
      <w:r w:rsidRPr="003B5B88">
        <w:rPr>
          <w:rFonts w:ascii="Arial" w:eastAsia="宋体" w:hAnsi="Arial" w:cs="Arial"/>
          <w:color w:val="666666"/>
          <w:kern w:val="0"/>
          <w:szCs w:val="21"/>
        </w:rPr>
        <w:t>数据新闻实验室梳理发现，安信证券给予大牛股赣锋锂业</w:t>
      </w:r>
      <w:r w:rsidRPr="003B5B88">
        <w:rPr>
          <w:rFonts w:ascii="Arial" w:eastAsia="宋体" w:hAnsi="Arial" w:cs="Arial"/>
          <w:color w:val="666666"/>
          <w:kern w:val="0"/>
          <w:szCs w:val="21"/>
        </w:rPr>
        <w:t>118</w:t>
      </w:r>
      <w:r w:rsidRPr="003B5B88">
        <w:rPr>
          <w:rFonts w:ascii="Arial" w:eastAsia="宋体" w:hAnsi="Arial" w:cs="Arial"/>
          <w:color w:val="666666"/>
          <w:kern w:val="0"/>
          <w:szCs w:val="21"/>
        </w:rPr>
        <w:t>元的目标价，高出现价</w:t>
      </w:r>
      <w:r w:rsidRPr="003B5B88">
        <w:rPr>
          <w:rFonts w:ascii="Arial" w:eastAsia="宋体" w:hAnsi="Arial" w:cs="Arial"/>
          <w:color w:val="666666"/>
          <w:kern w:val="0"/>
          <w:szCs w:val="21"/>
        </w:rPr>
        <w:t>30%</w:t>
      </w:r>
      <w:r w:rsidRPr="003B5B88">
        <w:rPr>
          <w:rFonts w:ascii="Arial" w:eastAsia="宋体" w:hAnsi="Arial" w:cs="Arial"/>
          <w:color w:val="666666"/>
          <w:kern w:val="0"/>
          <w:szCs w:val="21"/>
        </w:rPr>
        <w:t>；在上调</w:t>
      </w:r>
      <w:r w:rsidRPr="003B5B88">
        <w:rPr>
          <w:rFonts w:ascii="Arial" w:eastAsia="宋体" w:hAnsi="Arial" w:cs="Arial"/>
          <w:color w:val="666666"/>
          <w:kern w:val="0"/>
          <w:szCs w:val="21"/>
        </w:rPr>
        <w:t>9</w:t>
      </w:r>
      <w:r w:rsidRPr="003B5B88">
        <w:rPr>
          <w:rFonts w:ascii="Arial" w:eastAsia="宋体" w:hAnsi="Arial" w:cs="Arial"/>
          <w:color w:val="666666"/>
          <w:kern w:val="0"/>
          <w:szCs w:val="21"/>
        </w:rPr>
        <w:t>只股票评级的同时，机构下调了</w:t>
      </w:r>
      <w:r w:rsidRPr="003B5B88">
        <w:rPr>
          <w:rFonts w:ascii="Arial" w:eastAsia="宋体" w:hAnsi="Arial" w:cs="Arial"/>
          <w:color w:val="666666"/>
          <w:kern w:val="0"/>
          <w:szCs w:val="21"/>
        </w:rPr>
        <w:t>4</w:t>
      </w:r>
      <w:r w:rsidRPr="003B5B88">
        <w:rPr>
          <w:rFonts w:ascii="Arial" w:eastAsia="宋体" w:hAnsi="Arial" w:cs="Arial"/>
          <w:color w:val="666666"/>
          <w:kern w:val="0"/>
          <w:szCs w:val="21"/>
        </w:rPr>
        <w:t>只股票的评级！！！</w:t>
      </w:r>
    </w:p>
    <w:p w:rsidR="003B5B88" w:rsidRPr="003B5B88" w:rsidRDefault="003B5B88" w:rsidP="003B5B88">
      <w:pPr>
        <w:widowControl/>
        <w:spacing w:after="168" w:line="408" w:lineRule="atLeas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近期，锂电池、新能源主题表现可圈可点，事实上在券商报告中早已现端倪。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9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月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14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日，两市各大指数继续震荡运行，沪指盘中再创阶段新高。</w:t>
      </w:r>
    </w:p>
    <w:p w:rsidR="003B5B88" w:rsidRPr="003B5B88" w:rsidRDefault="003B5B88" w:rsidP="003B5B88">
      <w:pPr>
        <w:widowControl/>
        <w:spacing w:after="168" w:line="408" w:lineRule="atLeas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如何布局选股？作为投资风向标之一的券商研报，不失为一种参考。</w:t>
      </w:r>
    </w:p>
    <w:p w:rsidR="003B5B88" w:rsidRPr="003B5B88" w:rsidRDefault="003B5B88" w:rsidP="003B5B88">
      <w:pPr>
        <w:widowControl/>
        <w:pBdr>
          <w:left w:val="single" w:sz="48" w:space="8" w:color="0F5F91"/>
        </w:pBdr>
        <w:shd w:val="clear" w:color="auto" w:fill="1E9BE8"/>
        <w:spacing w:before="150" w:after="150" w:line="375" w:lineRule="atLeast"/>
        <w:jc w:val="center"/>
        <w:outlineLvl w:val="3"/>
        <w:rPr>
          <w:rFonts w:ascii="微软雅黑" w:eastAsia="微软雅黑" w:hAnsi="微软雅黑" w:cs="Arial"/>
          <w:b/>
          <w:bCs/>
          <w:color w:val="FFFFFF"/>
          <w:kern w:val="0"/>
          <w:sz w:val="30"/>
          <w:szCs w:val="30"/>
        </w:rPr>
      </w:pPr>
      <w:r w:rsidRPr="003B5B88">
        <w:rPr>
          <w:rFonts w:ascii="微软雅黑" w:eastAsia="微软雅黑" w:hAnsi="微软雅黑" w:cs="Arial" w:hint="eastAsia"/>
          <w:b/>
          <w:bCs/>
          <w:color w:val="FFFFFF"/>
          <w:kern w:val="0"/>
          <w:sz w:val="30"/>
        </w:rPr>
        <w:t>10股目标涨幅超过50%</w:t>
      </w:r>
    </w:p>
    <w:p w:rsidR="003B5B88" w:rsidRPr="003B5B88" w:rsidRDefault="003B5B88" w:rsidP="003B5B88">
      <w:pPr>
        <w:widowControl/>
        <w:spacing w:after="168" w:line="408" w:lineRule="atLeas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据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21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数据新闻实验室统计，最近一周（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9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月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7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日至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9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月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13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日），券商一共针对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362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家公司发布了个股评级研究报告。</w:t>
      </w:r>
    </w:p>
    <w:p w:rsidR="003B5B88" w:rsidRPr="003B5B88" w:rsidRDefault="003B5B88" w:rsidP="003B5B88">
      <w:pPr>
        <w:widowControl/>
        <w:spacing w:after="168" w:line="408" w:lineRule="atLeas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在给出明确目标价的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104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份研报中，有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10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只股票按机构预估至少有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50%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的上涨空间。</w:t>
      </w:r>
    </w:p>
    <w:p w:rsidR="003B5B88" w:rsidRPr="003B5B88" w:rsidRDefault="003B5B88" w:rsidP="003B5B88">
      <w:pPr>
        <w:widowControl/>
        <w:spacing w:after="168" w:line="408" w:lineRule="atLeas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其中，目标涨幅最大的为众合科技，国泰君安维持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6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个月目标价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31.5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元，按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13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日收盘价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17.27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元计算，该股或有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82.4%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的上涨潜力。看好的并不只这一家机构，东北证券在最新研报中指出，众合科技三季度有望扭亏为盈，全年业绩不悲观，给予买入评级。</w:t>
      </w:r>
    </w:p>
    <w:p w:rsidR="003B5B88" w:rsidRPr="003B5B88" w:rsidRDefault="003B5B88" w:rsidP="003B5B88">
      <w:pPr>
        <w:widowControl/>
        <w:spacing w:after="168" w:line="408" w:lineRule="atLeas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6391275" cy="5772150"/>
            <wp:effectExtent l="19050" t="0" r="9525" b="0"/>
            <wp:docPr id="1" name="图片 1" descr="https://img.21jingji.com/uploadfile/cover/20170914/15053782985747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21jingji.com/uploadfile/cover/20170914/150537829857478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B88" w:rsidRPr="003B5B88" w:rsidRDefault="003B5B88" w:rsidP="003B5B88">
      <w:pPr>
        <w:widowControl/>
        <w:pBdr>
          <w:left w:val="single" w:sz="48" w:space="8" w:color="0F5F91"/>
        </w:pBdr>
        <w:shd w:val="clear" w:color="auto" w:fill="1E9BE8"/>
        <w:spacing w:before="150" w:after="150" w:line="375" w:lineRule="atLeast"/>
        <w:jc w:val="center"/>
        <w:outlineLvl w:val="3"/>
        <w:rPr>
          <w:rFonts w:ascii="微软雅黑" w:eastAsia="微软雅黑" w:hAnsi="微软雅黑" w:cs="Arial"/>
          <w:b/>
          <w:bCs/>
          <w:color w:val="FFFFFF"/>
          <w:kern w:val="0"/>
          <w:sz w:val="30"/>
          <w:szCs w:val="30"/>
        </w:rPr>
      </w:pPr>
      <w:r w:rsidRPr="003B5B88">
        <w:rPr>
          <w:rFonts w:ascii="微软雅黑" w:eastAsia="微软雅黑" w:hAnsi="微软雅黑" w:cs="Arial" w:hint="eastAsia"/>
          <w:b/>
          <w:bCs/>
          <w:color w:val="FFFFFF"/>
          <w:kern w:val="0"/>
          <w:sz w:val="30"/>
        </w:rPr>
        <w:t>机构首次关注115股，扎堆锂电池等热门概念</w:t>
      </w:r>
    </w:p>
    <w:p w:rsidR="003B5B88" w:rsidRPr="003B5B88" w:rsidRDefault="003B5B88" w:rsidP="003B5B88">
      <w:pPr>
        <w:widowControl/>
        <w:spacing w:after="168" w:line="408" w:lineRule="atLeas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新能源汽车、锂电池、人工智能等主题近期利好不断，相关概念股备受市场追捧。与此同时，机构对这些领域的调研热情也明显回升，上周道明光学有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3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次调研记录，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69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家机构组团拜访四维图新。</w:t>
      </w:r>
    </w:p>
    <w:p w:rsidR="003B5B88" w:rsidRPr="003B5B88" w:rsidRDefault="003B5B88" w:rsidP="003B5B88">
      <w:pPr>
        <w:widowControl/>
        <w:spacing w:after="168" w:line="408" w:lineRule="atLeas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21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数据新闻实验室梳理研报还发现，此类相关题材个股也逐渐吸引越来越多的机构首次评级关注，包括近年的十倍大牛股赣锋锂业，以及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13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日涨停的道氏技术。</w:t>
      </w:r>
    </w:p>
    <w:p w:rsidR="003B5B88" w:rsidRPr="003B5B88" w:rsidRDefault="003B5B88" w:rsidP="003B5B88">
      <w:pPr>
        <w:widowControl/>
        <w:spacing w:after="168" w:line="408" w:lineRule="atLeas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基于锂的涨价弹性与需求远景，安信证券首次给予赣锋锂业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“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买入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-A”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的投资评级，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6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个月目标价为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118 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元。而截至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14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日收盘，赣锋锂业不到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90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元，目标涨幅超过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30%</w:t>
      </w:r>
      <w:r w:rsidRPr="003B5B88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3B5B88" w:rsidRPr="003B5B88" w:rsidRDefault="003B5B88" w:rsidP="003B5B88">
      <w:pPr>
        <w:widowControl/>
        <w:spacing w:after="168" w:line="408" w:lineRule="atLeas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6172200" cy="9686925"/>
            <wp:effectExtent l="19050" t="0" r="0" b="0"/>
            <wp:docPr id="2" name="图片 2" descr="https://img.21jingji.com/uploadfile/cover/20170914/1505378307525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21jingji.com/uploadfile/cover/20170914/150537830752590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968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863" w:rsidRDefault="00E00863"/>
    <w:sectPr w:rsidR="00E00863" w:rsidSect="00E00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5B88"/>
    <w:rsid w:val="003B5B88"/>
    <w:rsid w:val="00E00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86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5B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3B5B8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5B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3B5B8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B5B88"/>
  </w:style>
  <w:style w:type="character" w:styleId="a3">
    <w:name w:val="Hyperlink"/>
    <w:basedOn w:val="a0"/>
    <w:uiPriority w:val="99"/>
    <w:semiHidden/>
    <w:unhideWhenUsed/>
    <w:rsid w:val="003B5B8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B5B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B5B8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3B5B8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B5B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78059">
          <w:marLeft w:val="300"/>
          <w:marRight w:val="300"/>
          <w:marTop w:val="0"/>
          <w:marBottom w:val="168"/>
          <w:divBdr>
            <w:top w:val="none" w:sz="0" w:space="0" w:color="auto"/>
            <w:left w:val="single" w:sz="12" w:space="8" w:color="DDDDDD"/>
            <w:bottom w:val="none" w:sz="0" w:space="0" w:color="auto"/>
            <w:right w:val="none" w:sz="0" w:space="0" w:color="auto"/>
          </w:divBdr>
        </w:div>
        <w:div w:id="4704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m.21jingji.com/reader/getListByAuthor?author=%E5%BC%A0%E6%A5%A0" TargetMode="External"/><Relationship Id="rId4" Type="http://schemas.openxmlformats.org/officeDocument/2006/relationships/hyperlink" Target="https://m.21jingji.com/reader/getListByAuthor?author=%E7%A0%94%E7%A9%B6%E5%91%9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</Words>
  <Characters>779</Characters>
  <Application>Microsoft Office Word</Application>
  <DocSecurity>0</DocSecurity>
  <Lines>6</Lines>
  <Paragraphs>1</Paragraphs>
  <ScaleCrop>false</ScaleCrop>
  <Company>test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2017-09-14T16:44:00Z</dcterms:created>
  <dcterms:modified xsi:type="dcterms:W3CDTF">2017-09-14T16:45:00Z</dcterms:modified>
</cp:coreProperties>
</file>