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690" w:rsidRDefault="00D74690" w:rsidP="00D74690">
      <w:pPr>
        <w:rPr>
          <w:rFonts w:hint="eastAsia"/>
        </w:rPr>
      </w:pPr>
      <w:r>
        <w:rPr>
          <w:rFonts w:hint="eastAsia"/>
        </w:rPr>
        <w:t>这个龙头过去</w:t>
      </w:r>
      <w:r>
        <w:rPr>
          <w:rFonts w:hint="eastAsia"/>
        </w:rPr>
        <w:t>5</w:t>
      </w:r>
      <w:r>
        <w:rPr>
          <w:rFonts w:hint="eastAsia"/>
        </w:rPr>
        <w:t>年复合增速高达</w:t>
      </w:r>
      <w:r>
        <w:rPr>
          <w:rFonts w:hint="eastAsia"/>
        </w:rPr>
        <w:t>74%</w:t>
      </w:r>
      <w:r>
        <w:rPr>
          <w:rFonts w:hint="eastAsia"/>
        </w:rPr>
        <w:t>！上半年净利润增速增长</w:t>
      </w:r>
      <w:r>
        <w:rPr>
          <w:rFonts w:hint="eastAsia"/>
        </w:rPr>
        <w:t>300%</w:t>
      </w:r>
      <w:r>
        <w:rPr>
          <w:rFonts w:hint="eastAsia"/>
        </w:rPr>
        <w:t>，今年估值却只有</w:t>
      </w:r>
      <w:r>
        <w:rPr>
          <w:rFonts w:hint="eastAsia"/>
        </w:rPr>
        <w:t>11</w:t>
      </w:r>
      <w:r>
        <w:rPr>
          <w:rFonts w:hint="eastAsia"/>
        </w:rPr>
        <w:t>倍！旺季将于</w:t>
      </w:r>
      <w:r>
        <w:rPr>
          <w:rFonts w:hint="eastAsia"/>
        </w:rPr>
        <w:t>9</w:t>
      </w:r>
      <w:r>
        <w:rPr>
          <w:rFonts w:hint="eastAsia"/>
        </w:rPr>
        <w:t>月启动，空间较上半年再增加一倍</w:t>
      </w:r>
    </w:p>
    <w:p w:rsidR="00D74690" w:rsidRDefault="00D74690" w:rsidP="00D74690"/>
    <w:p w:rsidR="00D74690" w:rsidRDefault="00D74690" w:rsidP="00D74690">
      <w:pPr>
        <w:rPr>
          <w:rFonts w:hint="eastAsia"/>
        </w:rPr>
      </w:pPr>
      <w:r>
        <w:rPr>
          <w:rFonts w:hint="eastAsia"/>
        </w:rPr>
        <w:t>2019-08-29  </w:t>
      </w:r>
      <w:r>
        <w:rPr>
          <w:rFonts w:hint="eastAsia"/>
        </w:rPr>
        <w:t>来自</w:t>
      </w:r>
      <w:r>
        <w:rPr>
          <w:rFonts w:hint="eastAsia"/>
        </w:rPr>
        <w:t>:  </w:t>
      </w:r>
      <w:r>
        <w:rPr>
          <w:rFonts w:hint="eastAsia"/>
        </w:rPr>
        <w:t>萝卜小研</w:t>
      </w:r>
    </w:p>
    <w:p w:rsidR="00D74690" w:rsidRDefault="00D74690" w:rsidP="00D74690"/>
    <w:p w:rsidR="00D74690" w:rsidRDefault="00D74690" w:rsidP="00D74690">
      <w:r>
        <w:rPr>
          <w:rFonts w:ascii="Arial" w:hAnsi="Arial" w:cs="Arial"/>
        </w:rPr>
        <w:t>￼</w:t>
      </w:r>
      <w:r>
        <w:rPr>
          <w:rFonts w:hint="eastAsia"/>
        </w:rPr>
        <w:t>脱水研报</w:t>
      </w:r>
    </w:p>
    <w:p w:rsidR="00D74690" w:rsidRDefault="00D74690" w:rsidP="00D74690"/>
    <w:p w:rsidR="00D74690" w:rsidRDefault="00D74690" w:rsidP="00D74690">
      <w:pPr>
        <w:rPr>
          <w:rFonts w:hint="eastAsia"/>
        </w:rPr>
      </w:pPr>
      <w:r>
        <w:rPr>
          <w:rFonts w:hint="eastAsia"/>
        </w:rPr>
        <w:t>AI</w:t>
      </w:r>
      <w:r>
        <w:rPr>
          <w:rFonts w:hint="eastAsia"/>
        </w:rPr>
        <w:t>算法</w:t>
      </w:r>
      <w:r>
        <w:rPr>
          <w:rFonts w:hint="eastAsia"/>
        </w:rPr>
        <w:t>+</w:t>
      </w:r>
      <w:r>
        <w:rPr>
          <w:rFonts w:hint="eastAsia"/>
        </w:rPr>
        <w:t>明星分析师双重加持，再也不用担心错过大牛股！</w:t>
      </w:r>
    </w:p>
    <w:p w:rsidR="00D74690" w:rsidRDefault="00D74690" w:rsidP="00D74690"/>
    <w:p w:rsidR="00D74690" w:rsidRDefault="00D74690" w:rsidP="00D74690">
      <w:pPr>
        <w:rPr>
          <w:rFonts w:hint="eastAsia"/>
        </w:rPr>
      </w:pPr>
      <w:r>
        <w:rPr>
          <w:rFonts w:hint="eastAsia"/>
        </w:rPr>
        <w:t>已关注</w:t>
      </w:r>
    </w:p>
    <w:p w:rsidR="00D74690" w:rsidRDefault="00D74690" w:rsidP="00D74690"/>
    <w:p w:rsidR="00D74690" w:rsidRDefault="00D74690" w:rsidP="00D74690">
      <w:pPr>
        <w:rPr>
          <w:rFonts w:hint="eastAsia"/>
        </w:rPr>
      </w:pPr>
      <w:r>
        <w:rPr>
          <w:rFonts w:hint="eastAsia"/>
        </w:rPr>
        <w:t>今日分析师重点关注标的</w:t>
      </w:r>
    </w:p>
    <w:p w:rsidR="00D74690" w:rsidRDefault="00D74690" w:rsidP="00D74690"/>
    <w:p w:rsidR="00D74690" w:rsidRDefault="00D74690" w:rsidP="00D74690">
      <w:r>
        <w:rPr>
          <w:rFonts w:ascii="Arial" w:hAnsi="Arial" w:cs="Arial"/>
        </w:rPr>
        <w:t>￼</w:t>
      </w:r>
    </w:p>
    <w:p w:rsidR="00D74690" w:rsidRDefault="00D74690" w:rsidP="00D74690"/>
    <w:p w:rsidR="00D74690" w:rsidRDefault="00D74690" w:rsidP="00D74690">
      <w:pPr>
        <w:rPr>
          <w:rFonts w:hint="eastAsia"/>
        </w:rPr>
      </w:pPr>
      <w:r>
        <w:rPr>
          <w:rFonts w:hint="eastAsia"/>
        </w:rPr>
        <w:t>主要观点</w:t>
      </w:r>
      <w:r>
        <w:rPr>
          <w:rFonts w:hint="eastAsia"/>
        </w:rPr>
        <w:t xml:space="preserve"> </w:t>
      </w:r>
    </w:p>
    <w:p w:rsidR="00D74690" w:rsidRDefault="00D74690" w:rsidP="00D74690"/>
    <w:p w:rsidR="00D74690" w:rsidRDefault="00D74690" w:rsidP="00D74690">
      <w:pPr>
        <w:rPr>
          <w:rFonts w:hint="eastAsia"/>
        </w:rPr>
      </w:pPr>
      <w:r>
        <w:rPr>
          <w:rFonts w:hint="eastAsia"/>
        </w:rPr>
        <w:t>一、光伏电池组件为最大业务板块，</w:t>
      </w:r>
      <w:r>
        <w:rPr>
          <w:rFonts w:hint="eastAsia"/>
        </w:rPr>
        <w:t>5</w:t>
      </w:r>
      <w:r>
        <w:rPr>
          <w:rFonts w:hint="eastAsia"/>
        </w:rPr>
        <w:t>年营收增速达</w:t>
      </w:r>
      <w:r>
        <w:rPr>
          <w:rFonts w:hint="eastAsia"/>
        </w:rPr>
        <w:t>50%</w:t>
      </w:r>
      <w:r>
        <w:rPr>
          <w:rFonts w:hint="eastAsia"/>
        </w:rPr>
        <w:t>，利润复合增速达</w:t>
      </w:r>
      <w:r>
        <w:rPr>
          <w:rFonts w:hint="eastAsia"/>
        </w:rPr>
        <w:t>74%</w:t>
      </w:r>
      <w:r>
        <w:rPr>
          <w:rFonts w:hint="eastAsia"/>
        </w:rPr>
        <w:t>，进入</w:t>
      </w:r>
      <w:r>
        <w:rPr>
          <w:rFonts w:hint="eastAsia"/>
        </w:rPr>
        <w:t>2019</w:t>
      </w:r>
      <w:r>
        <w:rPr>
          <w:rFonts w:hint="eastAsia"/>
        </w:rPr>
        <w:t>年业绩显著回升</w:t>
      </w:r>
      <w:r>
        <w:rPr>
          <w:rFonts w:hint="eastAsia"/>
        </w:rPr>
        <w:t xml:space="preserve"> </w:t>
      </w:r>
    </w:p>
    <w:p w:rsidR="00D74690" w:rsidRDefault="00D74690" w:rsidP="00D74690"/>
    <w:p w:rsidR="00D74690" w:rsidRDefault="00D74690" w:rsidP="00D74690">
      <w:pPr>
        <w:rPr>
          <w:rFonts w:hint="eastAsia"/>
        </w:rPr>
      </w:pPr>
      <w:r>
        <w:rPr>
          <w:rFonts w:hint="eastAsia"/>
        </w:rPr>
        <w:t>二、行业：平价上网时代即将来临，产品降价压力有望缓解</w:t>
      </w:r>
      <w:r>
        <w:rPr>
          <w:rFonts w:hint="eastAsia"/>
        </w:rPr>
        <w:t xml:space="preserve"> </w:t>
      </w:r>
    </w:p>
    <w:p w:rsidR="00D74690" w:rsidRDefault="00D74690" w:rsidP="00D74690"/>
    <w:p w:rsidR="00D74690" w:rsidRDefault="00D74690" w:rsidP="00D74690">
      <w:pPr>
        <w:rPr>
          <w:rFonts w:hint="eastAsia"/>
        </w:rPr>
      </w:pPr>
      <w:r>
        <w:rPr>
          <w:rFonts w:hint="eastAsia"/>
        </w:rPr>
        <w:t>三、毛利率保持</w:t>
      </w:r>
      <w:r>
        <w:rPr>
          <w:rFonts w:hint="eastAsia"/>
        </w:rPr>
        <w:t>20%</w:t>
      </w:r>
      <w:r>
        <w:rPr>
          <w:rFonts w:hint="eastAsia"/>
        </w:rPr>
        <w:t>左右稳定水平，产能扩张市占率有望进一步提升</w:t>
      </w:r>
      <w:r>
        <w:rPr>
          <w:rFonts w:hint="eastAsia"/>
        </w:rPr>
        <w:t xml:space="preserve"> </w:t>
      </w:r>
    </w:p>
    <w:p w:rsidR="00D74690" w:rsidRDefault="00D74690" w:rsidP="00D74690"/>
    <w:p w:rsidR="00D74690" w:rsidRDefault="00D74690" w:rsidP="00D74690">
      <w:pPr>
        <w:rPr>
          <w:rFonts w:hint="eastAsia"/>
        </w:rPr>
      </w:pPr>
      <w:r>
        <w:rPr>
          <w:rFonts w:hint="eastAsia"/>
        </w:rPr>
        <w:t>四、量利齐升，三季度进入旺季，装机约为上半年的</w:t>
      </w:r>
      <w:r>
        <w:rPr>
          <w:rFonts w:hint="eastAsia"/>
        </w:rPr>
        <w:t>2</w:t>
      </w:r>
      <w:r>
        <w:rPr>
          <w:rFonts w:hint="eastAsia"/>
        </w:rPr>
        <w:t>倍，毛利率继续提升，业绩有望高增长</w:t>
      </w:r>
      <w:r>
        <w:rPr>
          <w:rFonts w:hint="eastAsia"/>
        </w:rPr>
        <w:t xml:space="preserve"> </w:t>
      </w:r>
    </w:p>
    <w:p w:rsidR="00D74690" w:rsidRDefault="00D74690" w:rsidP="00D74690"/>
    <w:p w:rsidR="00D74690" w:rsidRDefault="00D74690" w:rsidP="00D74690">
      <w:pPr>
        <w:rPr>
          <w:rFonts w:hint="eastAsia"/>
        </w:rPr>
      </w:pPr>
      <w:r>
        <w:rPr>
          <w:rFonts w:hint="eastAsia"/>
        </w:rPr>
        <w:t>五、全年增速</w:t>
      </w:r>
      <w:r>
        <w:rPr>
          <w:rFonts w:hint="eastAsia"/>
        </w:rPr>
        <w:t>272%</w:t>
      </w:r>
      <w:r>
        <w:rPr>
          <w:rFonts w:hint="eastAsia"/>
        </w:rPr>
        <w:t>，目标价</w:t>
      </w:r>
      <w:r>
        <w:rPr>
          <w:rFonts w:hint="eastAsia"/>
        </w:rPr>
        <w:t>15.36</w:t>
      </w:r>
      <w:r>
        <w:rPr>
          <w:rFonts w:hint="eastAsia"/>
        </w:rPr>
        <w:t>元，高于现价</w:t>
      </w:r>
      <w:r>
        <w:rPr>
          <w:rFonts w:hint="eastAsia"/>
        </w:rPr>
        <w:t xml:space="preserve">33% </w:t>
      </w:r>
    </w:p>
    <w:p w:rsidR="00D74690" w:rsidRDefault="00D74690" w:rsidP="00D74690"/>
    <w:p w:rsidR="00D74690" w:rsidRDefault="00D74690" w:rsidP="00D74690">
      <w:pPr>
        <w:rPr>
          <w:rFonts w:hint="eastAsia"/>
        </w:rPr>
      </w:pPr>
      <w:r>
        <w:rPr>
          <w:rFonts w:hint="eastAsia"/>
        </w:rPr>
        <w:t>相关标的：东方日升</w:t>
      </w:r>
      <w:r>
        <w:rPr>
          <w:rFonts w:hint="eastAsia"/>
        </w:rPr>
        <w:t xml:space="preserve"> </w:t>
      </w:r>
    </w:p>
    <w:p w:rsidR="00D74690" w:rsidRDefault="00D74690" w:rsidP="00D74690"/>
    <w:p w:rsidR="00D74690" w:rsidRDefault="00D74690" w:rsidP="00D74690">
      <w:pPr>
        <w:rPr>
          <w:rFonts w:hint="eastAsia"/>
        </w:rPr>
      </w:pPr>
      <w:r>
        <w:rPr>
          <w:rFonts w:hint="eastAsia"/>
        </w:rPr>
        <w:t>一、光伏电池组件为最大业务板块，</w:t>
      </w:r>
      <w:r>
        <w:rPr>
          <w:rFonts w:hint="eastAsia"/>
        </w:rPr>
        <w:t>5</w:t>
      </w:r>
      <w:r>
        <w:rPr>
          <w:rFonts w:hint="eastAsia"/>
        </w:rPr>
        <w:t>年营收增速达</w:t>
      </w:r>
      <w:r>
        <w:rPr>
          <w:rFonts w:hint="eastAsia"/>
        </w:rPr>
        <w:t>50%</w:t>
      </w:r>
      <w:r>
        <w:rPr>
          <w:rFonts w:hint="eastAsia"/>
        </w:rPr>
        <w:t>，利润复合增速达</w:t>
      </w:r>
      <w:r>
        <w:rPr>
          <w:rFonts w:hint="eastAsia"/>
        </w:rPr>
        <w:t>74%</w:t>
      </w:r>
      <w:r>
        <w:rPr>
          <w:rFonts w:hint="eastAsia"/>
        </w:rPr>
        <w:t>，进入</w:t>
      </w:r>
      <w:r>
        <w:rPr>
          <w:rFonts w:hint="eastAsia"/>
        </w:rPr>
        <w:t>2019</w:t>
      </w:r>
      <w:r>
        <w:rPr>
          <w:rFonts w:hint="eastAsia"/>
        </w:rPr>
        <w:t>年业绩显著回升</w:t>
      </w:r>
      <w:r>
        <w:rPr>
          <w:rFonts w:hint="eastAsia"/>
        </w:rPr>
        <w:t xml:space="preserve"> </w:t>
      </w:r>
    </w:p>
    <w:p w:rsidR="00D74690" w:rsidRDefault="00D74690" w:rsidP="00D74690"/>
    <w:p w:rsidR="00D74690" w:rsidRDefault="00D74690" w:rsidP="00D74690">
      <w:pPr>
        <w:rPr>
          <w:rFonts w:hint="eastAsia"/>
        </w:rPr>
      </w:pPr>
      <w:r>
        <w:rPr>
          <w:rFonts w:hint="eastAsia"/>
        </w:rPr>
        <w:t>1</w:t>
      </w:r>
      <w:r>
        <w:rPr>
          <w:rFonts w:hint="eastAsia"/>
        </w:rPr>
        <w:t>、四大业务板块协同，</w:t>
      </w:r>
      <w:r>
        <w:rPr>
          <w:rFonts w:hint="eastAsia"/>
        </w:rPr>
        <w:t>5</w:t>
      </w:r>
      <w:r>
        <w:rPr>
          <w:rFonts w:hint="eastAsia"/>
        </w:rPr>
        <w:t>年净利润复合增速高达</w:t>
      </w:r>
      <w:r>
        <w:rPr>
          <w:rFonts w:hint="eastAsia"/>
        </w:rPr>
        <w:t xml:space="preserve">74% </w:t>
      </w:r>
    </w:p>
    <w:p w:rsidR="00D74690" w:rsidRDefault="00D74690" w:rsidP="00D74690"/>
    <w:p w:rsidR="00D74690" w:rsidRDefault="00D74690" w:rsidP="00D74690">
      <w:pPr>
        <w:rPr>
          <w:rFonts w:hint="eastAsia"/>
        </w:rPr>
      </w:pPr>
      <w:r>
        <w:rPr>
          <w:rFonts w:hint="eastAsia"/>
        </w:rPr>
        <w:t>公司业务包括四个板块，太阳能光伏电池及组件制造、太阳能电站、</w:t>
      </w:r>
      <w:r>
        <w:rPr>
          <w:rFonts w:hint="eastAsia"/>
        </w:rPr>
        <w:t>EVA</w:t>
      </w:r>
      <w:r>
        <w:rPr>
          <w:rFonts w:hint="eastAsia"/>
        </w:rPr>
        <w:t>胶膜、灯具及</w:t>
      </w:r>
      <w:r>
        <w:rPr>
          <w:rFonts w:hint="eastAsia"/>
        </w:rPr>
        <w:t>LED</w:t>
      </w:r>
      <w:r>
        <w:rPr>
          <w:rFonts w:hint="eastAsia"/>
        </w:rPr>
        <w:t>灯、其他业务。近年来，公司的收入和利润水平稳步增长，最近五年营业收入复合增速达到</w:t>
      </w:r>
      <w:r>
        <w:rPr>
          <w:rFonts w:hint="eastAsia"/>
        </w:rPr>
        <w:t>50%</w:t>
      </w:r>
      <w:r>
        <w:rPr>
          <w:rFonts w:hint="eastAsia"/>
        </w:rPr>
        <w:t>，利润复合增速达到</w:t>
      </w:r>
      <w:r>
        <w:rPr>
          <w:rFonts w:hint="eastAsia"/>
        </w:rPr>
        <w:t>74%</w:t>
      </w:r>
      <w:r>
        <w:rPr>
          <w:rFonts w:hint="eastAsia"/>
        </w:rPr>
        <w:t>。公司业绩增长动力主要来自组件销量的大幅增长以及太阳能电站业务的扩张，此外，</w:t>
      </w:r>
      <w:r>
        <w:rPr>
          <w:rFonts w:hint="eastAsia"/>
        </w:rPr>
        <w:t>2014</w:t>
      </w:r>
      <w:r>
        <w:rPr>
          <w:rFonts w:hint="eastAsia"/>
        </w:rPr>
        <w:t>年公司并购斯威克，增加光伏胶膜业务，与组件业务形成协同，其传统太阳能灯具和</w:t>
      </w:r>
      <w:r>
        <w:rPr>
          <w:rFonts w:hint="eastAsia"/>
        </w:rPr>
        <w:t>LED</w:t>
      </w:r>
      <w:r>
        <w:rPr>
          <w:rFonts w:hint="eastAsia"/>
        </w:rPr>
        <w:t>灯业务走势平稳。</w:t>
      </w:r>
      <w:r>
        <w:rPr>
          <w:rFonts w:hint="eastAsia"/>
        </w:rPr>
        <w:t xml:space="preserve"> </w:t>
      </w:r>
    </w:p>
    <w:p w:rsidR="00D74690" w:rsidRDefault="00D74690" w:rsidP="00D74690"/>
    <w:p w:rsidR="00D74690" w:rsidRDefault="000256E0" w:rsidP="00D74690">
      <w:r w:rsidRPr="000256E0">
        <w:rPr>
          <w:noProof/>
        </w:rPr>
        <w:lastRenderedPageBreak/>
        <w:drawing>
          <wp:inline distT="0" distB="0" distL="0" distR="0">
            <wp:extent cx="5274310" cy="2462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62530"/>
                    </a:xfrm>
                    <a:prstGeom prst="rect">
                      <a:avLst/>
                    </a:prstGeom>
                    <a:noFill/>
                    <a:ln>
                      <a:noFill/>
                    </a:ln>
                  </pic:spPr>
                </pic:pic>
              </a:graphicData>
            </a:graphic>
          </wp:inline>
        </w:drawing>
      </w:r>
    </w:p>
    <w:p w:rsidR="00D74690" w:rsidRDefault="00D74690" w:rsidP="00D74690"/>
    <w:p w:rsidR="00D74690" w:rsidRDefault="00D74690" w:rsidP="00D74690">
      <w:pPr>
        <w:rPr>
          <w:rFonts w:hint="eastAsia"/>
        </w:rPr>
      </w:pPr>
      <w:r>
        <w:rPr>
          <w:rFonts w:hint="eastAsia"/>
        </w:rPr>
        <w:t>2</w:t>
      </w:r>
      <w:r>
        <w:rPr>
          <w:rFonts w:hint="eastAsia"/>
        </w:rPr>
        <w:t>、太阳能电池组件业务是公司最主要的收入来源，光伏新政迎来底部，上半年营收恢复高增长</w:t>
      </w:r>
      <w:r>
        <w:rPr>
          <w:rFonts w:hint="eastAsia"/>
        </w:rPr>
        <w:t xml:space="preserve"> </w:t>
      </w:r>
    </w:p>
    <w:p w:rsidR="00D74690" w:rsidRDefault="00D74690" w:rsidP="00D74690"/>
    <w:p w:rsidR="00D74690" w:rsidRDefault="00D74690" w:rsidP="00D74690">
      <w:pPr>
        <w:rPr>
          <w:rFonts w:hint="eastAsia"/>
        </w:rPr>
      </w:pPr>
      <w:r>
        <w:rPr>
          <w:rFonts w:hint="eastAsia"/>
        </w:rPr>
        <w:t>收入结构来看，太阳能电池组件业务是公司收入的最主要来源。</w:t>
      </w:r>
      <w:r>
        <w:rPr>
          <w:rFonts w:hint="eastAsia"/>
        </w:rPr>
        <w:t>2018</w:t>
      </w:r>
      <w:r>
        <w:rPr>
          <w:rFonts w:hint="eastAsia"/>
        </w:rPr>
        <w:t>年受光伏“</w:t>
      </w:r>
      <w:r>
        <w:rPr>
          <w:rFonts w:hint="eastAsia"/>
        </w:rPr>
        <w:t>531</w:t>
      </w:r>
      <w:r>
        <w:rPr>
          <w:rFonts w:hint="eastAsia"/>
        </w:rPr>
        <w:t>”新政影响，东方日升收入同比下滑</w:t>
      </w:r>
      <w:r>
        <w:rPr>
          <w:rFonts w:hint="eastAsia"/>
        </w:rPr>
        <w:t>14.8%</w:t>
      </w:r>
      <w:r>
        <w:rPr>
          <w:rFonts w:hint="eastAsia"/>
        </w:rPr>
        <w:t>，随着行业趋于稳定以及公司的新产能投放，上半年营收恢复高增长。</w:t>
      </w:r>
      <w:r>
        <w:rPr>
          <w:rFonts w:hint="eastAsia"/>
        </w:rPr>
        <w:t>2019</w:t>
      </w:r>
      <w:r>
        <w:rPr>
          <w:rFonts w:hint="eastAsia"/>
        </w:rPr>
        <w:t>上半年，公司实现营业收入</w:t>
      </w:r>
      <w:r>
        <w:rPr>
          <w:rFonts w:hint="eastAsia"/>
        </w:rPr>
        <w:t>60</w:t>
      </w:r>
      <w:r>
        <w:rPr>
          <w:rFonts w:hint="eastAsia"/>
        </w:rPr>
        <w:t>亿元，同比增长</w:t>
      </w:r>
      <w:r>
        <w:rPr>
          <w:rFonts w:hint="eastAsia"/>
        </w:rPr>
        <w:t>27.6%</w:t>
      </w:r>
      <w:r>
        <w:rPr>
          <w:rFonts w:hint="eastAsia"/>
        </w:rPr>
        <w:t>；实现归属于上市公司净利润</w:t>
      </w:r>
      <w:r>
        <w:rPr>
          <w:rFonts w:hint="eastAsia"/>
        </w:rPr>
        <w:t>4.85</w:t>
      </w:r>
      <w:r>
        <w:rPr>
          <w:rFonts w:hint="eastAsia"/>
        </w:rPr>
        <w:t>亿元，同比增长</w:t>
      </w:r>
      <w:r>
        <w:rPr>
          <w:rFonts w:hint="eastAsia"/>
        </w:rPr>
        <w:t>295%</w:t>
      </w:r>
      <w:r>
        <w:rPr>
          <w:rFonts w:hint="eastAsia"/>
        </w:rPr>
        <w:t>；实现扣非归属上市公司净利润</w:t>
      </w:r>
      <w:r>
        <w:rPr>
          <w:rFonts w:hint="eastAsia"/>
        </w:rPr>
        <w:t>2.85</w:t>
      </w:r>
      <w:r>
        <w:rPr>
          <w:rFonts w:hint="eastAsia"/>
        </w:rPr>
        <w:t>亿元，同比增长</w:t>
      </w:r>
      <w:r>
        <w:rPr>
          <w:rFonts w:hint="eastAsia"/>
        </w:rPr>
        <w:t>125%</w:t>
      </w:r>
      <w:r>
        <w:rPr>
          <w:rFonts w:hint="eastAsia"/>
        </w:rPr>
        <w:t>。值得一提的是，</w:t>
      </w:r>
      <w:r>
        <w:rPr>
          <w:rFonts w:hint="eastAsia"/>
        </w:rPr>
        <w:t>2019</w:t>
      </w:r>
      <w:r>
        <w:rPr>
          <w:rFonts w:hint="eastAsia"/>
        </w:rPr>
        <w:t>年以来扣非净利率回升明显，从</w:t>
      </w:r>
      <w:r>
        <w:rPr>
          <w:rFonts w:hint="eastAsia"/>
        </w:rPr>
        <w:t>2018</w:t>
      </w:r>
      <w:r>
        <w:rPr>
          <w:rFonts w:hint="eastAsia"/>
        </w:rPr>
        <w:t>年</w:t>
      </w:r>
      <w:r>
        <w:rPr>
          <w:rFonts w:hint="eastAsia"/>
        </w:rPr>
        <w:t>2.62%</w:t>
      </w:r>
      <w:r>
        <w:rPr>
          <w:rFonts w:hint="eastAsia"/>
        </w:rPr>
        <w:t>快速提升至</w:t>
      </w:r>
      <w:r>
        <w:rPr>
          <w:rFonts w:hint="eastAsia"/>
        </w:rPr>
        <w:t>4.63%</w:t>
      </w:r>
      <w:r>
        <w:rPr>
          <w:rFonts w:hint="eastAsia"/>
        </w:rPr>
        <w:t>。</w:t>
      </w:r>
      <w:r>
        <w:rPr>
          <w:rFonts w:hint="eastAsia"/>
        </w:rPr>
        <w:t xml:space="preserve"> </w:t>
      </w:r>
    </w:p>
    <w:p w:rsidR="00D74690" w:rsidRDefault="00D74690" w:rsidP="00D74690"/>
    <w:p w:rsidR="00D74690" w:rsidRDefault="000256E0" w:rsidP="00D74690">
      <w:r w:rsidRPr="000256E0">
        <w:rPr>
          <w:noProof/>
        </w:rPr>
        <w:drawing>
          <wp:inline distT="0" distB="0" distL="0" distR="0">
            <wp:extent cx="5274310" cy="1898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898650"/>
                    </a:xfrm>
                    <a:prstGeom prst="rect">
                      <a:avLst/>
                    </a:prstGeom>
                    <a:noFill/>
                    <a:ln>
                      <a:noFill/>
                    </a:ln>
                  </pic:spPr>
                </pic:pic>
              </a:graphicData>
            </a:graphic>
          </wp:inline>
        </w:drawing>
      </w:r>
    </w:p>
    <w:p w:rsidR="00D74690" w:rsidRDefault="00D74690" w:rsidP="00D74690"/>
    <w:p w:rsidR="00D74690" w:rsidRDefault="00D74690" w:rsidP="00D74690">
      <w:pPr>
        <w:rPr>
          <w:rFonts w:hint="eastAsia"/>
        </w:rPr>
      </w:pPr>
      <w:r>
        <w:rPr>
          <w:rFonts w:hint="eastAsia"/>
        </w:rPr>
        <w:t>二、行业：平价上网时代即将来临，产品降价压力有望缓解</w:t>
      </w:r>
      <w:r>
        <w:rPr>
          <w:rFonts w:hint="eastAsia"/>
        </w:rPr>
        <w:t xml:space="preserve"> </w:t>
      </w:r>
    </w:p>
    <w:p w:rsidR="00D74690" w:rsidRDefault="00D74690" w:rsidP="00D74690"/>
    <w:p w:rsidR="00D74690" w:rsidRDefault="00D74690" w:rsidP="00D74690">
      <w:pPr>
        <w:rPr>
          <w:rFonts w:hint="eastAsia"/>
        </w:rPr>
      </w:pPr>
      <w:r>
        <w:rPr>
          <w:rFonts w:hint="eastAsia"/>
        </w:rPr>
        <w:t>1</w:t>
      </w:r>
      <w:r>
        <w:rPr>
          <w:rFonts w:hint="eastAsia"/>
        </w:rPr>
        <w:t>、目前光伏已在全球多数地区实现了平价上网，光伏产品价格持续高速下降的势头将逐渐放缓</w:t>
      </w:r>
      <w:r>
        <w:rPr>
          <w:rFonts w:hint="eastAsia"/>
        </w:rPr>
        <w:t xml:space="preserve"> </w:t>
      </w:r>
    </w:p>
    <w:p w:rsidR="00D74690" w:rsidRDefault="00D74690" w:rsidP="00D74690"/>
    <w:p w:rsidR="00D74690" w:rsidRDefault="00D74690" w:rsidP="00D74690">
      <w:pPr>
        <w:rPr>
          <w:rFonts w:hint="eastAsia"/>
        </w:rPr>
      </w:pPr>
      <w:r>
        <w:rPr>
          <w:rFonts w:hint="eastAsia"/>
        </w:rPr>
        <w:t>尽管目前光伏还不能完全脱离补贴政策的扶持，但是在全球范围内，光伏的度电成本已经极具竞争力。根据</w:t>
      </w:r>
      <w:r>
        <w:rPr>
          <w:rFonts w:hint="eastAsia"/>
        </w:rPr>
        <w:t>Lazard</w:t>
      </w:r>
      <w:r>
        <w:rPr>
          <w:rFonts w:hint="eastAsia"/>
        </w:rPr>
        <w:t>的数据，截至</w:t>
      </w:r>
      <w:r>
        <w:rPr>
          <w:rFonts w:hint="eastAsia"/>
        </w:rPr>
        <w:t>2018</w:t>
      </w:r>
      <w:r>
        <w:rPr>
          <w:rFonts w:hint="eastAsia"/>
        </w:rPr>
        <w:t>年底，全球范围内光伏发电的</w:t>
      </w:r>
      <w:r>
        <w:rPr>
          <w:rFonts w:hint="eastAsia"/>
        </w:rPr>
        <w:t>LCOE</w:t>
      </w:r>
      <w:r>
        <w:rPr>
          <w:rFonts w:hint="eastAsia"/>
        </w:rPr>
        <w:t>已降至</w:t>
      </w:r>
      <w:r>
        <w:rPr>
          <w:rFonts w:hint="eastAsia"/>
        </w:rPr>
        <w:t>4.3</w:t>
      </w:r>
      <w:r>
        <w:rPr>
          <w:rFonts w:hint="eastAsia"/>
        </w:rPr>
        <w:t>美分</w:t>
      </w:r>
      <w:r>
        <w:rPr>
          <w:rFonts w:hint="eastAsia"/>
        </w:rPr>
        <w:t>/kWh</w:t>
      </w:r>
      <w:r>
        <w:rPr>
          <w:rFonts w:hint="eastAsia"/>
        </w:rPr>
        <w:t>，与风电接近，并低于其他所有电源，可以认为目前光伏已在全球多数地区实现了平价上网。随着光伏成本竞争力的进一步凸显，平价之前光伏产品价格持续高速下降的势头将逐渐放缓。</w:t>
      </w:r>
      <w:r>
        <w:rPr>
          <w:rFonts w:hint="eastAsia"/>
        </w:rPr>
        <w:t xml:space="preserve"> </w:t>
      </w:r>
    </w:p>
    <w:p w:rsidR="00D74690" w:rsidRDefault="00D74690" w:rsidP="00D74690"/>
    <w:p w:rsidR="00D74690" w:rsidRDefault="000256E0" w:rsidP="00D74690">
      <w:r w:rsidRPr="000256E0">
        <w:rPr>
          <w:noProof/>
        </w:rPr>
        <w:drawing>
          <wp:inline distT="0" distB="0" distL="0" distR="0">
            <wp:extent cx="5274310" cy="3429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9635"/>
                    </a:xfrm>
                    <a:prstGeom prst="rect">
                      <a:avLst/>
                    </a:prstGeom>
                    <a:noFill/>
                    <a:ln>
                      <a:noFill/>
                    </a:ln>
                  </pic:spPr>
                </pic:pic>
              </a:graphicData>
            </a:graphic>
          </wp:inline>
        </w:drawing>
      </w:r>
    </w:p>
    <w:p w:rsidR="00D74690" w:rsidRDefault="00D74690" w:rsidP="00D74690"/>
    <w:p w:rsidR="00D74690" w:rsidRDefault="00D74690" w:rsidP="00D74690">
      <w:pPr>
        <w:rPr>
          <w:rFonts w:hint="eastAsia"/>
        </w:rPr>
      </w:pPr>
      <w:r>
        <w:rPr>
          <w:rFonts w:hint="eastAsia"/>
        </w:rPr>
        <w:t>2</w:t>
      </w:r>
      <w:r>
        <w:rPr>
          <w:rFonts w:hint="eastAsia"/>
        </w:rPr>
        <w:t>、</w:t>
      </w:r>
      <w:r>
        <w:rPr>
          <w:rFonts w:hint="eastAsia"/>
        </w:rPr>
        <w:t>PERC</w:t>
      </w:r>
      <w:r>
        <w:rPr>
          <w:rFonts w:hint="eastAsia"/>
        </w:rPr>
        <w:t>电池需求旺盛，“</w:t>
      </w:r>
      <w:r>
        <w:rPr>
          <w:rFonts w:hint="eastAsia"/>
        </w:rPr>
        <w:t>531</w:t>
      </w:r>
      <w:r>
        <w:rPr>
          <w:rFonts w:hint="eastAsia"/>
        </w:rPr>
        <w:t>新政”挤压全产业链超额利润，成本下降空间小</w:t>
      </w:r>
      <w:r>
        <w:rPr>
          <w:rFonts w:hint="eastAsia"/>
        </w:rPr>
        <w:t xml:space="preserve"> </w:t>
      </w:r>
    </w:p>
    <w:p w:rsidR="00D74690" w:rsidRDefault="00D74690" w:rsidP="00D74690"/>
    <w:p w:rsidR="00D74690" w:rsidRDefault="00D74690" w:rsidP="00D74690">
      <w:pPr>
        <w:rPr>
          <w:rFonts w:hint="eastAsia"/>
        </w:rPr>
      </w:pPr>
      <w:r>
        <w:rPr>
          <w:rFonts w:hint="eastAsia"/>
        </w:rPr>
        <w:t>单晶</w:t>
      </w:r>
      <w:r>
        <w:rPr>
          <w:rFonts w:hint="eastAsia"/>
        </w:rPr>
        <w:t>PERC</w:t>
      </w:r>
      <w:r>
        <w:rPr>
          <w:rFonts w:hint="eastAsia"/>
        </w:rPr>
        <w:t>电池近来需求旺盛，导致高效电池较普通电池的溢价已达到</w:t>
      </w:r>
      <w:r>
        <w:rPr>
          <w:rFonts w:hint="eastAsia"/>
        </w:rPr>
        <w:t>30%</w:t>
      </w:r>
      <w:r>
        <w:rPr>
          <w:rFonts w:hint="eastAsia"/>
        </w:rPr>
        <w:t>以上，高效电池在</w:t>
      </w:r>
      <w:r>
        <w:rPr>
          <w:rFonts w:hint="eastAsia"/>
        </w:rPr>
        <w:t>2019</w:t>
      </w:r>
      <w:r>
        <w:rPr>
          <w:rFonts w:hint="eastAsia"/>
        </w:rPr>
        <w:t>年预计将展现更强的盈利能力。</w:t>
      </w:r>
      <w:r>
        <w:rPr>
          <w:rFonts w:hint="eastAsia"/>
        </w:rPr>
        <w:t>2019</w:t>
      </w:r>
      <w:r>
        <w:rPr>
          <w:rFonts w:hint="eastAsia"/>
        </w:rPr>
        <w:t>年一线组件企业的盈利能力受供给过剩的压力相对较小，硅片降价之后甚至有望进一步修复。</w:t>
      </w:r>
      <w:r>
        <w:rPr>
          <w:rFonts w:hint="eastAsia"/>
        </w:rPr>
        <w:t xml:space="preserve"> </w:t>
      </w:r>
    </w:p>
    <w:p w:rsidR="00D74690" w:rsidRDefault="00D74690" w:rsidP="00D74690"/>
    <w:p w:rsidR="00D74690" w:rsidRDefault="00D74690" w:rsidP="00D74690">
      <w:pPr>
        <w:rPr>
          <w:rFonts w:hint="eastAsia"/>
        </w:rPr>
      </w:pPr>
      <w:r>
        <w:rPr>
          <w:rFonts w:hint="eastAsia"/>
        </w:rPr>
        <w:t>从后续来看，目前产业链也不具备大额的利润挤压空间，我们预计光伏产业链将结束阶段性暴跌的价格变动规律，转而以稳步小幅下降为主。</w:t>
      </w:r>
      <w:r>
        <w:rPr>
          <w:rFonts w:hint="eastAsia"/>
        </w:rPr>
        <w:t xml:space="preserve"> </w:t>
      </w:r>
    </w:p>
    <w:p w:rsidR="00D74690" w:rsidRDefault="00D74690" w:rsidP="00D74690"/>
    <w:p w:rsidR="00D74690" w:rsidRDefault="000256E0" w:rsidP="00D74690">
      <w:r w:rsidRPr="000256E0">
        <w:rPr>
          <w:noProof/>
        </w:rPr>
        <w:drawing>
          <wp:inline distT="0" distB="0" distL="0" distR="0">
            <wp:extent cx="5274310" cy="3728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28720"/>
                    </a:xfrm>
                    <a:prstGeom prst="rect">
                      <a:avLst/>
                    </a:prstGeom>
                    <a:noFill/>
                    <a:ln>
                      <a:noFill/>
                    </a:ln>
                  </pic:spPr>
                </pic:pic>
              </a:graphicData>
            </a:graphic>
          </wp:inline>
        </w:drawing>
      </w:r>
    </w:p>
    <w:p w:rsidR="00D74690" w:rsidRDefault="00D74690" w:rsidP="00D74690"/>
    <w:p w:rsidR="00D74690" w:rsidRDefault="00D74690" w:rsidP="00D74690">
      <w:pPr>
        <w:rPr>
          <w:rFonts w:hint="eastAsia"/>
        </w:rPr>
      </w:pPr>
      <w:r>
        <w:rPr>
          <w:rFonts w:hint="eastAsia"/>
        </w:rPr>
        <w:t>3</w:t>
      </w:r>
      <w:r>
        <w:rPr>
          <w:rFonts w:hint="eastAsia"/>
        </w:rPr>
        <w:t>、高效单晶电池是产业链上盈利最好的环节</w:t>
      </w:r>
      <w:r>
        <w:rPr>
          <w:rFonts w:hint="eastAsia"/>
        </w:rPr>
        <w:t xml:space="preserve"> </w:t>
      </w:r>
    </w:p>
    <w:p w:rsidR="00D74690" w:rsidRDefault="00D74690" w:rsidP="00D74690"/>
    <w:p w:rsidR="00D74690" w:rsidRDefault="00D74690" w:rsidP="00D74690">
      <w:pPr>
        <w:rPr>
          <w:rFonts w:hint="eastAsia"/>
        </w:rPr>
      </w:pPr>
      <w:r>
        <w:rPr>
          <w:rFonts w:hint="eastAsia"/>
        </w:rPr>
        <w:t>受“</w:t>
      </w:r>
      <w:r>
        <w:rPr>
          <w:rFonts w:hint="eastAsia"/>
        </w:rPr>
        <w:t>531</w:t>
      </w:r>
      <w:r>
        <w:rPr>
          <w:rFonts w:hint="eastAsia"/>
        </w:rPr>
        <w:t>新政”的影响，光伏产业链多数环节盈利能力均处于近年来的地位，但电池片环节的盈利却有改善，尤其是高效单晶电池凭借其溢价成为目前产业链上盈利最好的环节。随着</w:t>
      </w:r>
      <w:r>
        <w:rPr>
          <w:rFonts w:hint="eastAsia"/>
        </w:rPr>
        <w:t>PERC</w:t>
      </w:r>
      <w:r>
        <w:rPr>
          <w:rFonts w:hint="eastAsia"/>
        </w:rPr>
        <w:t>产能快速扩张，</w:t>
      </w:r>
      <w:r>
        <w:rPr>
          <w:rFonts w:hint="eastAsia"/>
        </w:rPr>
        <w:t>2019</w:t>
      </w:r>
      <w:r>
        <w:rPr>
          <w:rFonts w:hint="eastAsia"/>
        </w:rPr>
        <w:t>年普通单晶电池将逐渐退出市场，主流产品序列变为普通多晶电池和高效单晶电池。</w:t>
      </w:r>
      <w:r>
        <w:rPr>
          <w:rFonts w:hint="eastAsia"/>
        </w:rPr>
        <w:t xml:space="preserve"> </w:t>
      </w:r>
    </w:p>
    <w:p w:rsidR="00D74690" w:rsidRDefault="00D74690" w:rsidP="00D74690"/>
    <w:p w:rsidR="00D74690" w:rsidRDefault="00D74690" w:rsidP="00D74690">
      <w:pPr>
        <w:rPr>
          <w:rFonts w:hint="eastAsia"/>
        </w:rPr>
      </w:pPr>
      <w:r>
        <w:rPr>
          <w:rFonts w:hint="eastAsia"/>
        </w:rPr>
        <w:t>在多晶的盈亏平衡线上，</w:t>
      </w:r>
      <w:r>
        <w:rPr>
          <w:rFonts w:hint="eastAsia"/>
        </w:rPr>
        <w:t>PERC</w:t>
      </w:r>
      <w:r>
        <w:rPr>
          <w:rFonts w:hint="eastAsia"/>
        </w:rPr>
        <w:t>电池仍有</w:t>
      </w:r>
      <w:r>
        <w:rPr>
          <w:rFonts w:hint="eastAsia"/>
        </w:rPr>
        <w:t>0.2</w:t>
      </w:r>
      <w:r>
        <w:rPr>
          <w:rFonts w:hint="eastAsia"/>
        </w:rPr>
        <w:t>元</w:t>
      </w:r>
      <w:r>
        <w:rPr>
          <w:rFonts w:hint="eastAsia"/>
        </w:rPr>
        <w:t>/W</w:t>
      </w:r>
      <w:r>
        <w:rPr>
          <w:rFonts w:hint="eastAsia"/>
        </w:rPr>
        <w:t>左右的毛利润。因此，在普通多晶电池彻底退出市场之前，高效</w:t>
      </w:r>
      <w:r>
        <w:rPr>
          <w:rFonts w:hint="eastAsia"/>
        </w:rPr>
        <w:t>PERC</w:t>
      </w:r>
      <w:r>
        <w:rPr>
          <w:rFonts w:hint="eastAsia"/>
        </w:rPr>
        <w:t>电池将始终享有明显的超额收益。</w:t>
      </w:r>
      <w:r>
        <w:rPr>
          <w:rFonts w:hint="eastAsia"/>
        </w:rPr>
        <w:t xml:space="preserve"> </w:t>
      </w:r>
    </w:p>
    <w:p w:rsidR="00D74690" w:rsidRDefault="00D74690" w:rsidP="00D74690"/>
    <w:p w:rsidR="00D74690" w:rsidRDefault="000256E0" w:rsidP="00D74690">
      <w:r w:rsidRPr="000256E0">
        <w:rPr>
          <w:noProof/>
        </w:rPr>
        <w:drawing>
          <wp:inline distT="0" distB="0" distL="0" distR="0">
            <wp:extent cx="5274310" cy="1856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56740"/>
                    </a:xfrm>
                    <a:prstGeom prst="rect">
                      <a:avLst/>
                    </a:prstGeom>
                    <a:noFill/>
                    <a:ln>
                      <a:noFill/>
                    </a:ln>
                  </pic:spPr>
                </pic:pic>
              </a:graphicData>
            </a:graphic>
          </wp:inline>
        </w:drawing>
      </w:r>
    </w:p>
    <w:p w:rsidR="00D74690" w:rsidRDefault="00D74690" w:rsidP="00D74690"/>
    <w:p w:rsidR="00D74690" w:rsidRDefault="00D74690" w:rsidP="00D74690">
      <w:pPr>
        <w:rPr>
          <w:rFonts w:hint="eastAsia"/>
        </w:rPr>
      </w:pPr>
      <w:r>
        <w:rPr>
          <w:rFonts w:hint="eastAsia"/>
        </w:rPr>
        <w:t>三、毛利率保持</w:t>
      </w:r>
      <w:r>
        <w:rPr>
          <w:rFonts w:hint="eastAsia"/>
        </w:rPr>
        <w:t>20%</w:t>
      </w:r>
      <w:r>
        <w:rPr>
          <w:rFonts w:hint="eastAsia"/>
        </w:rPr>
        <w:t>左右稳定水平，产能扩张市占率有望进一步提升</w:t>
      </w:r>
      <w:r>
        <w:rPr>
          <w:rFonts w:hint="eastAsia"/>
        </w:rPr>
        <w:t xml:space="preserve"> </w:t>
      </w:r>
    </w:p>
    <w:p w:rsidR="00D74690" w:rsidRDefault="00D74690" w:rsidP="00D74690"/>
    <w:p w:rsidR="00D74690" w:rsidRDefault="00D74690" w:rsidP="00D74690">
      <w:pPr>
        <w:rPr>
          <w:rFonts w:hint="eastAsia"/>
        </w:rPr>
      </w:pPr>
      <w:r>
        <w:rPr>
          <w:rFonts w:hint="eastAsia"/>
        </w:rPr>
        <w:t>1</w:t>
      </w:r>
      <w:r>
        <w:rPr>
          <w:rFonts w:hint="eastAsia"/>
        </w:rPr>
        <w:t>、电池组件一体化，综合毛利率较为稳定，一直保持在</w:t>
      </w:r>
      <w:r>
        <w:rPr>
          <w:rFonts w:hint="eastAsia"/>
        </w:rPr>
        <w:t>20%</w:t>
      </w:r>
      <w:r>
        <w:rPr>
          <w:rFonts w:hint="eastAsia"/>
        </w:rPr>
        <w:t>左右水平</w:t>
      </w:r>
      <w:r>
        <w:rPr>
          <w:rFonts w:hint="eastAsia"/>
        </w:rPr>
        <w:t xml:space="preserve"> </w:t>
      </w:r>
    </w:p>
    <w:p w:rsidR="00D74690" w:rsidRDefault="00D74690" w:rsidP="00D74690"/>
    <w:p w:rsidR="00D74690" w:rsidRDefault="00D74690" w:rsidP="00D74690">
      <w:pPr>
        <w:rPr>
          <w:rFonts w:hint="eastAsia"/>
        </w:rPr>
      </w:pPr>
      <w:r>
        <w:rPr>
          <w:rFonts w:hint="eastAsia"/>
        </w:rPr>
        <w:t>公司通过向上游延伸，锁定电池片、组件环节的生产，规避了单一环节价格波动的风险，盈利能力有望获得持续提升。</w:t>
      </w:r>
      <w:r>
        <w:rPr>
          <w:rFonts w:hint="eastAsia"/>
        </w:rPr>
        <w:t xml:space="preserve"> </w:t>
      </w:r>
    </w:p>
    <w:p w:rsidR="00D74690" w:rsidRDefault="00D74690" w:rsidP="00D74690"/>
    <w:p w:rsidR="00D74690" w:rsidRDefault="00D74690" w:rsidP="00D74690">
      <w:pPr>
        <w:rPr>
          <w:rFonts w:hint="eastAsia"/>
        </w:rPr>
      </w:pPr>
      <w:r>
        <w:rPr>
          <w:rFonts w:hint="eastAsia"/>
        </w:rPr>
        <w:t>2</w:t>
      </w:r>
      <w:r>
        <w:rPr>
          <w:rFonts w:hint="eastAsia"/>
        </w:rPr>
        <w:t>、组件产能持续投放，市占率有望继续增长</w:t>
      </w:r>
      <w:r>
        <w:rPr>
          <w:rFonts w:hint="eastAsia"/>
        </w:rPr>
        <w:t xml:space="preserve"> </w:t>
      </w:r>
    </w:p>
    <w:p w:rsidR="00D74690" w:rsidRDefault="00D74690" w:rsidP="00D74690"/>
    <w:p w:rsidR="00D74690" w:rsidRDefault="00D74690" w:rsidP="00D74690">
      <w:pPr>
        <w:rPr>
          <w:rFonts w:hint="eastAsia"/>
        </w:rPr>
      </w:pPr>
      <w:r>
        <w:rPr>
          <w:rFonts w:hint="eastAsia"/>
        </w:rPr>
        <w:t>至</w:t>
      </w:r>
      <w:r>
        <w:rPr>
          <w:rFonts w:hint="eastAsia"/>
        </w:rPr>
        <w:t>2018</w:t>
      </w:r>
      <w:r>
        <w:rPr>
          <w:rFonts w:hint="eastAsia"/>
        </w:rPr>
        <w:t>年底，公司组件产能达到近</w:t>
      </w:r>
      <w:r>
        <w:rPr>
          <w:rFonts w:hint="eastAsia"/>
        </w:rPr>
        <w:t>7GW</w:t>
      </w:r>
      <w:r>
        <w:rPr>
          <w:rFonts w:hint="eastAsia"/>
        </w:rPr>
        <w:t>，</w:t>
      </w:r>
      <w:r>
        <w:rPr>
          <w:rFonts w:hint="eastAsia"/>
        </w:rPr>
        <w:t>2019</w:t>
      </w:r>
      <w:r>
        <w:rPr>
          <w:rFonts w:hint="eastAsia"/>
        </w:rPr>
        <w:t>年金坛二期、义乌高效组件项目各</w:t>
      </w:r>
      <w:r>
        <w:rPr>
          <w:rFonts w:hint="eastAsia"/>
        </w:rPr>
        <w:t>2GW</w:t>
      </w:r>
      <w:r>
        <w:rPr>
          <w:rFonts w:hint="eastAsia"/>
        </w:rPr>
        <w:t>产能将分别达产，预计全年公司有效产能将达到</w:t>
      </w:r>
      <w:r>
        <w:rPr>
          <w:rFonts w:hint="eastAsia"/>
        </w:rPr>
        <w:t>9GW</w:t>
      </w:r>
      <w:r>
        <w:rPr>
          <w:rFonts w:hint="eastAsia"/>
        </w:rPr>
        <w:t>左右。市占率会有进一步的提升。</w:t>
      </w:r>
      <w:r>
        <w:rPr>
          <w:rFonts w:hint="eastAsia"/>
        </w:rPr>
        <w:t xml:space="preserve"> </w:t>
      </w:r>
    </w:p>
    <w:p w:rsidR="00D74690" w:rsidRDefault="00D74690" w:rsidP="00D74690"/>
    <w:p w:rsidR="00D74690" w:rsidRDefault="000256E0" w:rsidP="00D74690">
      <w:r w:rsidRPr="000256E0">
        <w:rPr>
          <w:noProof/>
        </w:rPr>
        <w:drawing>
          <wp:inline distT="0" distB="0" distL="0" distR="0">
            <wp:extent cx="5274310" cy="29565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56560"/>
                    </a:xfrm>
                    <a:prstGeom prst="rect">
                      <a:avLst/>
                    </a:prstGeom>
                    <a:noFill/>
                    <a:ln>
                      <a:noFill/>
                    </a:ln>
                  </pic:spPr>
                </pic:pic>
              </a:graphicData>
            </a:graphic>
          </wp:inline>
        </w:drawing>
      </w:r>
    </w:p>
    <w:p w:rsidR="00D74690" w:rsidRDefault="00D74690" w:rsidP="00D74690"/>
    <w:p w:rsidR="00D74690" w:rsidRDefault="00D74690" w:rsidP="00D74690">
      <w:pPr>
        <w:rPr>
          <w:rFonts w:hint="eastAsia"/>
        </w:rPr>
      </w:pPr>
      <w:r>
        <w:rPr>
          <w:rFonts w:hint="eastAsia"/>
        </w:rPr>
        <w:t>3</w:t>
      </w:r>
      <w:r>
        <w:rPr>
          <w:rFonts w:hint="eastAsia"/>
        </w:rPr>
        <w:t>、海外市场渠道扩展顺利，目前在手订单饱满</w:t>
      </w:r>
      <w:r>
        <w:rPr>
          <w:rFonts w:hint="eastAsia"/>
        </w:rPr>
        <w:t xml:space="preserve"> </w:t>
      </w:r>
    </w:p>
    <w:p w:rsidR="00D74690" w:rsidRDefault="00D74690" w:rsidP="00D74690"/>
    <w:p w:rsidR="00D74690" w:rsidRDefault="00D74690" w:rsidP="00D74690">
      <w:pPr>
        <w:rPr>
          <w:rFonts w:hint="eastAsia"/>
        </w:rPr>
      </w:pPr>
      <w:r>
        <w:rPr>
          <w:rFonts w:hint="eastAsia"/>
        </w:rPr>
        <w:t>受益于</w:t>
      </w:r>
      <w:r>
        <w:rPr>
          <w:rFonts w:hint="eastAsia"/>
        </w:rPr>
        <w:t xml:space="preserve">2018 </w:t>
      </w:r>
      <w:r>
        <w:rPr>
          <w:rFonts w:hint="eastAsia"/>
        </w:rPr>
        <w:t>年下半年开始光伏海外市场的繁荣，公司组件出货量快速增长，据</w:t>
      </w:r>
      <w:r>
        <w:rPr>
          <w:rFonts w:hint="eastAsia"/>
        </w:rPr>
        <w:t xml:space="preserve">solarzoom </w:t>
      </w:r>
      <w:r>
        <w:rPr>
          <w:rFonts w:hint="eastAsia"/>
        </w:rPr>
        <w:t>统计，</w:t>
      </w:r>
      <w:r>
        <w:rPr>
          <w:rFonts w:hint="eastAsia"/>
        </w:rPr>
        <w:t xml:space="preserve">2019 </w:t>
      </w:r>
      <w:r>
        <w:rPr>
          <w:rFonts w:hint="eastAsia"/>
        </w:rPr>
        <w:t>年</w:t>
      </w:r>
      <w:r>
        <w:rPr>
          <w:rFonts w:hint="eastAsia"/>
        </w:rPr>
        <w:t xml:space="preserve">1-5 </w:t>
      </w:r>
      <w:r>
        <w:rPr>
          <w:rFonts w:hint="eastAsia"/>
        </w:rPr>
        <w:t>月份公司组件出口量达</w:t>
      </w:r>
      <w:r>
        <w:rPr>
          <w:rFonts w:hint="eastAsia"/>
        </w:rPr>
        <w:t>1.9GW</w:t>
      </w:r>
      <w:r>
        <w:rPr>
          <w:rFonts w:hint="eastAsia"/>
        </w:rPr>
        <w:t>，位于第一梯队，排名第</w:t>
      </w:r>
      <w:r>
        <w:rPr>
          <w:rFonts w:hint="eastAsia"/>
        </w:rPr>
        <w:t>6</w:t>
      </w:r>
      <w:r>
        <w:rPr>
          <w:rFonts w:hint="eastAsia"/>
        </w:rPr>
        <w:t>，并在印度、越南、澳大利亚、巴西等市场份额居前。</w:t>
      </w:r>
      <w:r>
        <w:rPr>
          <w:rFonts w:hint="eastAsia"/>
        </w:rPr>
        <w:t xml:space="preserve"> </w:t>
      </w:r>
    </w:p>
    <w:p w:rsidR="00D74690" w:rsidRDefault="00D74690" w:rsidP="00D74690"/>
    <w:p w:rsidR="00D74690" w:rsidRDefault="000256E0" w:rsidP="00D74690">
      <w:r w:rsidRPr="000256E0">
        <w:rPr>
          <w:noProof/>
        </w:rPr>
        <w:drawing>
          <wp:inline distT="0" distB="0" distL="0" distR="0">
            <wp:extent cx="5274310" cy="36302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30295"/>
                    </a:xfrm>
                    <a:prstGeom prst="rect">
                      <a:avLst/>
                    </a:prstGeom>
                    <a:noFill/>
                    <a:ln>
                      <a:noFill/>
                    </a:ln>
                  </pic:spPr>
                </pic:pic>
              </a:graphicData>
            </a:graphic>
          </wp:inline>
        </w:drawing>
      </w:r>
    </w:p>
    <w:p w:rsidR="00D74690" w:rsidRDefault="00D74690" w:rsidP="00D74690"/>
    <w:p w:rsidR="00D74690" w:rsidRDefault="00D74690" w:rsidP="00D74690">
      <w:pPr>
        <w:rPr>
          <w:rFonts w:hint="eastAsia"/>
        </w:rPr>
      </w:pPr>
      <w:r>
        <w:rPr>
          <w:rFonts w:hint="eastAsia"/>
        </w:rPr>
        <w:t>四、量利齐升，三季度进入旺季，装机约为上半年的</w:t>
      </w:r>
      <w:r>
        <w:rPr>
          <w:rFonts w:hint="eastAsia"/>
        </w:rPr>
        <w:t>2</w:t>
      </w:r>
      <w:r>
        <w:rPr>
          <w:rFonts w:hint="eastAsia"/>
        </w:rPr>
        <w:t>倍，毛利率继续提升，业绩有望高增长</w:t>
      </w:r>
      <w:r>
        <w:rPr>
          <w:rFonts w:hint="eastAsia"/>
        </w:rPr>
        <w:t xml:space="preserve"> </w:t>
      </w:r>
    </w:p>
    <w:p w:rsidR="00D74690" w:rsidRDefault="00D74690" w:rsidP="00D74690"/>
    <w:p w:rsidR="00D74690" w:rsidRDefault="00D74690" w:rsidP="00D74690">
      <w:pPr>
        <w:rPr>
          <w:rFonts w:hint="eastAsia"/>
        </w:rPr>
      </w:pPr>
      <w:r>
        <w:rPr>
          <w:rFonts w:hint="eastAsia"/>
        </w:rPr>
        <w:t>1</w:t>
      </w:r>
      <w:r>
        <w:rPr>
          <w:rFonts w:hint="eastAsia"/>
        </w:rPr>
        <w:t>、进入三季度，公司量利齐升的势头有望持续</w:t>
      </w:r>
      <w:r>
        <w:rPr>
          <w:rFonts w:hint="eastAsia"/>
        </w:rPr>
        <w:t xml:space="preserve"> </w:t>
      </w:r>
    </w:p>
    <w:p w:rsidR="00D74690" w:rsidRDefault="00D74690" w:rsidP="00D74690"/>
    <w:p w:rsidR="00D74690" w:rsidRDefault="00D74690" w:rsidP="00D74690">
      <w:pPr>
        <w:rPr>
          <w:rFonts w:hint="eastAsia"/>
        </w:rPr>
      </w:pPr>
      <w:r>
        <w:rPr>
          <w:rFonts w:hint="eastAsia"/>
        </w:rPr>
        <w:t>首先，国内市场经过长达一年的冷却期之后即将再度进入旺季，</w:t>
      </w:r>
      <w:r>
        <w:rPr>
          <w:rFonts w:hint="eastAsia"/>
        </w:rPr>
        <w:t>7</w:t>
      </w:r>
      <w:r>
        <w:rPr>
          <w:rFonts w:hint="eastAsia"/>
        </w:rPr>
        <w:t>月份行业期待已久的竞价名单发布，规模达</w:t>
      </w:r>
      <w:r>
        <w:rPr>
          <w:rFonts w:hint="eastAsia"/>
        </w:rPr>
        <w:t>22.5GW</w:t>
      </w:r>
      <w:r>
        <w:rPr>
          <w:rFonts w:hint="eastAsia"/>
        </w:rPr>
        <w:t>，考虑一段时间的设计、前期准备，预计国内市场将于</w:t>
      </w:r>
      <w:r>
        <w:rPr>
          <w:rFonts w:hint="eastAsia"/>
        </w:rPr>
        <w:t>9</w:t>
      </w:r>
      <w:r>
        <w:rPr>
          <w:rFonts w:hint="eastAsia"/>
        </w:rPr>
        <w:t>月启动。行业协会指引</w:t>
      </w:r>
      <w:r>
        <w:rPr>
          <w:rFonts w:hint="eastAsia"/>
        </w:rPr>
        <w:t>2019</w:t>
      </w:r>
      <w:r>
        <w:rPr>
          <w:rFonts w:hint="eastAsia"/>
        </w:rPr>
        <w:t>年装机量将达</w:t>
      </w:r>
      <w:r>
        <w:rPr>
          <w:rFonts w:hint="eastAsia"/>
        </w:rPr>
        <w:t>40-45GW</w:t>
      </w:r>
      <w:r>
        <w:rPr>
          <w:rFonts w:hint="eastAsia"/>
        </w:rPr>
        <w:t>，这意味着下半年装机量将达</w:t>
      </w:r>
      <w:r>
        <w:rPr>
          <w:rFonts w:hint="eastAsia"/>
        </w:rPr>
        <w:t>25GW</w:t>
      </w:r>
      <w:r>
        <w:rPr>
          <w:rFonts w:hint="eastAsia"/>
        </w:rPr>
        <w:t>以上，需求为上半年的</w:t>
      </w:r>
      <w:r>
        <w:rPr>
          <w:rFonts w:hint="eastAsia"/>
        </w:rPr>
        <w:t>2</w:t>
      </w:r>
      <w:r>
        <w:rPr>
          <w:rFonts w:hint="eastAsia"/>
        </w:rPr>
        <w:t>倍。</w:t>
      </w:r>
      <w:r>
        <w:rPr>
          <w:rFonts w:hint="eastAsia"/>
        </w:rPr>
        <w:t xml:space="preserve"> </w:t>
      </w:r>
    </w:p>
    <w:p w:rsidR="00D74690" w:rsidRDefault="00D74690" w:rsidP="00D74690"/>
    <w:p w:rsidR="00D74690" w:rsidRDefault="00D74690" w:rsidP="00D74690">
      <w:pPr>
        <w:rPr>
          <w:rFonts w:hint="eastAsia"/>
        </w:rPr>
      </w:pPr>
      <w:r>
        <w:rPr>
          <w:rFonts w:hint="eastAsia"/>
        </w:rPr>
        <w:t>2</w:t>
      </w:r>
      <w:r>
        <w:rPr>
          <w:rFonts w:hint="eastAsia"/>
        </w:rPr>
        <w:t>、海外出口情况仍然保持火热</w:t>
      </w:r>
      <w:r>
        <w:rPr>
          <w:rFonts w:hint="eastAsia"/>
        </w:rPr>
        <w:t xml:space="preserve"> </w:t>
      </w:r>
    </w:p>
    <w:p w:rsidR="00D74690" w:rsidRDefault="00D74690" w:rsidP="00D74690"/>
    <w:p w:rsidR="00D74690" w:rsidRDefault="00D74690" w:rsidP="00D74690">
      <w:pPr>
        <w:rPr>
          <w:rFonts w:hint="eastAsia"/>
        </w:rPr>
      </w:pPr>
      <w:r>
        <w:rPr>
          <w:rFonts w:hint="eastAsia"/>
        </w:rPr>
        <w:t>尽管</w:t>
      </w:r>
      <w:r>
        <w:rPr>
          <w:rFonts w:hint="eastAsia"/>
        </w:rPr>
        <w:t>7</w:t>
      </w:r>
      <w:r>
        <w:rPr>
          <w:rFonts w:hint="eastAsia"/>
        </w:rPr>
        <w:t>月份海外市场进入相对淡季，但</w:t>
      </w:r>
      <w:r>
        <w:rPr>
          <w:rFonts w:hint="eastAsia"/>
        </w:rPr>
        <w:t>7</w:t>
      </w:r>
      <w:r>
        <w:rPr>
          <w:rFonts w:hint="eastAsia"/>
        </w:rPr>
        <w:t>月份组件出口量仍然达到</w:t>
      </w:r>
      <w:r>
        <w:rPr>
          <w:rFonts w:hint="eastAsia"/>
        </w:rPr>
        <w:t>5.5GW</w:t>
      </w:r>
      <w:r>
        <w:rPr>
          <w:rFonts w:hint="eastAsia"/>
        </w:rPr>
        <w:t>，环比下滑不足</w:t>
      </w:r>
      <w:r>
        <w:rPr>
          <w:rFonts w:hint="eastAsia"/>
        </w:rPr>
        <w:t>10%</w:t>
      </w:r>
      <w:r>
        <w:rPr>
          <w:rFonts w:hint="eastAsia"/>
        </w:rPr>
        <w:t>，东方日升</w:t>
      </w:r>
      <w:r>
        <w:rPr>
          <w:rFonts w:hint="eastAsia"/>
        </w:rPr>
        <w:t>7</w:t>
      </w:r>
      <w:r>
        <w:rPr>
          <w:rFonts w:hint="eastAsia"/>
        </w:rPr>
        <w:t>月出口量达</w:t>
      </w:r>
      <w:r>
        <w:rPr>
          <w:rFonts w:hint="eastAsia"/>
        </w:rPr>
        <w:t>539MW</w:t>
      </w:r>
      <w:r>
        <w:rPr>
          <w:rFonts w:hint="eastAsia"/>
        </w:rPr>
        <w:t>，仅次于</w:t>
      </w:r>
      <w:r>
        <w:rPr>
          <w:rFonts w:hint="eastAsia"/>
        </w:rPr>
        <w:t>6</w:t>
      </w:r>
      <w:r>
        <w:rPr>
          <w:rFonts w:hint="eastAsia"/>
        </w:rPr>
        <w:t>月份的高点。由于出口组件的的价格往往提前</w:t>
      </w:r>
      <w:r>
        <w:rPr>
          <w:rFonts w:hint="eastAsia"/>
        </w:rPr>
        <w:t>1-2</w:t>
      </w:r>
      <w:r>
        <w:rPr>
          <w:rFonts w:hint="eastAsia"/>
        </w:rPr>
        <w:t>个季度商定，因此</w:t>
      </w:r>
      <w:r>
        <w:rPr>
          <w:rFonts w:hint="eastAsia"/>
        </w:rPr>
        <w:t>3</w:t>
      </w:r>
      <w:r>
        <w:rPr>
          <w:rFonts w:hint="eastAsia"/>
        </w:rPr>
        <w:t>季度组件价格并不受最近降价的影响。与此同时，</w:t>
      </w:r>
      <w:r>
        <w:rPr>
          <w:rFonts w:hint="eastAsia"/>
        </w:rPr>
        <w:t>6</w:t>
      </w:r>
      <w:r>
        <w:rPr>
          <w:rFonts w:hint="eastAsia"/>
        </w:rPr>
        <w:t>月下旬以来高效电池片价格已下滑</w:t>
      </w:r>
      <w:r>
        <w:rPr>
          <w:rFonts w:hint="eastAsia"/>
        </w:rPr>
        <w:t>25%</w:t>
      </w:r>
      <w:r>
        <w:rPr>
          <w:rFonts w:hint="eastAsia"/>
        </w:rPr>
        <w:t>以上，从而大大降低了公司外购原材料的成本。预计</w:t>
      </w:r>
      <w:r>
        <w:rPr>
          <w:rFonts w:hint="eastAsia"/>
        </w:rPr>
        <w:t>3</w:t>
      </w:r>
      <w:r>
        <w:rPr>
          <w:rFonts w:hint="eastAsia"/>
        </w:rPr>
        <w:t>季度公司电池组件的毛利率将在上半年基础上进一步提升。</w:t>
      </w:r>
      <w:r>
        <w:rPr>
          <w:rFonts w:hint="eastAsia"/>
        </w:rPr>
        <w:t xml:space="preserve"> </w:t>
      </w:r>
    </w:p>
    <w:p w:rsidR="00D74690" w:rsidRDefault="00D74690" w:rsidP="00D74690"/>
    <w:p w:rsidR="00D74690" w:rsidRDefault="00D74690" w:rsidP="00D74690">
      <w:pPr>
        <w:rPr>
          <w:rFonts w:hint="eastAsia"/>
        </w:rPr>
      </w:pPr>
      <w:r>
        <w:rPr>
          <w:rFonts w:hint="eastAsia"/>
        </w:rPr>
        <w:t>五、全年增速</w:t>
      </w:r>
      <w:r>
        <w:rPr>
          <w:rFonts w:hint="eastAsia"/>
        </w:rPr>
        <w:t>272%</w:t>
      </w:r>
      <w:r>
        <w:rPr>
          <w:rFonts w:hint="eastAsia"/>
        </w:rPr>
        <w:t>，目标价</w:t>
      </w:r>
      <w:r>
        <w:rPr>
          <w:rFonts w:hint="eastAsia"/>
        </w:rPr>
        <w:t>15.36</w:t>
      </w:r>
      <w:r>
        <w:rPr>
          <w:rFonts w:hint="eastAsia"/>
        </w:rPr>
        <w:t>元，高于现价</w:t>
      </w:r>
      <w:r>
        <w:rPr>
          <w:rFonts w:hint="eastAsia"/>
        </w:rPr>
        <w:t xml:space="preserve">33% </w:t>
      </w:r>
    </w:p>
    <w:p w:rsidR="00D74690" w:rsidRDefault="00D74690" w:rsidP="00D74690"/>
    <w:p w:rsidR="00D74690" w:rsidRDefault="00D74690" w:rsidP="00D74690">
      <w:pPr>
        <w:rPr>
          <w:rFonts w:hint="eastAsia"/>
        </w:rPr>
      </w:pPr>
      <w:r>
        <w:rPr>
          <w:rFonts w:hint="eastAsia"/>
        </w:rPr>
        <w:t>预计</w:t>
      </w:r>
      <w:r>
        <w:rPr>
          <w:rFonts w:hint="eastAsia"/>
        </w:rPr>
        <w:t xml:space="preserve">2019-2021 </w:t>
      </w:r>
      <w:r>
        <w:rPr>
          <w:rFonts w:hint="eastAsia"/>
        </w:rPr>
        <w:t>年公司</w:t>
      </w:r>
      <w:r>
        <w:rPr>
          <w:rFonts w:hint="eastAsia"/>
        </w:rPr>
        <w:t xml:space="preserve">EPS </w:t>
      </w:r>
      <w:r>
        <w:rPr>
          <w:rFonts w:hint="eastAsia"/>
        </w:rPr>
        <w:t>分别为</w:t>
      </w:r>
      <w:r>
        <w:rPr>
          <w:rFonts w:hint="eastAsia"/>
        </w:rPr>
        <w:t xml:space="preserve">0.96/1.04/1.10 </w:t>
      </w:r>
      <w:r>
        <w:rPr>
          <w:rFonts w:hint="eastAsia"/>
        </w:rPr>
        <w:t>元，按可比公司</w:t>
      </w:r>
      <w:r>
        <w:rPr>
          <w:rFonts w:hint="eastAsia"/>
        </w:rPr>
        <w:t xml:space="preserve">2019 </w:t>
      </w:r>
      <w:r>
        <w:rPr>
          <w:rFonts w:hint="eastAsia"/>
        </w:rPr>
        <w:t>年平均</w:t>
      </w:r>
      <w:r>
        <w:rPr>
          <w:rFonts w:hint="eastAsia"/>
        </w:rPr>
        <w:t xml:space="preserve">PE16 </w:t>
      </w:r>
      <w:r>
        <w:rPr>
          <w:rFonts w:hint="eastAsia"/>
        </w:rPr>
        <w:t>倍估值，预计公司目标价为</w:t>
      </w:r>
      <w:r>
        <w:rPr>
          <w:rFonts w:hint="eastAsia"/>
        </w:rPr>
        <w:t xml:space="preserve">15.36 </w:t>
      </w:r>
      <w:r>
        <w:rPr>
          <w:rFonts w:hint="eastAsia"/>
        </w:rPr>
        <w:t>元。</w:t>
      </w:r>
      <w:r>
        <w:rPr>
          <w:rFonts w:hint="eastAsia"/>
        </w:rPr>
        <w:t xml:space="preserve"> </w:t>
      </w:r>
    </w:p>
    <w:p w:rsidR="00D74690" w:rsidRDefault="00D74690" w:rsidP="00D74690"/>
    <w:p w:rsidR="00D74690" w:rsidRDefault="000256E0" w:rsidP="00D74690">
      <w:r w:rsidRPr="000256E0">
        <w:rPr>
          <w:noProof/>
        </w:rPr>
        <w:drawing>
          <wp:inline distT="0" distB="0" distL="0" distR="0">
            <wp:extent cx="5274310" cy="34302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30270"/>
                    </a:xfrm>
                    <a:prstGeom prst="rect">
                      <a:avLst/>
                    </a:prstGeom>
                    <a:noFill/>
                    <a:ln>
                      <a:noFill/>
                    </a:ln>
                  </pic:spPr>
                </pic:pic>
              </a:graphicData>
            </a:graphic>
          </wp:inline>
        </w:drawing>
      </w:r>
      <w:bookmarkStart w:id="0" w:name="_GoBack"/>
      <w:bookmarkEnd w:id="0"/>
    </w:p>
    <w:p w:rsidR="00D74690" w:rsidRDefault="00D74690" w:rsidP="00D74690"/>
    <w:p w:rsidR="00D74690" w:rsidRDefault="00D74690" w:rsidP="00D74690">
      <w:pPr>
        <w:rPr>
          <w:rFonts w:hint="eastAsia"/>
        </w:rPr>
      </w:pPr>
      <w:r>
        <w:rPr>
          <w:rFonts w:hint="eastAsia"/>
        </w:rPr>
        <w:t>本文由以下信息整理采编：</w:t>
      </w:r>
      <w:r>
        <w:rPr>
          <w:rFonts w:hint="eastAsia"/>
        </w:rPr>
        <w:t xml:space="preserve"> </w:t>
      </w:r>
    </w:p>
    <w:p w:rsidR="00D74690" w:rsidRDefault="00D74690" w:rsidP="00D74690"/>
    <w:p w:rsidR="00D74690" w:rsidRDefault="00D74690" w:rsidP="00D74690">
      <w:pPr>
        <w:rPr>
          <w:rFonts w:hint="eastAsia"/>
        </w:rPr>
      </w:pPr>
      <w:r>
        <w:rPr>
          <w:rFonts w:hint="eastAsia"/>
        </w:rPr>
        <w:t>1</w:t>
      </w:r>
      <w:r>
        <w:rPr>
          <w:rFonts w:hint="eastAsia"/>
        </w:rPr>
        <w:t>、《东方证券：东方日升（</w:t>
      </w:r>
      <w:r>
        <w:rPr>
          <w:rFonts w:hint="eastAsia"/>
        </w:rPr>
        <w:t>300118.SZ</w:t>
      </w:r>
      <w:r>
        <w:rPr>
          <w:rFonts w:hint="eastAsia"/>
        </w:rPr>
        <w:t>）——中报表现靓丽，三季度值得期待》东方证券电力设备及新能源团队、彭海涛（</w:t>
      </w:r>
      <w:r>
        <w:rPr>
          <w:rFonts w:hint="eastAsia"/>
        </w:rPr>
        <w:t>S0860519010001</w:t>
      </w:r>
      <w:r>
        <w:rPr>
          <w:rFonts w:hint="eastAsia"/>
        </w:rPr>
        <w:t>）</w:t>
      </w:r>
      <w:r>
        <w:rPr>
          <w:rFonts w:hint="eastAsia"/>
        </w:rPr>
        <w:t>/</w:t>
      </w:r>
      <w:r>
        <w:rPr>
          <w:rFonts w:hint="eastAsia"/>
        </w:rPr>
        <w:t>郑浩</w:t>
      </w:r>
      <w:r>
        <w:rPr>
          <w:rFonts w:hint="eastAsia"/>
        </w:rPr>
        <w:t xml:space="preserve"> 2019-08-26 </w:t>
      </w:r>
    </w:p>
    <w:p w:rsidR="00D74690" w:rsidRDefault="00D74690" w:rsidP="00D74690"/>
    <w:p w:rsidR="00D74690" w:rsidRDefault="00D74690" w:rsidP="00D74690">
      <w:pPr>
        <w:rPr>
          <w:rFonts w:hint="eastAsia"/>
        </w:rPr>
      </w:pPr>
      <w:r>
        <w:rPr>
          <w:rFonts w:hint="eastAsia"/>
        </w:rPr>
        <w:t>2</w:t>
      </w:r>
      <w:r>
        <w:rPr>
          <w:rFonts w:hint="eastAsia"/>
        </w:rPr>
        <w:t>、《招商证券：东方日升（</w:t>
      </w:r>
      <w:r>
        <w:rPr>
          <w:rFonts w:hint="eastAsia"/>
        </w:rPr>
        <w:t>300118.SZ</w:t>
      </w:r>
      <w:r>
        <w:rPr>
          <w:rFonts w:hint="eastAsia"/>
        </w:rPr>
        <w:t>）——</w:t>
      </w:r>
      <w:r>
        <w:rPr>
          <w:rFonts w:hint="eastAsia"/>
        </w:rPr>
        <w:t>2</w:t>
      </w:r>
      <w:r>
        <w:rPr>
          <w:rFonts w:hint="eastAsia"/>
        </w:rPr>
        <w:t>季度业绩超预期，出货与盈利情况有望继续爬升》招商证券新能源团队、游家训（</w:t>
      </w:r>
      <w:r>
        <w:rPr>
          <w:rFonts w:hint="eastAsia"/>
        </w:rPr>
        <w:t>S1090515050001</w:t>
      </w:r>
      <w:r>
        <w:rPr>
          <w:rFonts w:hint="eastAsia"/>
        </w:rPr>
        <w:t>）</w:t>
      </w:r>
      <w:r>
        <w:rPr>
          <w:rFonts w:hint="eastAsia"/>
        </w:rPr>
        <w:t>/</w:t>
      </w:r>
      <w:r>
        <w:rPr>
          <w:rFonts w:hint="eastAsia"/>
        </w:rPr>
        <w:t>普绍增</w:t>
      </w:r>
      <w:r>
        <w:rPr>
          <w:rFonts w:hint="eastAsia"/>
        </w:rPr>
        <w:t xml:space="preserve"> 2019-07-16 </w:t>
      </w:r>
    </w:p>
    <w:p w:rsidR="00D74690" w:rsidRDefault="00D74690" w:rsidP="00D74690"/>
    <w:p w:rsidR="00D74690" w:rsidRDefault="00D74690" w:rsidP="00D74690">
      <w:pPr>
        <w:rPr>
          <w:rFonts w:hint="eastAsia"/>
        </w:rPr>
      </w:pPr>
      <w:r>
        <w:rPr>
          <w:rFonts w:hint="eastAsia"/>
        </w:rPr>
        <w:t>3</w:t>
      </w:r>
      <w:r>
        <w:rPr>
          <w:rFonts w:hint="eastAsia"/>
        </w:rPr>
        <w:t>、《招商证券：东方日升（</w:t>
      </w:r>
      <w:r>
        <w:rPr>
          <w:rFonts w:hint="eastAsia"/>
        </w:rPr>
        <w:t>300118.SZ</w:t>
      </w:r>
      <w:r>
        <w:rPr>
          <w:rFonts w:hint="eastAsia"/>
        </w:rPr>
        <w:t>）——</w:t>
      </w:r>
      <w:r>
        <w:rPr>
          <w:rFonts w:hint="eastAsia"/>
        </w:rPr>
        <w:t>1</w:t>
      </w:r>
      <w:r>
        <w:rPr>
          <w:rFonts w:hint="eastAsia"/>
        </w:rPr>
        <w:t>季度业绩高增长，收入、盈利能力有望持续提升》招商证券新能源团队、游家训（</w:t>
      </w:r>
      <w:r>
        <w:rPr>
          <w:rFonts w:hint="eastAsia"/>
        </w:rPr>
        <w:t>S1090515050001</w:t>
      </w:r>
      <w:r>
        <w:rPr>
          <w:rFonts w:hint="eastAsia"/>
        </w:rPr>
        <w:t>）</w:t>
      </w:r>
      <w:r>
        <w:rPr>
          <w:rFonts w:hint="eastAsia"/>
        </w:rPr>
        <w:t>/</w:t>
      </w:r>
      <w:r>
        <w:rPr>
          <w:rFonts w:hint="eastAsia"/>
        </w:rPr>
        <w:t>普绍增</w:t>
      </w:r>
      <w:r>
        <w:rPr>
          <w:rFonts w:hint="eastAsia"/>
        </w:rPr>
        <w:t xml:space="preserve"> 2019-05-22 </w:t>
      </w:r>
    </w:p>
    <w:p w:rsidR="00D74690" w:rsidRDefault="00D74690" w:rsidP="00D74690"/>
    <w:p w:rsidR="00FD2FED" w:rsidRDefault="00D74690" w:rsidP="00D74690">
      <w:r>
        <w:rPr>
          <w:rFonts w:hint="eastAsia"/>
        </w:rPr>
        <w:t>4</w:t>
      </w:r>
      <w:r>
        <w:rPr>
          <w:rFonts w:hint="eastAsia"/>
        </w:rPr>
        <w:t>、《东方证券：东方日升（</w:t>
      </w:r>
      <w:r>
        <w:rPr>
          <w:rFonts w:hint="eastAsia"/>
        </w:rPr>
        <w:t>300118.SZ</w:t>
      </w:r>
      <w:r>
        <w:rPr>
          <w:rFonts w:hint="eastAsia"/>
        </w:rPr>
        <w:t>）——组件行业后起之秀，分享平价上网硕果》东方证券电力设备及新能源团队、彭海涛（</w:t>
      </w:r>
      <w:r>
        <w:rPr>
          <w:rFonts w:hint="eastAsia"/>
        </w:rPr>
        <w:t>S0860519010001</w:t>
      </w:r>
      <w:r>
        <w:rPr>
          <w:rFonts w:hint="eastAsia"/>
        </w:rPr>
        <w:t>）</w:t>
      </w:r>
      <w:r>
        <w:rPr>
          <w:rFonts w:hint="eastAsia"/>
        </w:rPr>
        <w:t>/</w:t>
      </w:r>
      <w:r>
        <w:rPr>
          <w:rFonts w:hint="eastAsia"/>
        </w:rPr>
        <w:t>陈聪颖</w:t>
      </w:r>
      <w:r>
        <w:rPr>
          <w:rFonts w:hint="eastAsia"/>
        </w:rPr>
        <w:t xml:space="preserve"> 2019-03-31</w:t>
      </w:r>
    </w:p>
    <w:sectPr w:rsidR="00FD2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90"/>
    <w:rsid w:val="000256E0"/>
    <w:rsid w:val="00D74690"/>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A6C4"/>
  <w15:chartTrackingRefBased/>
  <w15:docId w15:val="{63E32688-E16B-4149-BA59-B754E3D1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2</cp:revision>
  <dcterms:created xsi:type="dcterms:W3CDTF">2019-10-19T15:05:00Z</dcterms:created>
  <dcterms:modified xsi:type="dcterms:W3CDTF">2019-10-19T15:15:00Z</dcterms:modified>
</cp:coreProperties>
</file>