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934B" w14:textId="0BBB01DB" w:rsidR="003B7540" w:rsidRDefault="003B7540">
      <w:pPr>
        <w:widowControl/>
        <w:jc w:val="left"/>
        <w:rPr>
          <w:sz w:val="24"/>
        </w:rPr>
      </w:pPr>
    </w:p>
    <w:p w14:paraId="6B168161" w14:textId="77777777" w:rsidR="003B7540" w:rsidRDefault="00430E99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系统需求分析</w:t>
      </w:r>
    </w:p>
    <w:p w14:paraId="596E5DF9" w14:textId="77777777" w:rsidR="003B7540" w:rsidRDefault="00430E99">
      <w:pPr>
        <w:pStyle w:val="aa"/>
        <w:widowControl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需求分析</w:t>
      </w:r>
    </w:p>
    <w:p w14:paraId="7A17FD7C" w14:textId="77777777" w:rsidR="003B7540" w:rsidRDefault="00430E99">
      <w:pPr>
        <w:pStyle w:val="aa"/>
        <w:widowControl/>
        <w:ind w:left="420" w:firstLineChars="0"/>
        <w:jc w:val="left"/>
        <w:rPr>
          <w:sz w:val="24"/>
        </w:rPr>
      </w:pPr>
      <w:r>
        <w:rPr>
          <w:rFonts w:hint="eastAsia"/>
          <w:sz w:val="24"/>
        </w:rPr>
        <w:t>对于基础的应用代理防火墙，进行审计功能扩展</w:t>
      </w:r>
    </w:p>
    <w:p w14:paraId="05646AB2" w14:textId="77777777" w:rsidR="003B7540" w:rsidRDefault="00430E99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总体功能要求</w:t>
      </w:r>
    </w:p>
    <w:p w14:paraId="46ECB767" w14:textId="0B379F53" w:rsidR="003B7540" w:rsidRDefault="00430E99">
      <w:pPr>
        <w:pStyle w:val="aa"/>
        <w:widowControl/>
        <w:ind w:left="360" w:firstLineChars="204" w:firstLine="490"/>
        <w:jc w:val="left"/>
        <w:rPr>
          <w:rFonts w:hint="eastAsia"/>
          <w:sz w:val="24"/>
        </w:rPr>
      </w:pPr>
      <w:r>
        <w:rPr>
          <w:rFonts w:hint="eastAsia"/>
          <w:sz w:val="24"/>
        </w:rPr>
        <w:t>实现审计日志功能，并能对于可能出现的部分不安全状态进行报警</w:t>
      </w:r>
    </w:p>
    <w:p w14:paraId="0244C1DD" w14:textId="77777777" w:rsidR="003B7540" w:rsidRDefault="00430E99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运行环境要求</w:t>
      </w:r>
    </w:p>
    <w:p w14:paraId="22CDEDCA" w14:textId="77777777" w:rsidR="003B7540" w:rsidRDefault="00430E99">
      <w:pPr>
        <w:pStyle w:val="aa"/>
        <w:widowControl/>
        <w:ind w:left="360" w:firstLineChars="0" w:firstLine="416"/>
        <w:jc w:val="left"/>
        <w:rPr>
          <w:sz w:val="24"/>
        </w:rPr>
      </w:pPr>
      <w:r>
        <w:rPr>
          <w:rFonts w:hint="eastAsia"/>
          <w:sz w:val="24"/>
        </w:rPr>
        <w:t>ubuntu-18.10</w:t>
      </w:r>
    </w:p>
    <w:p w14:paraId="2E06A312" w14:textId="6FE7D923" w:rsidR="003B7540" w:rsidRDefault="003B7540">
      <w:pPr>
        <w:pStyle w:val="aa"/>
        <w:widowControl/>
        <w:ind w:firstLineChars="0"/>
        <w:jc w:val="left"/>
        <w:rPr>
          <w:sz w:val="24"/>
        </w:rPr>
      </w:pPr>
    </w:p>
    <w:p w14:paraId="4FAABD88" w14:textId="77777777" w:rsidR="003B7540" w:rsidRDefault="003B7540">
      <w:pPr>
        <w:pStyle w:val="aa"/>
        <w:widowControl/>
        <w:ind w:left="360" w:firstLine="480"/>
        <w:jc w:val="left"/>
        <w:rPr>
          <w:sz w:val="24"/>
        </w:rPr>
      </w:pPr>
    </w:p>
    <w:p w14:paraId="6435FBFF" w14:textId="77777777" w:rsidR="003B7540" w:rsidRDefault="00430E99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系统总体架构</w:t>
      </w:r>
    </w:p>
    <w:p w14:paraId="06114D91" w14:textId="77777777" w:rsidR="003B7540" w:rsidRDefault="003B7540">
      <w:pPr>
        <w:pStyle w:val="aa"/>
        <w:widowControl/>
        <w:ind w:firstLineChars="0" w:firstLine="0"/>
        <w:jc w:val="left"/>
        <w:rPr>
          <w:sz w:val="24"/>
        </w:rPr>
      </w:pPr>
    </w:p>
    <w:p w14:paraId="60D964AD" w14:textId="15CA0A1E" w:rsidR="003B7540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>2</w:t>
      </w:r>
      <w:r w:rsidR="00430E99">
        <w:rPr>
          <w:rFonts w:hint="eastAsia"/>
          <w:sz w:val="24"/>
        </w:rPr>
        <w:t xml:space="preserve">.1 </w:t>
      </w:r>
      <w:r w:rsidR="00430E99">
        <w:rPr>
          <w:rFonts w:hint="eastAsia"/>
          <w:sz w:val="24"/>
        </w:rPr>
        <w:t>平台架构</w:t>
      </w:r>
    </w:p>
    <w:p w14:paraId="0EF8391C" w14:textId="77777777" w:rsidR="003B7540" w:rsidRDefault="003B7540">
      <w:pPr>
        <w:pStyle w:val="aa"/>
        <w:widowControl/>
        <w:ind w:left="360" w:firstLineChars="0" w:firstLine="0"/>
        <w:jc w:val="left"/>
        <w:rPr>
          <w:sz w:val="24"/>
        </w:rPr>
      </w:pPr>
    </w:p>
    <w:p w14:paraId="63B3AF1A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2B3559F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8.95pt;margin-top:12pt;width:89.5pt;height:22.5pt;z-index:251664384;mso-width-relative:page;mso-height-relative:page" stroked="f">
            <v:textbox>
              <w:txbxContent>
                <w:p w14:paraId="0D08C7D5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内网主机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 w:rsidR="00430E99">
        <w:rPr>
          <w:rFonts w:hint="eastAsia"/>
          <w:sz w:val="24"/>
        </w:rPr>
        <w:t>网络拓扑结构为</w:t>
      </w:r>
    </w:p>
    <w:p w14:paraId="7F5160AB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38C9D77D">
          <v:shape id="_x0000_s1032" type="#_x0000_t202" style="position:absolute;left:0;text-align:left;margin-left:154.95pt;margin-top:2.2pt;width:113.45pt;height:22.5pt;z-index:251663360;mso-width-relative:page;mso-height-relative:page" stroked="f">
            <v:textbox>
              <w:txbxContent>
                <w:p w14:paraId="4B94B1FC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应用代理防火墙</w:t>
                  </w:r>
                </w:p>
              </w:txbxContent>
            </v:textbox>
          </v:shape>
        </w:pict>
      </w:r>
    </w:p>
    <w:p w14:paraId="6FF6735C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325CA011">
          <v:shape id="_x0000_s1036" type="#_x0000_t202" style="position:absolute;left:0;text-align:left;margin-left:230.95pt;margin-top:13.8pt;width:31pt;height:97pt;z-index:251666432;mso-width-relative:page;mso-height-relative:page" stroked="f">
            <v:textbox style="layout-flow:vertical-ideographic">
              <w:txbxContent>
                <w:p w14:paraId="3029C7C1" w14:textId="77777777" w:rsidR="003B7540" w:rsidRDefault="00430E99">
                  <w:r>
                    <w:rPr>
                      <w:rFonts w:hint="eastAsia"/>
                    </w:rPr>
                    <w:t>ens38:192.168.33.1</w:t>
                  </w:r>
                </w:p>
              </w:txbxContent>
            </v:textbox>
          </v:shape>
        </w:pict>
      </w:r>
      <w:r>
        <w:rPr>
          <w:sz w:val="24"/>
        </w:rPr>
        <w:pict w14:anchorId="267574DC">
          <v:shape id="_x0000_s1034" type="#_x0000_t202" style="position:absolute;left:0;text-align:left;margin-left:152.95pt;margin-top:15.3pt;width:32.5pt;height:100.95pt;z-index:251665408;mso-width-relative:page;mso-height-relative:page" stroked="f">
            <v:textbox style="layout-flow:vertical-ideographic">
              <w:txbxContent>
                <w:p w14:paraId="4D6E3CA8" w14:textId="77777777" w:rsidR="003B7540" w:rsidRDefault="00430E99">
                  <w:r>
                    <w:rPr>
                      <w:rFonts w:hint="eastAsia"/>
                    </w:rPr>
                    <w:t>ens33:192.168.1.122</w:t>
                  </w:r>
                </w:p>
              </w:txbxContent>
            </v:textbox>
          </v:shape>
        </w:pict>
      </w:r>
      <w:r>
        <w:rPr>
          <w:sz w:val="24"/>
        </w:rPr>
        <w:pict w14:anchorId="0310D6BF">
          <v:shape id="_x0000_s1031" type="#_x0000_t202" style="position:absolute;left:0;text-align:left;margin-left:326.45pt;margin-top:5.9pt;width:110.45pt;height:46.95pt;z-index:251662336;mso-width-relative:page;mso-height-relative:page">
            <v:textbox>
              <w:txbxContent>
                <w:p w14:paraId="12142026" w14:textId="77777777" w:rsidR="003B7540" w:rsidRDefault="00430E99">
                  <w:r>
                    <w:rPr>
                      <w:rFonts w:hint="eastAsia"/>
                    </w:rPr>
                    <w:t>IP:192.168.33.2</w:t>
                  </w:r>
                </w:p>
                <w:p w14:paraId="29220462" w14:textId="77777777" w:rsidR="003B7540" w:rsidRDefault="00430E99">
                  <w:r>
                    <w:rPr>
                      <w:rFonts w:hint="eastAsia"/>
                    </w:rPr>
                    <w:t>gateway:192.168.33.1</w:t>
                  </w:r>
                </w:p>
                <w:p w14:paraId="190EEE62" w14:textId="77777777" w:rsidR="003B7540" w:rsidRDefault="003B7540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</w:rPr>
        <w:pict w14:anchorId="380B010E">
          <v:shape id="_x0000_s1029" type="#_x0000_t202" style="position:absolute;left:0;text-align:left;margin-left:192.95pt;margin-top:10.8pt;width:29.5pt;height:88.5pt;z-index:251660288;mso-width-relative:page;mso-height-relative:page">
            <v:textbox>
              <w:txbxContent>
                <w:p w14:paraId="4ABBD393" w14:textId="77777777" w:rsidR="003B7540" w:rsidRDefault="003B7540">
                  <w:pPr>
                    <w:jc w:val="center"/>
                  </w:pPr>
                </w:p>
                <w:p w14:paraId="22B07E0E" w14:textId="77777777" w:rsidR="003B7540" w:rsidRDefault="003B7540">
                  <w:pPr>
                    <w:jc w:val="right"/>
                  </w:pPr>
                </w:p>
              </w:txbxContent>
            </v:textbox>
          </v:shape>
        </w:pict>
      </w:r>
    </w:p>
    <w:p w14:paraId="5CB47859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19343B40">
          <v:line id="_x0000_s1038" style="position:absolute;left:0;text-align:left;flip:y;z-index:251667456;mso-width-relative:page;mso-height-relative:page" from="223.5pt,12.15pt" to="327.45pt,30.3pt" filled="t"/>
        </w:pict>
      </w:r>
    </w:p>
    <w:p w14:paraId="1279C5C7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03D1C378">
          <v:shape id="_x0000_s1044" type="#_x0000_t202" style="position:absolute;left:0;text-align:left;margin-left:-13.7pt;margin-top:8.55pt;width:51.55pt;height:22.5pt;z-index:251673600;mso-width-relative:page;mso-height-relative:page">
            <v:textbox>
              <w:txbxContent>
                <w:p w14:paraId="2DDF0A6D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Internet</w:t>
                  </w:r>
                </w:p>
              </w:txbxContent>
            </v:textbox>
          </v:shape>
        </w:pict>
      </w:r>
      <w:r>
        <w:rPr>
          <w:sz w:val="24"/>
        </w:rPr>
        <w:pict w14:anchorId="2144956F">
          <v:shape id="_x0000_s1030" type="#_x0000_t202" style="position:absolute;left:0;text-align:left;margin-left:69.9pt;margin-top:10.1pt;width:56.55pt;height:24pt;z-index:251661312;mso-width-relative:page;mso-height-relative:page">
            <v:textbox>
              <w:txbxContent>
                <w:p w14:paraId="6A921121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路由器</w:t>
                  </w:r>
                </w:p>
              </w:txbxContent>
            </v:textbox>
          </v:shape>
        </w:pict>
      </w:r>
    </w:p>
    <w:p w14:paraId="64A515CB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5F2577B3">
          <v:line id="_x0000_s1045" style="position:absolute;left:0;text-align:left;flip:x;z-index:251674624;mso-width-relative:page;mso-height-relative:page" from="37.85pt,5.45pt" to="71.25pt,6pt" filled="t"/>
        </w:pict>
      </w:r>
      <w:r>
        <w:rPr>
          <w:sz w:val="24"/>
        </w:rPr>
        <w:pict w14:anchorId="3B6DE698">
          <v:line id="_x0000_s1039" style="position:absolute;left:0;text-align:left;flip:x;z-index:251668480;mso-width-relative:page;mso-height-relative:page" from="126pt,1.55pt" to="192.8pt,7.05pt" filled="t"/>
        </w:pict>
      </w:r>
    </w:p>
    <w:p w14:paraId="2C41F6EC" w14:textId="77777777" w:rsidR="003B7540" w:rsidRDefault="00C87261">
      <w:pPr>
        <w:pStyle w:val="aa"/>
        <w:ind w:firstLineChars="0" w:firstLine="0"/>
        <w:rPr>
          <w:sz w:val="24"/>
        </w:rPr>
      </w:pPr>
      <w:r>
        <w:rPr>
          <w:sz w:val="24"/>
        </w:rPr>
        <w:pict w14:anchorId="02342386">
          <v:line id="_x0000_s1042" style="position:absolute;left:0;text-align:left;z-index:251671552;mso-width-relative:page;mso-height-relative:page" from="113.4pt,1.9pt" to="163.85pt,95.45pt" filled="t"/>
        </w:pict>
      </w:r>
    </w:p>
    <w:p w14:paraId="79AA7DF8" w14:textId="77777777" w:rsidR="003B7540" w:rsidRDefault="003B7540">
      <w:pPr>
        <w:pStyle w:val="aa"/>
        <w:ind w:firstLine="480"/>
        <w:rPr>
          <w:sz w:val="24"/>
        </w:rPr>
      </w:pPr>
    </w:p>
    <w:p w14:paraId="1CAF82D0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2543780A">
          <v:line id="_x0000_s1043" style="position:absolute;left:0;text-align:left;z-index:251672576;mso-width-relative:page;mso-height-relative:page" from="208.95pt,5.75pt" to="209.45pt,63.7pt" filled="t"/>
        </w:pict>
      </w:r>
    </w:p>
    <w:p w14:paraId="143A38D0" w14:textId="77777777" w:rsidR="003B7540" w:rsidRDefault="00C87261">
      <w:pPr>
        <w:pStyle w:val="aa"/>
        <w:ind w:firstLine="480"/>
        <w:rPr>
          <w:sz w:val="24"/>
        </w:rPr>
      </w:pPr>
      <w:r>
        <w:rPr>
          <w:noProof/>
          <w:sz w:val="24"/>
        </w:rPr>
        <w:pict w14:anchorId="2860DF7E">
          <v:rect id="_x0000_s1071" style="position:absolute;left:0;text-align:left;margin-left:218.15pt;margin-top:7.05pt;width:59.35pt;height:23.9pt;z-index:251698176">
            <v:textbox>
              <w:txbxContent>
                <w:p w14:paraId="4AF2A14B" w14:textId="77777777" w:rsidR="00356975" w:rsidRDefault="00356975">
                  <w:r>
                    <w:rPr>
                      <w:rFonts w:hint="eastAsia"/>
                    </w:rPr>
                    <w:t>桥接模式</w:t>
                  </w:r>
                </w:p>
              </w:txbxContent>
            </v:textbox>
          </v:rect>
        </w:pict>
      </w:r>
    </w:p>
    <w:p w14:paraId="18A22F79" w14:textId="77777777" w:rsidR="003B7540" w:rsidRDefault="003B7540">
      <w:pPr>
        <w:pStyle w:val="aa"/>
        <w:ind w:firstLine="480"/>
        <w:rPr>
          <w:sz w:val="24"/>
        </w:rPr>
      </w:pPr>
    </w:p>
    <w:p w14:paraId="2103F95E" w14:textId="77777777" w:rsidR="003B7540" w:rsidRDefault="003B7540">
      <w:pPr>
        <w:pStyle w:val="aa"/>
        <w:ind w:firstLine="480"/>
        <w:rPr>
          <w:sz w:val="24"/>
        </w:rPr>
      </w:pPr>
    </w:p>
    <w:p w14:paraId="30825EC5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276AB6AC">
          <v:shape id="_x0000_s1041" type="#_x0000_t202" style="position:absolute;left:0;text-align:left;margin-left:100.9pt;margin-top:8.35pt;width:60.15pt;height:24.5pt;z-index:251670528;mso-width-relative:page;mso-height-relative:page" stroked="f">
            <v:textbox>
              <w:txbxContent>
                <w:p w14:paraId="2038BA61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物理主机</w:t>
                  </w:r>
                </w:p>
              </w:txbxContent>
            </v:textbox>
          </v:shape>
        </w:pict>
      </w:r>
      <w:r>
        <w:rPr>
          <w:sz w:val="24"/>
        </w:rPr>
        <w:pict w14:anchorId="43EEAC6A">
          <v:shape id="_x0000_s1040" type="#_x0000_t202" style="position:absolute;left:0;text-align:left;margin-left:162.95pt;margin-top:.85pt;width:90pt;height:38.05pt;z-index:251669504;mso-width-relative:page;mso-height-relative:page">
            <v:textbox>
              <w:txbxContent>
                <w:p w14:paraId="73FC06B3" w14:textId="77777777" w:rsidR="003B7540" w:rsidRDefault="00430E99">
                  <w:pPr>
                    <w:jc w:val="center"/>
                  </w:pPr>
                  <w:r>
                    <w:rPr>
                      <w:rFonts w:hint="eastAsia"/>
                    </w:rPr>
                    <w:t>IP:192.168.1.112</w:t>
                  </w:r>
                </w:p>
              </w:txbxContent>
            </v:textbox>
          </v:shape>
        </w:pict>
      </w:r>
    </w:p>
    <w:p w14:paraId="147A7A52" w14:textId="77777777" w:rsidR="003B7540" w:rsidRDefault="003B7540">
      <w:pPr>
        <w:pStyle w:val="aa"/>
        <w:ind w:firstLine="480"/>
        <w:rPr>
          <w:sz w:val="24"/>
        </w:rPr>
      </w:pPr>
    </w:p>
    <w:p w14:paraId="39B34B98" w14:textId="77777777" w:rsidR="003B7540" w:rsidRDefault="003B7540">
      <w:pPr>
        <w:pStyle w:val="aa"/>
        <w:ind w:firstLine="480"/>
        <w:rPr>
          <w:sz w:val="24"/>
        </w:rPr>
      </w:pPr>
    </w:p>
    <w:p w14:paraId="2E67DBB7" w14:textId="77777777" w:rsidR="003B7540" w:rsidRDefault="003B7540">
      <w:pPr>
        <w:pStyle w:val="aa"/>
        <w:ind w:firstLine="480"/>
        <w:rPr>
          <w:sz w:val="24"/>
        </w:rPr>
      </w:pPr>
    </w:p>
    <w:p w14:paraId="6164B89F" w14:textId="77777777" w:rsidR="003B7540" w:rsidRDefault="003B7540">
      <w:pPr>
        <w:pStyle w:val="aa"/>
        <w:ind w:firstLine="480"/>
        <w:rPr>
          <w:sz w:val="24"/>
        </w:rPr>
      </w:pPr>
    </w:p>
    <w:p w14:paraId="700B8DFD" w14:textId="77777777" w:rsidR="003B7540" w:rsidRDefault="003B7540">
      <w:pPr>
        <w:pStyle w:val="aa"/>
        <w:ind w:firstLine="480"/>
        <w:rPr>
          <w:sz w:val="24"/>
        </w:rPr>
      </w:pPr>
    </w:p>
    <w:p w14:paraId="06532823" w14:textId="77777777" w:rsidR="003B7540" w:rsidRDefault="003B7540">
      <w:pPr>
        <w:pStyle w:val="aa"/>
        <w:ind w:firstLineChars="0" w:firstLine="0"/>
        <w:rPr>
          <w:sz w:val="24"/>
        </w:rPr>
      </w:pPr>
    </w:p>
    <w:p w14:paraId="3F3778B1" w14:textId="77777777" w:rsidR="003B7540" w:rsidRDefault="00430E99">
      <w:pPr>
        <w:pStyle w:val="aa"/>
        <w:ind w:firstLine="480"/>
        <w:rPr>
          <w:sz w:val="24"/>
        </w:rPr>
      </w:pPr>
      <w:r>
        <w:rPr>
          <w:rFonts w:hint="eastAsia"/>
          <w:sz w:val="24"/>
        </w:rPr>
        <w:t>如上图所示，虚拟机中的一台作为应用代理防火墙，与物理主机一起连在路由器上再与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相连，另一台作为内网主机，直接与应用代理防火墙相连。</w:t>
      </w:r>
    </w:p>
    <w:p w14:paraId="4E1DFE0F" w14:textId="77777777" w:rsidR="003B7540" w:rsidRDefault="00430E99">
      <w:pPr>
        <w:pStyle w:val="aa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仅作示例）</w:t>
      </w:r>
    </w:p>
    <w:p w14:paraId="6FA86488" w14:textId="77777777" w:rsidR="003B7540" w:rsidRDefault="003B7540">
      <w:pPr>
        <w:pStyle w:val="aa"/>
        <w:ind w:firstLine="480"/>
        <w:rPr>
          <w:sz w:val="24"/>
        </w:rPr>
      </w:pPr>
    </w:p>
    <w:p w14:paraId="2A25A281" w14:textId="77777777" w:rsidR="003B7540" w:rsidRDefault="003B7540">
      <w:pPr>
        <w:pStyle w:val="aa"/>
        <w:ind w:firstLine="480"/>
        <w:rPr>
          <w:sz w:val="24"/>
        </w:rPr>
      </w:pPr>
    </w:p>
    <w:p w14:paraId="00D7F453" w14:textId="77777777" w:rsidR="003B7540" w:rsidRDefault="003B7540">
      <w:pPr>
        <w:pStyle w:val="aa"/>
        <w:ind w:firstLine="480"/>
        <w:rPr>
          <w:sz w:val="24"/>
        </w:rPr>
      </w:pPr>
    </w:p>
    <w:p w14:paraId="77C4D63C" w14:textId="77777777" w:rsidR="003B7540" w:rsidRDefault="003B7540">
      <w:pPr>
        <w:pStyle w:val="aa"/>
        <w:ind w:firstLine="480"/>
        <w:rPr>
          <w:sz w:val="24"/>
        </w:rPr>
      </w:pPr>
    </w:p>
    <w:p w14:paraId="555BC3F1" w14:textId="3A87C481" w:rsidR="003B7540" w:rsidRPr="00AF21FC" w:rsidRDefault="00C87261">
      <w:pPr>
        <w:pStyle w:val="aa"/>
        <w:widowControl/>
        <w:ind w:left="360" w:firstLineChars="0" w:firstLine="0"/>
        <w:jc w:val="left"/>
        <w:rPr>
          <w:color w:val="000000" w:themeColor="text1"/>
          <w:sz w:val="24"/>
        </w:rPr>
      </w:pPr>
      <w:r>
        <w:rPr>
          <w:sz w:val="24"/>
        </w:rPr>
        <w:t>2</w:t>
      </w:r>
      <w:r w:rsidR="00430E99">
        <w:rPr>
          <w:rFonts w:hint="eastAsia"/>
          <w:sz w:val="24"/>
        </w:rPr>
        <w:t xml:space="preserve">.2 </w:t>
      </w:r>
      <w:r w:rsidR="00430E99" w:rsidRPr="00AF21FC">
        <w:rPr>
          <w:rFonts w:hint="eastAsia"/>
          <w:color w:val="000000" w:themeColor="text1"/>
          <w:sz w:val="24"/>
        </w:rPr>
        <w:t>总体架构</w:t>
      </w:r>
    </w:p>
    <w:p w14:paraId="3C78DB94" w14:textId="77777777" w:rsidR="003B7540" w:rsidRDefault="003B7540">
      <w:pPr>
        <w:pStyle w:val="aa"/>
        <w:widowControl/>
        <w:ind w:left="360" w:firstLineChars="0" w:firstLine="0"/>
        <w:jc w:val="left"/>
        <w:rPr>
          <w:sz w:val="24"/>
        </w:rPr>
      </w:pPr>
    </w:p>
    <w:p w14:paraId="038C8D3E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365946BC">
          <v:shape id="_x0000_s1046" type="#_x0000_t202" style="position:absolute;left:0;text-align:left;margin-left:199.55pt;margin-top:4.45pt;width:56.5pt;height:20.5pt;z-index:251675648;mso-width-relative:page;mso-height-relative:page">
            <v:textbox>
              <w:txbxContent>
                <w:p w14:paraId="7C1FD255" w14:textId="77777777" w:rsidR="003B7540" w:rsidRDefault="00430E99">
                  <w:pPr>
                    <w:jc w:val="center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main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</w:t>
                  </w:r>
                </w:p>
              </w:txbxContent>
            </v:textbox>
          </v:shape>
        </w:pict>
      </w:r>
    </w:p>
    <w:p w14:paraId="42133A25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19FB672D">
          <v:line id="_x0000_s1056" style="position:absolute;left:0;text-align:left;z-index:251685888;mso-width-relative:page;mso-height-relative:page" from="256.05pt,9.4pt" to="293.55pt,45.4pt" filled="t"/>
        </w:pict>
      </w:r>
      <w:r>
        <w:rPr>
          <w:sz w:val="24"/>
        </w:rPr>
        <w:pict w14:anchorId="5CB1EAC2">
          <v:line id="_x0000_s1055" style="position:absolute;left:0;text-align:left;flip:x;z-index:251684864;mso-width-relative:page;mso-height-relative:page" from="227.55pt,8.45pt" to="231.55pt,45.9pt" filled="t"/>
        </w:pict>
      </w:r>
      <w:r>
        <w:rPr>
          <w:sz w:val="24"/>
        </w:rPr>
        <w:pict w14:anchorId="30880445">
          <v:line id="_x0000_s1054" style="position:absolute;left:0;text-align:left;flip:x;z-index:251683840;mso-width-relative:page;mso-height-relative:page" from="140.05pt,8.4pt" to="199.55pt,43.9pt" filled="t"/>
        </w:pict>
      </w:r>
    </w:p>
    <w:p w14:paraId="76AA873D" w14:textId="77777777" w:rsidR="003B7540" w:rsidRDefault="003B7540">
      <w:pPr>
        <w:pStyle w:val="aa"/>
        <w:ind w:firstLine="480"/>
        <w:rPr>
          <w:sz w:val="24"/>
        </w:rPr>
      </w:pPr>
    </w:p>
    <w:p w14:paraId="07131B49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6D18A534">
          <v:shape id="_x0000_s1051" type="#_x0000_t202" style="position:absolute;left:0;text-align:left;margin-left:280.05pt;margin-top:13.4pt;width:83.05pt;height:37.5pt;z-index:251680768;mso-width-relative:page;mso-height-relative:page">
            <v:textbox>
              <w:txbxContent>
                <w:p w14:paraId="68075095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dealonereq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函数：处理代理请求</w:t>
                  </w:r>
                </w:p>
              </w:txbxContent>
            </v:textbox>
          </v:shape>
        </w:pict>
      </w:r>
      <w:r>
        <w:rPr>
          <w:sz w:val="24"/>
        </w:rPr>
        <w:pict w14:anchorId="6586A96F">
          <v:shape id="_x0000_s1049" type="#_x0000_t202" style="position:absolute;left:0;text-align:left;margin-left:165.55pt;margin-top:12.35pt;width:88.55pt;height:39pt;z-index:251678720;mso-width-relative:page;mso-height-relative:page">
            <v:textbox>
              <w:txbxContent>
                <w:p w14:paraId="750792A8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checkserver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函数：检查访问的服务器</w:t>
                  </w:r>
                </w:p>
              </w:txbxContent>
            </v:textbox>
          </v:shape>
        </w:pict>
      </w:r>
      <w:r>
        <w:rPr>
          <w:sz w:val="24"/>
        </w:rPr>
        <w:pict w14:anchorId="7A1EF6BD">
          <v:shape id="_x0000_s1047" type="#_x0000_t202" style="position:absolute;left:0;text-align:left;margin-left:44.55pt;margin-top:12.35pt;width:96pt;height:37.5pt;z-index:251676672;mso-width-relative:page;mso-height-relative:page">
            <v:textbox>
              <w:txbxContent>
                <w:p w14:paraId="0A18CDA7" w14:textId="77777777" w:rsidR="003B7540" w:rsidRDefault="00AF21FC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audit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函数：日志审计</w:t>
                  </w:r>
                </w:p>
                <w:p w14:paraId="7496297A" w14:textId="77777777" w:rsidR="00AF21FC" w:rsidRDefault="00AF21FC">
                  <w:pPr>
                    <w:rPr>
                      <w:sz w:val="18"/>
                      <w:szCs w:val="21"/>
                    </w:rPr>
                  </w:pPr>
                </w:p>
              </w:txbxContent>
            </v:textbox>
          </v:shape>
        </w:pict>
      </w:r>
    </w:p>
    <w:p w14:paraId="030A7732" w14:textId="77777777" w:rsidR="003B7540" w:rsidRDefault="003B7540">
      <w:pPr>
        <w:pStyle w:val="aa"/>
        <w:ind w:firstLine="480"/>
        <w:rPr>
          <w:sz w:val="24"/>
        </w:rPr>
      </w:pPr>
    </w:p>
    <w:p w14:paraId="438B6B11" w14:textId="77777777" w:rsidR="003B7540" w:rsidRDefault="003B7540">
      <w:pPr>
        <w:pStyle w:val="aa"/>
        <w:ind w:firstLine="480"/>
        <w:rPr>
          <w:sz w:val="24"/>
        </w:rPr>
      </w:pPr>
    </w:p>
    <w:p w14:paraId="569743F8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10ECB4B0">
          <v:line id="_x0000_s1060" style="position:absolute;left:0;text-align:left;flip:x y;z-index:251689984;mso-width-relative:page;mso-height-relative:page" from="328.2pt,4.1pt" to="349.05pt,66.95pt" filled="t"/>
        </w:pict>
      </w:r>
      <w:r>
        <w:rPr>
          <w:sz w:val="24"/>
        </w:rPr>
        <w:pict w14:anchorId="63DC7982">
          <v:line id="_x0000_s1057" style="position:absolute;left:0;text-align:left;flip:x;z-index:251686912;mso-width-relative:page;mso-height-relative:page" from="90.6pt,4.4pt" to="326.5pt,51.4pt" filled="t"/>
        </w:pict>
      </w:r>
      <w:r>
        <w:rPr>
          <w:sz w:val="24"/>
        </w:rPr>
        <w:pict w14:anchorId="1C2E6B90">
          <v:line id="_x0000_s1058" style="position:absolute;left:0;text-align:left;flip:x;z-index:251687936;mso-width-relative:page;mso-height-relative:page" from="187.05pt,5.35pt" to="326pt,53.9pt" filled="t"/>
        </w:pict>
      </w:r>
      <w:r>
        <w:rPr>
          <w:sz w:val="24"/>
        </w:rPr>
        <w:pict w14:anchorId="3BE1260A">
          <v:line id="_x0000_s1059" style="position:absolute;left:0;text-align:left;flip:x;z-index:251688960;mso-width-relative:page;mso-height-relative:page" from="325.05pt,4.4pt" to="326.55pt,48.4pt" filled="t"/>
        </w:pict>
      </w:r>
    </w:p>
    <w:p w14:paraId="041754F1" w14:textId="77777777" w:rsidR="003B7540" w:rsidRDefault="003B7540">
      <w:pPr>
        <w:pStyle w:val="aa"/>
        <w:ind w:firstLine="480"/>
        <w:rPr>
          <w:sz w:val="24"/>
        </w:rPr>
      </w:pPr>
    </w:p>
    <w:p w14:paraId="0E225ED8" w14:textId="77777777" w:rsidR="003B7540" w:rsidRDefault="003B7540">
      <w:pPr>
        <w:pStyle w:val="aa"/>
        <w:ind w:firstLine="480"/>
        <w:rPr>
          <w:sz w:val="24"/>
        </w:rPr>
      </w:pPr>
    </w:p>
    <w:p w14:paraId="579D4E46" w14:textId="77777777" w:rsidR="003B7540" w:rsidRDefault="00C87261">
      <w:pPr>
        <w:pStyle w:val="aa"/>
        <w:ind w:firstLine="480"/>
        <w:rPr>
          <w:sz w:val="24"/>
        </w:rPr>
      </w:pPr>
      <w:r>
        <w:rPr>
          <w:sz w:val="24"/>
        </w:rPr>
        <w:pict w14:anchorId="477D2659">
          <v:shape id="_x0000_s1048" type="#_x0000_t202" style="position:absolute;left:0;text-align:left;margin-left:347.55pt;margin-top:8.25pt;width:99.55pt;height:44.1pt;z-index:251677696;mso-width-relative:page;mso-height-relative:page">
            <v:textbox>
              <w:txbxContent>
                <w:p w14:paraId="13A4AA1B" w14:textId="77777777" w:rsidR="00AF21FC" w:rsidRDefault="00AF21FC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journel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</w:t>
                  </w:r>
                </w:p>
                <w:p w14:paraId="2F1E990A" w14:textId="77777777" w:rsidR="003B7540" w:rsidRDefault="00AF21FC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日志数据采集</w:t>
                  </w:r>
                </w:p>
              </w:txbxContent>
            </v:textbox>
          </v:shape>
        </w:pict>
      </w:r>
      <w:r>
        <w:rPr>
          <w:sz w:val="24"/>
        </w:rPr>
        <w:pict w14:anchorId="27350092">
          <v:shape id="_x0000_s1053" type="#_x0000_t202" style="position:absolute;left:0;text-align:left;margin-left:237.05pt;margin-top:1.85pt;width:97.05pt;height:54.45pt;z-index:251682816;mso-width-relative:page;mso-height-relative:page">
            <v:textbox>
              <w:txbxContent>
                <w:p w14:paraId="49E31388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connectserver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</w:t>
                  </w:r>
                </w:p>
                <w:p w14:paraId="27711A4E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连接服务器，并进行通信</w:t>
                  </w:r>
                </w:p>
              </w:txbxContent>
            </v:textbox>
          </v:shape>
        </w:pict>
      </w:r>
      <w:r>
        <w:rPr>
          <w:sz w:val="24"/>
        </w:rPr>
        <w:pict w14:anchorId="3763AB85">
          <v:shape id="_x0000_s1050" type="#_x0000_t202" style="position:absolute;left:0;text-align:left;margin-left:142.05pt;margin-top:5.25pt;width:87.05pt;height:39pt;z-index:251679744;mso-width-relative:page;mso-height-relative:page">
            <v:textbox>
              <w:txbxContent>
                <w:p w14:paraId="72CA1AED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checkclient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函数：检查客户端</w:t>
                  </w:r>
                </w:p>
              </w:txbxContent>
            </v:textbox>
          </v:shape>
        </w:pict>
      </w:r>
      <w:r>
        <w:rPr>
          <w:sz w:val="24"/>
        </w:rPr>
        <w:pict w14:anchorId="05B7D5ED">
          <v:shape id="_x0000_s1052" type="#_x0000_t202" style="position:absolute;left:0;text-align:left;margin-left:47.05pt;margin-top:4.25pt;width:87pt;height:39.95pt;z-index:251681792;mso-width-relative:page;mso-height-relative:page">
            <v:textbox>
              <w:txbxContent>
                <w:p w14:paraId="693F702A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getHostname</w:t>
                  </w:r>
                  <w:r>
                    <w:rPr>
                      <w:rFonts w:hint="eastAsia"/>
                      <w:sz w:val="18"/>
                      <w:szCs w:val="21"/>
                    </w:rPr>
                    <w:t>函数：</w:t>
                  </w:r>
                </w:p>
                <w:p w14:paraId="41BEF8FD" w14:textId="77777777" w:rsidR="003B7540" w:rsidRDefault="00430E99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获取服务器信息</w:t>
                  </w:r>
                </w:p>
              </w:txbxContent>
            </v:textbox>
          </v:shape>
        </w:pict>
      </w:r>
    </w:p>
    <w:p w14:paraId="48D0AA0C" w14:textId="77777777" w:rsidR="003B7540" w:rsidRDefault="003B7540">
      <w:pPr>
        <w:pStyle w:val="aa"/>
        <w:ind w:firstLine="480"/>
        <w:rPr>
          <w:sz w:val="24"/>
        </w:rPr>
      </w:pPr>
    </w:p>
    <w:p w14:paraId="0818674E" w14:textId="77777777" w:rsidR="003B7540" w:rsidRDefault="003B7540">
      <w:pPr>
        <w:pStyle w:val="aa"/>
        <w:ind w:firstLine="480"/>
        <w:rPr>
          <w:sz w:val="24"/>
        </w:rPr>
      </w:pPr>
    </w:p>
    <w:p w14:paraId="2B3FBFC1" w14:textId="77777777" w:rsidR="003B7540" w:rsidRDefault="003B7540">
      <w:pPr>
        <w:pStyle w:val="aa"/>
        <w:ind w:firstLine="480"/>
        <w:rPr>
          <w:sz w:val="24"/>
        </w:rPr>
      </w:pPr>
    </w:p>
    <w:p w14:paraId="47AC0D3B" w14:textId="77777777" w:rsidR="003B7540" w:rsidRDefault="003B7540">
      <w:pPr>
        <w:pStyle w:val="aa"/>
        <w:ind w:firstLineChars="0" w:firstLine="0"/>
        <w:rPr>
          <w:sz w:val="24"/>
        </w:rPr>
      </w:pPr>
    </w:p>
    <w:p w14:paraId="2E845A2A" w14:textId="77777777" w:rsidR="003B7540" w:rsidRPr="00BE28A5" w:rsidRDefault="00430E99" w:rsidP="00BE28A5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系统功能模块</w:t>
      </w:r>
      <w:r>
        <w:rPr>
          <w:rFonts w:hint="eastAsia"/>
          <w:sz w:val="24"/>
        </w:rPr>
        <w:t>1</w:t>
      </w:r>
      <w:r w:rsidR="00BE28A5">
        <w:rPr>
          <w:rFonts w:hint="eastAsia"/>
          <w:sz w:val="24"/>
        </w:rPr>
        <w:t>：日志数据采集模块</w:t>
      </w:r>
    </w:p>
    <w:p w14:paraId="2683CCE9" w14:textId="77777777" w:rsidR="003B7540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通过调用</w:t>
      </w:r>
      <w:r>
        <w:rPr>
          <w:rFonts w:hint="eastAsia"/>
          <w:sz w:val="24"/>
        </w:rPr>
        <w:t>syslog</w:t>
      </w:r>
      <w:r>
        <w:rPr>
          <w:rFonts w:hint="eastAsia"/>
          <w:sz w:val="24"/>
        </w:rPr>
        <w:t>系统日志工具，对日志进行采集。</w:t>
      </w:r>
    </w:p>
    <w:p w14:paraId="2958BD58" w14:textId="77777777" w:rsidR="00D43A4C" w:rsidRDefault="00D43A4C" w:rsidP="00D43A4C">
      <w:pPr>
        <w:pStyle w:val="aa"/>
        <w:widowControl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openlog(char*ident,int option,int facility);</w:t>
      </w:r>
      <w:r>
        <w:rPr>
          <w:rFonts w:hint="eastAsia"/>
          <w:sz w:val="24"/>
        </w:rPr>
        <w:t>类似于</w:t>
      </w:r>
      <w:r>
        <w:rPr>
          <w:rFonts w:hint="eastAsia"/>
          <w:sz w:val="24"/>
        </w:rPr>
        <w:t>open</w:t>
      </w:r>
      <w:r>
        <w:rPr>
          <w:rFonts w:hint="eastAsia"/>
          <w:sz w:val="24"/>
        </w:rPr>
        <w:t>，打开日志设备，以供读取和写入</w:t>
      </w:r>
    </w:p>
    <w:p w14:paraId="4C64A35F" w14:textId="77777777" w:rsidR="00D43A4C" w:rsidRPr="00D43A4C" w:rsidRDefault="00D43A4C" w:rsidP="00D43A4C">
      <w:pPr>
        <w:pStyle w:val="aa"/>
        <w:widowControl/>
        <w:ind w:left="360" w:firstLine="480"/>
        <w:jc w:val="left"/>
        <w:rPr>
          <w:sz w:val="24"/>
        </w:rPr>
      </w:pPr>
      <w:r>
        <w:rPr>
          <w:sz w:val="24"/>
        </w:rPr>
        <w:t>void syslog(int priority,char *format,……);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write</w:t>
      </w:r>
      <w:r>
        <w:rPr>
          <w:rFonts w:hint="eastAsia"/>
          <w:sz w:val="24"/>
        </w:rPr>
        <w:t>类似，写入日志</w:t>
      </w:r>
    </w:p>
    <w:p w14:paraId="4BDC5B83" w14:textId="77777777" w:rsidR="003B7540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void closelog();</w:t>
      </w:r>
      <w:r>
        <w:rPr>
          <w:rFonts w:hint="eastAsia"/>
          <w:sz w:val="24"/>
        </w:rPr>
        <w:t>关闭日志设备</w:t>
      </w:r>
    </w:p>
    <w:p w14:paraId="5FAF8EEC" w14:textId="77777777" w:rsid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D0AE7DF" w14:textId="77777777" w:rsid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在日志中，共性记录以下几个内容：</w:t>
      </w:r>
    </w:p>
    <w:p w14:paraId="566E44AE" w14:textId="77777777" w:rsid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·被代理主机以及目的服务器</w:t>
      </w:r>
      <w:r>
        <w:rPr>
          <w:rFonts w:hint="eastAsia"/>
          <w:sz w:val="24"/>
        </w:rPr>
        <w:t>IP</w:t>
      </w:r>
    </w:p>
    <w:p w14:paraId="5F4DABFD" w14:textId="77777777" w:rsid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Protocol</w:t>
      </w:r>
      <w:r>
        <w:rPr>
          <w:rFonts w:hint="eastAsia"/>
          <w:sz w:val="24"/>
        </w:rPr>
        <w:t>：即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服务标识，如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等</w:t>
      </w:r>
    </w:p>
    <w:p w14:paraId="41CBEE83" w14:textId="77777777" w:rsid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ProcessID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dealonereq</w:t>
      </w:r>
      <w:r>
        <w:rPr>
          <w:rFonts w:hint="eastAsia"/>
          <w:sz w:val="24"/>
        </w:rPr>
        <w:t>的线程</w:t>
      </w:r>
      <w:r>
        <w:rPr>
          <w:rFonts w:hint="eastAsia"/>
          <w:sz w:val="24"/>
        </w:rPr>
        <w:t>id</w:t>
      </w:r>
    </w:p>
    <w:p w14:paraId="4789FD1E" w14:textId="77777777" w:rsidR="00D43A4C" w:rsidRPr="00D43A4C" w:rsidRDefault="00D43A4C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·</w:t>
      </w:r>
      <w:r w:rsidR="00430E99">
        <w:rPr>
          <w:rFonts w:hint="eastAsia"/>
          <w:sz w:val="24"/>
        </w:rPr>
        <w:t>LogDateTime</w:t>
      </w:r>
      <w:r w:rsidR="00430E99">
        <w:rPr>
          <w:rFonts w:hint="eastAsia"/>
          <w:sz w:val="24"/>
        </w:rPr>
        <w:t>：日志数据产生日期和时间</w:t>
      </w:r>
    </w:p>
    <w:p w14:paraId="13C04676" w14:textId="77777777" w:rsidR="00BE28A5" w:rsidRPr="00BE28A5" w:rsidRDefault="00430E99" w:rsidP="00BE28A5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系统功能模块</w:t>
      </w:r>
      <w:r>
        <w:rPr>
          <w:rFonts w:hint="eastAsia"/>
          <w:sz w:val="24"/>
        </w:rPr>
        <w:t>2</w:t>
      </w:r>
      <w:r w:rsidR="00BE28A5">
        <w:rPr>
          <w:rFonts w:hint="eastAsia"/>
          <w:sz w:val="24"/>
        </w:rPr>
        <w:t>：</w:t>
      </w:r>
      <w:r w:rsidR="0064510A">
        <w:rPr>
          <w:rFonts w:hint="eastAsia"/>
          <w:sz w:val="24"/>
        </w:rPr>
        <w:t>日志审计</w:t>
      </w:r>
    </w:p>
    <w:p w14:paraId="525BD92F" w14:textId="252B07E9" w:rsidR="003B7540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>4</w:t>
      </w:r>
      <w:r w:rsidR="00430E99">
        <w:rPr>
          <w:rFonts w:hint="eastAsia"/>
          <w:sz w:val="24"/>
        </w:rPr>
        <w:t xml:space="preserve">.1 </w:t>
      </w:r>
      <w:r w:rsidR="00430E99">
        <w:rPr>
          <w:rFonts w:hint="eastAsia"/>
          <w:sz w:val="24"/>
        </w:rPr>
        <w:t>模块结构</w:t>
      </w:r>
    </w:p>
    <w:p w14:paraId="28A7C262" w14:textId="77777777" w:rsidR="0075173C" w:rsidRDefault="0075173C">
      <w:pPr>
        <w:pStyle w:val="aa"/>
        <w:widowControl/>
        <w:ind w:left="360" w:firstLineChars="0" w:firstLine="0"/>
        <w:jc w:val="left"/>
        <w:rPr>
          <w:sz w:val="24"/>
        </w:rPr>
      </w:pPr>
    </w:p>
    <w:p w14:paraId="46D8E911" w14:textId="77777777" w:rsidR="0075173C" w:rsidRDefault="0075173C">
      <w:pPr>
        <w:pStyle w:val="aa"/>
        <w:widowControl/>
        <w:ind w:left="360" w:firstLineChars="0" w:firstLine="0"/>
        <w:jc w:val="left"/>
        <w:rPr>
          <w:sz w:val="24"/>
        </w:rPr>
      </w:pPr>
    </w:p>
    <w:p w14:paraId="0A720540" w14:textId="77777777" w:rsidR="00384311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noProof/>
          <w:sz w:val="24"/>
        </w:rPr>
        <w:pict w14:anchorId="789698F2">
          <v:rect id="_x0000_s1062" style="position:absolute;left:0;text-align:left;margin-left:138.1pt;margin-top:.5pt;width:93.45pt;height:23.1pt;z-index:251691008">
            <v:textbox>
              <w:txbxContent>
                <w:p w14:paraId="28647422" w14:textId="77777777" w:rsidR="00384311" w:rsidRDefault="00742DED">
                  <w:r>
                    <w:rPr>
                      <w:rFonts w:hint="eastAsia"/>
                    </w:rPr>
                    <w:t>日志分析程序</w:t>
                  </w:r>
                </w:p>
              </w:txbxContent>
            </v:textbox>
          </v:rect>
        </w:pict>
      </w:r>
    </w:p>
    <w:p w14:paraId="53401415" w14:textId="77777777" w:rsidR="00384311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noProof/>
          <w:sz w:val="24"/>
        </w:rPr>
        <w:pict w14:anchorId="447670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10.45pt;margin-top:14.85pt;width:58.15pt;height:39.15pt;flip:x;z-index:251697152" o:connectortype="straight">
            <v:stroke endarrow="block"/>
          </v:shape>
        </w:pict>
      </w:r>
      <w:r>
        <w:rPr>
          <w:noProof/>
          <w:sz w:val="24"/>
        </w:rPr>
        <w:pict w14:anchorId="0EC3F0D3">
          <v:shape id="_x0000_s1067" type="#_x0000_t32" style="position:absolute;left:0;text-align:left;margin-left:204.9pt;margin-top:14.25pt;width:28.25pt;height:40.9pt;flip:x y;z-index:251696128" o:connectortype="straight">
            <v:stroke endarrow="block"/>
          </v:shape>
        </w:pict>
      </w:r>
    </w:p>
    <w:p w14:paraId="5C4F4D6F" w14:textId="77777777" w:rsidR="00384311" w:rsidRDefault="00384311">
      <w:pPr>
        <w:pStyle w:val="aa"/>
        <w:widowControl/>
        <w:ind w:left="360" w:firstLineChars="0" w:firstLine="0"/>
        <w:jc w:val="left"/>
        <w:rPr>
          <w:sz w:val="24"/>
        </w:rPr>
      </w:pPr>
    </w:p>
    <w:p w14:paraId="695A7310" w14:textId="77777777" w:rsidR="00384311" w:rsidRDefault="00384311">
      <w:pPr>
        <w:pStyle w:val="aa"/>
        <w:widowControl/>
        <w:ind w:left="360" w:firstLineChars="0" w:firstLine="0"/>
        <w:jc w:val="left"/>
        <w:rPr>
          <w:sz w:val="24"/>
        </w:rPr>
      </w:pPr>
    </w:p>
    <w:p w14:paraId="4DFD218D" w14:textId="77777777" w:rsidR="00384311" w:rsidRDefault="00384311">
      <w:pPr>
        <w:pStyle w:val="aa"/>
        <w:widowControl/>
        <w:ind w:left="360" w:firstLineChars="0" w:firstLine="0"/>
        <w:jc w:val="left"/>
        <w:rPr>
          <w:sz w:val="24"/>
        </w:rPr>
      </w:pPr>
    </w:p>
    <w:p w14:paraId="02FCF7EA" w14:textId="77777777" w:rsidR="00742DED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noProof/>
          <w:sz w:val="24"/>
        </w:rPr>
        <w:pict w14:anchorId="0DFA7F5C">
          <v:rect id="_x0000_s1065" style="position:absolute;left:0;text-align:left;margin-left:210pt;margin-top:3.1pt;width:85.8pt;height:21.9pt;z-index:251694080">
            <v:textbox>
              <w:txbxContent>
                <w:p w14:paraId="037050DC" w14:textId="77777777" w:rsidR="00742DED" w:rsidRDefault="00742DED">
                  <w:r>
                    <w:rPr>
                      <w:rFonts w:hint="eastAsia"/>
                    </w:rPr>
                    <w:t>原始日志</w:t>
                  </w:r>
                </w:p>
              </w:txbxContent>
            </v:textbox>
          </v:rect>
        </w:pict>
      </w:r>
      <w:r>
        <w:rPr>
          <w:noProof/>
          <w:sz w:val="24"/>
        </w:rPr>
        <w:pict w14:anchorId="5DF4A272">
          <v:rect id="_x0000_s1064" style="position:absolute;left:0;text-align:left;margin-left:68.55pt;margin-top:2.5pt;width:1in;height:23.6pt;z-index:251693056">
            <v:textbox>
              <w:txbxContent>
                <w:p w14:paraId="126AB1AD" w14:textId="77777777" w:rsidR="00742DED" w:rsidRDefault="00742DED">
                  <w:r>
                    <w:rPr>
                      <w:rFonts w:hint="eastAsia"/>
                    </w:rPr>
                    <w:t>结果日志</w:t>
                  </w:r>
                </w:p>
              </w:txbxContent>
            </v:textbox>
          </v:rect>
        </w:pict>
      </w:r>
    </w:p>
    <w:p w14:paraId="3DBF8FBE" w14:textId="77777777" w:rsidR="00742DED" w:rsidRDefault="00742DED">
      <w:pPr>
        <w:pStyle w:val="aa"/>
        <w:widowControl/>
        <w:ind w:left="360" w:firstLineChars="0" w:firstLine="0"/>
        <w:jc w:val="left"/>
        <w:rPr>
          <w:sz w:val="24"/>
        </w:rPr>
      </w:pPr>
    </w:p>
    <w:p w14:paraId="78FA4DA7" w14:textId="77777777" w:rsidR="00384311" w:rsidRDefault="00384311">
      <w:pPr>
        <w:pStyle w:val="aa"/>
        <w:widowControl/>
        <w:ind w:left="360" w:firstLineChars="0" w:firstLine="0"/>
        <w:jc w:val="left"/>
        <w:rPr>
          <w:sz w:val="24"/>
        </w:rPr>
      </w:pPr>
    </w:p>
    <w:p w14:paraId="35820A83" w14:textId="7CC532A4" w:rsidR="003B7540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>4</w:t>
      </w:r>
      <w:r w:rsidR="00430E99">
        <w:rPr>
          <w:rFonts w:hint="eastAsia"/>
          <w:sz w:val="24"/>
        </w:rPr>
        <w:t xml:space="preserve">.2 </w:t>
      </w:r>
      <w:r w:rsidR="0075173C">
        <w:rPr>
          <w:rFonts w:hint="eastAsia"/>
          <w:sz w:val="24"/>
        </w:rPr>
        <w:t>日志分析程序</w:t>
      </w:r>
    </w:p>
    <w:p w14:paraId="58DA0D65" w14:textId="77777777" w:rsidR="00742DED" w:rsidRDefault="00742DED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5173C">
        <w:rPr>
          <w:rFonts w:hint="eastAsia"/>
          <w:sz w:val="24"/>
        </w:rPr>
        <w:t>根据</w:t>
      </w:r>
      <w:r w:rsidR="00B714D4">
        <w:rPr>
          <w:rFonts w:hint="eastAsia"/>
          <w:sz w:val="24"/>
        </w:rPr>
        <w:t>一些</w:t>
      </w:r>
      <w:r w:rsidR="0075173C">
        <w:rPr>
          <w:rFonts w:hint="eastAsia"/>
          <w:sz w:val="24"/>
        </w:rPr>
        <w:t>标准，如</w:t>
      </w:r>
      <w:r w:rsidR="00AF21FC">
        <w:rPr>
          <w:rFonts w:hint="eastAsia"/>
          <w:sz w:val="24"/>
        </w:rPr>
        <w:t>“</w:t>
      </w:r>
      <w:r w:rsidR="0075173C">
        <w:rPr>
          <w:rFonts w:hint="eastAsia"/>
          <w:sz w:val="24"/>
        </w:rPr>
        <w:t>出现大量超时会话则可能会被恶意占用带宽”，对原始日志中的数据进行匹配判断</w:t>
      </w:r>
      <w:r w:rsidR="00B714D4">
        <w:rPr>
          <w:rFonts w:hint="eastAsia"/>
          <w:sz w:val="24"/>
        </w:rPr>
        <w:t>并给出报警信息。</w:t>
      </w:r>
    </w:p>
    <w:p w14:paraId="4040B24F" w14:textId="77777777" w:rsidR="003B7540" w:rsidRDefault="003B7540">
      <w:pPr>
        <w:pStyle w:val="aa"/>
        <w:widowControl/>
        <w:ind w:left="360" w:firstLineChars="0" w:firstLine="0"/>
        <w:jc w:val="left"/>
        <w:rPr>
          <w:sz w:val="24"/>
        </w:rPr>
      </w:pPr>
    </w:p>
    <w:p w14:paraId="0D0559A4" w14:textId="77777777" w:rsidR="003B7540" w:rsidRPr="002079CB" w:rsidRDefault="00430E99" w:rsidP="002079CB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运行平台</w:t>
      </w:r>
    </w:p>
    <w:p w14:paraId="214CB35C" w14:textId="64E044BB" w:rsidR="003B7540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>5</w:t>
      </w:r>
      <w:r w:rsidR="00430E99">
        <w:rPr>
          <w:rFonts w:hint="eastAsia"/>
          <w:sz w:val="24"/>
        </w:rPr>
        <w:t xml:space="preserve">.1 </w:t>
      </w:r>
      <w:r w:rsidR="00430E99">
        <w:rPr>
          <w:rFonts w:hint="eastAsia"/>
          <w:sz w:val="24"/>
        </w:rPr>
        <w:t>软件平台</w:t>
      </w:r>
    </w:p>
    <w:p w14:paraId="16898E8A" w14:textId="77777777" w:rsidR="000B50ED" w:rsidRDefault="000B50ED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Ubuntu18.10</w:t>
      </w:r>
    </w:p>
    <w:p w14:paraId="362E0DDD" w14:textId="77777777" w:rsidR="000B50ED" w:rsidRDefault="000B50ED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软件环境：</w:t>
      </w:r>
      <w:r>
        <w:rPr>
          <w:rFonts w:hint="eastAsia"/>
          <w:sz w:val="24"/>
        </w:rPr>
        <w:t>gcc</w:t>
      </w:r>
    </w:p>
    <w:p w14:paraId="1FD6A6F0" w14:textId="0FA59F3B" w:rsidR="003B7540" w:rsidRDefault="00C87261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lastRenderedPageBreak/>
        <w:t>5</w:t>
      </w:r>
      <w:r w:rsidR="00430E99">
        <w:rPr>
          <w:rFonts w:hint="eastAsia"/>
          <w:sz w:val="24"/>
        </w:rPr>
        <w:t xml:space="preserve">.2 </w:t>
      </w:r>
      <w:r w:rsidR="00430E99">
        <w:rPr>
          <w:rFonts w:hint="eastAsia"/>
          <w:sz w:val="24"/>
        </w:rPr>
        <w:t>硬件平台</w:t>
      </w:r>
    </w:p>
    <w:p w14:paraId="08CEFBE4" w14:textId="77777777" w:rsidR="002079CB" w:rsidRDefault="002079CB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一台安装</w:t>
      </w: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终端</w:t>
      </w:r>
    </w:p>
    <w:p w14:paraId="07A1FDDF" w14:textId="77777777" w:rsidR="002079CB" w:rsidRDefault="002079CB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b</w:t>
      </w:r>
      <w:r>
        <w:rPr>
          <w:sz w:val="24"/>
        </w:rPr>
        <w:t>.</w:t>
      </w:r>
      <w:r w:rsidR="000B50ED">
        <w:rPr>
          <w:rFonts w:hint="eastAsia"/>
          <w:sz w:val="24"/>
        </w:rPr>
        <w:t>Ubuntu</w:t>
      </w:r>
      <w:r w:rsidR="000B50ED">
        <w:rPr>
          <w:rFonts w:hint="eastAsia"/>
          <w:sz w:val="24"/>
        </w:rPr>
        <w:t>系统</w:t>
      </w:r>
      <w:r w:rsidR="000B50ED">
        <w:rPr>
          <w:rFonts w:hint="eastAsia"/>
          <w:sz w:val="24"/>
        </w:rPr>
        <w:t>c</w:t>
      </w:r>
      <w:r w:rsidR="000B50ED">
        <w:rPr>
          <w:rFonts w:hint="eastAsia"/>
          <w:sz w:val="24"/>
        </w:rPr>
        <w:t>语言编译环境</w:t>
      </w:r>
    </w:p>
    <w:p w14:paraId="6C9515A6" w14:textId="77777777" w:rsidR="003B7540" w:rsidRDefault="003B7540">
      <w:pPr>
        <w:pStyle w:val="aa"/>
        <w:widowControl/>
        <w:ind w:left="360" w:firstLineChars="0" w:firstLine="0"/>
        <w:jc w:val="left"/>
        <w:rPr>
          <w:sz w:val="24"/>
        </w:rPr>
      </w:pPr>
    </w:p>
    <w:p w14:paraId="2E6C5FA4" w14:textId="77777777" w:rsidR="003B7540" w:rsidRDefault="00430E99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接口设计</w:t>
      </w:r>
    </w:p>
    <w:p w14:paraId="0E9DE46F" w14:textId="77777777" w:rsidR="00284483" w:rsidRDefault="00284483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 w:rsidR="00D76C82">
        <w:rPr>
          <w:sz w:val="24"/>
        </w:rPr>
        <w:tab/>
      </w:r>
      <w:r>
        <w:rPr>
          <w:sz w:val="24"/>
        </w:rPr>
        <w:t xml:space="preserve">./proxy -p </w:t>
      </w:r>
      <w:r>
        <w:rPr>
          <w:rFonts w:hint="eastAsia"/>
          <w:sz w:val="24"/>
        </w:rPr>
        <w:t>端口号</w:t>
      </w:r>
    </w:p>
    <w:p w14:paraId="5A511F3C" w14:textId="77777777" w:rsidR="007D02E5" w:rsidRDefault="007D02E5">
      <w:pPr>
        <w:pStyle w:val="aa"/>
        <w:widowControl/>
        <w:ind w:left="360" w:firstLineChars="0" w:firstLine="0"/>
        <w:jc w:val="left"/>
        <w:rPr>
          <w:sz w:val="24"/>
        </w:rPr>
      </w:pPr>
    </w:p>
    <w:p w14:paraId="75282160" w14:textId="77777777" w:rsidR="00284483" w:rsidRPr="007D02E5" w:rsidRDefault="00430E99" w:rsidP="007D02E5">
      <w:pPr>
        <w:pStyle w:val="aa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系统出错处理设计</w:t>
      </w:r>
    </w:p>
    <w:p w14:paraId="1F956540" w14:textId="77777777" w:rsidR="003B7540" w:rsidRDefault="00430E99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（错误产生原因、提示信息、建议处理办法）</w:t>
      </w:r>
    </w:p>
    <w:p w14:paraId="415A0804" w14:textId="77777777" w:rsidR="00284483" w:rsidRDefault="00284483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D02E5">
        <w:rPr>
          <w:rFonts w:hint="eastAsia"/>
          <w:sz w:val="24"/>
        </w:rPr>
        <w:t>a</w:t>
      </w:r>
      <w:r w:rsidR="007D02E5">
        <w:rPr>
          <w:sz w:val="24"/>
        </w:rPr>
        <w:t>.</w:t>
      </w:r>
      <w:r w:rsidR="00D76C82">
        <w:rPr>
          <w:rFonts w:hint="eastAsia"/>
          <w:sz w:val="24"/>
        </w:rPr>
        <w:t>提示</w:t>
      </w:r>
      <w:r w:rsidRPr="00284483">
        <w:rPr>
          <w:sz w:val="24"/>
        </w:rPr>
        <w:t>Segmentation Fault</w:t>
      </w:r>
      <w:r>
        <w:rPr>
          <w:rFonts w:hint="eastAsia"/>
          <w:sz w:val="24"/>
        </w:rPr>
        <w:t>，程序内存访问错误，建议重启防火墙并更换端口</w:t>
      </w:r>
    </w:p>
    <w:p w14:paraId="35F24B09" w14:textId="77777777" w:rsidR="00D76C82" w:rsidRDefault="00D76C82">
      <w:pPr>
        <w:pStyle w:val="aa"/>
        <w:widowControl/>
        <w:ind w:left="3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b.</w:t>
      </w:r>
      <w:r>
        <w:rPr>
          <w:rFonts w:hint="eastAsia"/>
          <w:sz w:val="24"/>
        </w:rPr>
        <w:t>提示</w:t>
      </w:r>
      <w:r w:rsidRPr="00D76C82">
        <w:rPr>
          <w:sz w:val="24"/>
        </w:rPr>
        <w:t>Invalid port number, try again.</w:t>
      </w:r>
      <w:r>
        <w:rPr>
          <w:rFonts w:hint="eastAsia"/>
          <w:sz w:val="24"/>
        </w:rPr>
        <w:t>或</w:t>
      </w:r>
      <w:r w:rsidRPr="00D76C82">
        <w:rPr>
          <w:sz w:val="24"/>
        </w:rPr>
        <w:t>Usage: %s -p port\n</w:t>
      </w:r>
      <w:r>
        <w:rPr>
          <w:rFonts w:hint="eastAsia"/>
          <w:sz w:val="24"/>
        </w:rPr>
        <w:t>，输入不合法，建议按照提示进行输入</w:t>
      </w:r>
    </w:p>
    <w:sectPr w:rsidR="00D7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66EF"/>
    <w:multiLevelType w:val="multilevel"/>
    <w:tmpl w:val="154D66E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85E5E"/>
    <w:multiLevelType w:val="multilevel"/>
    <w:tmpl w:val="7B485E5E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2NjaxMDUwNDcwtjBR0lEKTi0uzszPAykwqgUAL79UYCwAAAA="/>
  </w:docVars>
  <w:rsids>
    <w:rsidRoot w:val="00FA331A"/>
    <w:rsid w:val="000B50ED"/>
    <w:rsid w:val="00112A7F"/>
    <w:rsid w:val="00145CA3"/>
    <w:rsid w:val="00165191"/>
    <w:rsid w:val="001C46E0"/>
    <w:rsid w:val="001E7DCE"/>
    <w:rsid w:val="002079CB"/>
    <w:rsid w:val="00210018"/>
    <w:rsid w:val="00250BA8"/>
    <w:rsid w:val="00284483"/>
    <w:rsid w:val="00356975"/>
    <w:rsid w:val="00384311"/>
    <w:rsid w:val="003B7540"/>
    <w:rsid w:val="00430E99"/>
    <w:rsid w:val="004518DB"/>
    <w:rsid w:val="004B4F52"/>
    <w:rsid w:val="004F1185"/>
    <w:rsid w:val="00535AB7"/>
    <w:rsid w:val="006303B9"/>
    <w:rsid w:val="0064510A"/>
    <w:rsid w:val="00742DED"/>
    <w:rsid w:val="00745035"/>
    <w:rsid w:val="0075173C"/>
    <w:rsid w:val="007D02E5"/>
    <w:rsid w:val="008B28D9"/>
    <w:rsid w:val="009434EE"/>
    <w:rsid w:val="00976387"/>
    <w:rsid w:val="009A1726"/>
    <w:rsid w:val="009F4AC8"/>
    <w:rsid w:val="00A52F28"/>
    <w:rsid w:val="00A759B8"/>
    <w:rsid w:val="00A774E4"/>
    <w:rsid w:val="00AB6B2C"/>
    <w:rsid w:val="00AF21FC"/>
    <w:rsid w:val="00B714D4"/>
    <w:rsid w:val="00BE28A5"/>
    <w:rsid w:val="00BE32D1"/>
    <w:rsid w:val="00C534A6"/>
    <w:rsid w:val="00C822BD"/>
    <w:rsid w:val="00C87261"/>
    <w:rsid w:val="00D2695D"/>
    <w:rsid w:val="00D43A4C"/>
    <w:rsid w:val="00D75171"/>
    <w:rsid w:val="00D76C82"/>
    <w:rsid w:val="00DC164D"/>
    <w:rsid w:val="00DF728A"/>
    <w:rsid w:val="00E1230E"/>
    <w:rsid w:val="00EC129A"/>
    <w:rsid w:val="00EE5CB3"/>
    <w:rsid w:val="00F426C1"/>
    <w:rsid w:val="00FA331A"/>
    <w:rsid w:val="00FA76A0"/>
    <w:rsid w:val="01D82A55"/>
    <w:rsid w:val="1C595859"/>
    <w:rsid w:val="6DA24567"/>
    <w:rsid w:val="7429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 fillcolor="white">
      <v:fill color="white"/>
    </o:shapedefaults>
    <o:shapelayout v:ext="edit">
      <o:idmap v:ext="edit" data="1"/>
      <o:rules v:ext="edit">
        <o:r id="V:Rule1" type="connector" idref="#_x0000_s1068"/>
        <o:r id="V:Rule2" type="connector" idref="#_x0000_s1067"/>
      </o:rules>
    </o:shapelayout>
  </w:shapeDefaults>
  <w:decimalSymbol w:val="."/>
  <w:listSeparator w:val=","/>
  <w14:docId w14:val="371AF71C"/>
  <w15:docId w15:val="{D8A32B00-ABAE-4703-A933-91A8D1BA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1">
    <w:name w:val="标题 1 Char1"/>
    <w:rPr>
      <w:rFonts w:ascii="Times New Roman" w:hAnsi="Times New Roman"/>
      <w:b/>
      <w:bCs/>
      <w:kern w:val="44"/>
      <w:sz w:val="28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6"/>
    <customShpInfo spid="_x0000_s1034"/>
    <customShpInfo spid="_x0000_s1031"/>
    <customShpInfo spid="_x0000_s1029"/>
    <customShpInfo spid="_x0000_s1038"/>
    <customShpInfo spid="_x0000_s1044"/>
    <customShpInfo spid="_x0000_s1030"/>
    <customShpInfo spid="_x0000_s1045"/>
    <customShpInfo spid="_x0000_s1039"/>
    <customShpInfo spid="_x0000_s1042"/>
    <customShpInfo spid="_x0000_s1043"/>
    <customShpInfo spid="_x0000_s1041"/>
    <customShpInfo spid="_x0000_s1040"/>
    <customShpInfo spid="_x0000_s1046"/>
    <customShpInfo spid="_x0000_s1056"/>
    <customShpInfo spid="_x0000_s1055"/>
    <customShpInfo spid="_x0000_s1054"/>
    <customShpInfo spid="_x0000_s1051"/>
    <customShpInfo spid="_x0000_s1049"/>
    <customShpInfo spid="_x0000_s1047"/>
    <customShpInfo spid="_x0000_s1057"/>
    <customShpInfo spid="_x0000_s1058"/>
    <customShpInfo spid="_x0000_s1059"/>
    <customShpInfo spid="_x0000_s1048"/>
    <customShpInfo spid="_x0000_s1053"/>
    <customShpInfo spid="_x0000_s1050"/>
    <customShpInfo spid="_x0000_s1052"/>
    <customShpInfo spid="_x0000_s1060"/>
  </customShpExts>
</s:customData>
</file>

<file path=customXml/itemProps1.xml><?xml version="1.0" encoding="utf-8"?>
<ds:datastoreItem xmlns:ds="http://schemas.openxmlformats.org/officeDocument/2006/customXml" ds:itemID="{9320836B-A344-4E3B-9746-0F543DC3F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Hihtop 丶</cp:lastModifiedBy>
  <cp:revision>26</cp:revision>
  <dcterms:created xsi:type="dcterms:W3CDTF">2014-10-20T07:42:00Z</dcterms:created>
  <dcterms:modified xsi:type="dcterms:W3CDTF">2020-06-28T04:26:00Z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