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FD9F" w14:textId="77777777" w:rsidR="001B74A8" w:rsidRDefault="001B74A8" w:rsidP="001B74A8">
      <w:r>
        <w:rPr>
          <w:rFonts w:hint="eastAsia"/>
        </w:rPr>
        <w:t>关于</w:t>
      </w:r>
      <w:r>
        <w:t>ANSYS</w:t>
      </w:r>
    </w:p>
    <w:p w14:paraId="3B2495E8" w14:textId="0D21B329" w:rsidR="0044015D" w:rsidRDefault="001B74A8" w:rsidP="001B74A8">
      <w:r>
        <w:rPr>
          <w:rFonts w:hint="eastAsia"/>
        </w:rPr>
        <w:t>作为全球工程仿真领域的领先企业，</w:t>
      </w:r>
      <w:r>
        <w:t>ANSYS在众多产品的创造过程中都扮演着至关重要的角色。无论是火箭发射、飞机翱翔长空、汽车高速驰骋、电脑和移动设备的便捷使用、</w:t>
      </w:r>
      <w:proofErr w:type="gramStart"/>
      <w:r>
        <w:t>桥梁虹跨江河</w:t>
      </w:r>
      <w:proofErr w:type="gramEnd"/>
      <w:r>
        <w:t>还是可穿戴产品的贴心使用，ANSYS技术都尽显卓越。我们帮助全球最具创新性的企业推出投其客户所好的出色产品，通过业界性能最佳、最丰富的工程仿真软件产品组合帮助客户解决最复杂的仿真难题，我们让工程产品充分发挥想象的力量。欢迎与我们全球75个战略部门的近3000名专业人士合作，共同在工程仿真和产品开发领域彰显非凡！</w:t>
      </w:r>
    </w:p>
    <w:p w14:paraId="30458EF4" w14:textId="77777777" w:rsidR="001B74A8" w:rsidRDefault="001B74A8" w:rsidP="001B74A8"/>
    <w:p w14:paraId="60E2D182" w14:textId="04996459" w:rsidR="001B74A8" w:rsidRDefault="001B74A8" w:rsidP="001B74A8">
      <w:pPr>
        <w:rPr>
          <w:rFonts w:ascii="Helvetica" w:hAnsi="Helvetica" w:cs="Helvetica"/>
          <w:color w:val="222222"/>
          <w:shd w:val="clear" w:color="auto" w:fill="FFFFFF"/>
        </w:rPr>
      </w:pPr>
      <w:r>
        <w:rPr>
          <w:rFonts w:hint="eastAsia"/>
        </w:rPr>
        <w:t>WHO</w:t>
      </w:r>
      <w:r>
        <w:t xml:space="preserve"> </w:t>
      </w:r>
      <w:r>
        <w:rPr>
          <w:rFonts w:hint="eastAsia"/>
        </w:rPr>
        <w:t>WE</w:t>
      </w:r>
      <w:r>
        <w:t xml:space="preserve"> </w:t>
      </w:r>
      <w:r>
        <w:rPr>
          <w:rFonts w:hint="eastAsia"/>
        </w:rPr>
        <w:t>ARE</w:t>
      </w:r>
      <w:r>
        <w:br/>
      </w:r>
      <w:r>
        <w:rPr>
          <w:rFonts w:ascii="Helvetica" w:hAnsi="Helvetica" w:cs="Helvetica"/>
          <w:color w:val="222222"/>
          <w:shd w:val="clear" w:color="auto" w:fill="FFFFFF"/>
        </w:rPr>
        <w:t>ANSYS</w:t>
      </w:r>
      <w:r>
        <w:rPr>
          <w:rFonts w:ascii="Helvetica" w:hAnsi="Helvetica" w:cs="Helvetica"/>
          <w:color w:val="222222"/>
          <w:shd w:val="clear" w:color="auto" w:fill="FFFFFF"/>
        </w:rPr>
        <w:t>公司成立于</w:t>
      </w:r>
      <w:r>
        <w:rPr>
          <w:rFonts w:ascii="Helvetica" w:hAnsi="Helvetica" w:cs="Helvetica"/>
          <w:color w:val="222222"/>
          <w:shd w:val="clear" w:color="auto" w:fill="FFFFFF"/>
        </w:rPr>
        <w:t>1970</w:t>
      </w:r>
      <w:r>
        <w:rPr>
          <w:rFonts w:ascii="Helvetica" w:hAnsi="Helvetica" w:cs="Helvetica"/>
          <w:color w:val="222222"/>
          <w:shd w:val="clear" w:color="auto" w:fill="FFFFFF"/>
        </w:rPr>
        <w:t>年，目前雇员人数近</w:t>
      </w:r>
      <w:r>
        <w:rPr>
          <w:rFonts w:ascii="Helvetica" w:hAnsi="Helvetica" w:cs="Helvetica"/>
          <w:color w:val="222222"/>
          <w:shd w:val="clear" w:color="auto" w:fill="FFFFFF"/>
        </w:rPr>
        <w:t>3000</w:t>
      </w:r>
      <w:r>
        <w:rPr>
          <w:rFonts w:ascii="Helvetica" w:hAnsi="Helvetica" w:cs="Helvetica"/>
          <w:color w:val="222222"/>
          <w:shd w:val="clear" w:color="auto" w:fill="FFFFFF"/>
        </w:rPr>
        <w:t>人，其中大部分是有限元分析、计算流体动力学、电子、半导体、嵌入式软件和设计优化等领域的专家硕士和博士工程师。</w:t>
      </w:r>
      <w:r>
        <w:rPr>
          <w:rFonts w:ascii="Helvetica" w:hAnsi="Helvetica" w:cs="Helvetica"/>
          <w:color w:val="222222"/>
          <w:shd w:val="clear" w:color="auto" w:fill="FFFFFF"/>
        </w:rPr>
        <w:t>ANSYS</w:t>
      </w:r>
      <w:r>
        <w:rPr>
          <w:rFonts w:ascii="Helvetica" w:hAnsi="Helvetica" w:cs="Helvetica"/>
          <w:color w:val="222222"/>
          <w:shd w:val="clear" w:color="auto" w:fill="FFFFFF"/>
        </w:rPr>
        <w:t>的杰出员工热衷于推进世界一流的仿真技术，让我们的客户能够将他们的设计理念以更低成本、更快地转化为成功的创新产品。</w:t>
      </w:r>
      <w:r>
        <w:rPr>
          <w:rFonts w:ascii="Helvetica" w:hAnsi="Helvetica" w:cs="Helvetica"/>
          <w:color w:val="222222"/>
          <w:shd w:val="clear" w:color="auto" w:fill="FFFFFF"/>
        </w:rPr>
        <w:t xml:space="preserve"> </w:t>
      </w:r>
      <w:r>
        <w:rPr>
          <w:rFonts w:ascii="Helvetica" w:hAnsi="Helvetica" w:cs="Helvetica"/>
          <w:color w:val="222222"/>
          <w:shd w:val="clear" w:color="auto" w:fill="FFFFFF"/>
        </w:rPr>
        <w:t>作为衡量公司成功实现上述目标的一大指标，</w:t>
      </w:r>
      <w:r>
        <w:rPr>
          <w:rFonts w:ascii="Helvetica" w:hAnsi="Helvetica" w:cs="Helvetica"/>
          <w:color w:val="222222"/>
          <w:shd w:val="clear" w:color="auto" w:fill="FFFFFF"/>
        </w:rPr>
        <w:t>ANSYS</w:t>
      </w:r>
      <w:r>
        <w:rPr>
          <w:rFonts w:ascii="Helvetica" w:hAnsi="Helvetica" w:cs="Helvetica"/>
          <w:color w:val="222222"/>
          <w:shd w:val="clear" w:color="auto" w:fill="FFFFFF"/>
        </w:rPr>
        <w:t>已被享誉盛名的</w:t>
      </w:r>
      <w:r>
        <w:rPr>
          <w:rFonts w:ascii="Helvetica" w:hAnsi="Helvetica" w:cs="Helvetica"/>
          <w:color w:val="222222"/>
          <w:shd w:val="clear" w:color="auto" w:fill="FFFFFF"/>
        </w:rPr>
        <w:t> </w:t>
      </w:r>
      <w:r>
        <w:rPr>
          <w:rStyle w:val="a7"/>
          <w:rFonts w:ascii="Helvetica" w:hAnsi="Helvetica" w:cs="Helvetica"/>
          <w:color w:val="222222"/>
          <w:shd w:val="clear" w:color="auto" w:fill="FFFFFF"/>
        </w:rPr>
        <w:t>《商业周刊》</w:t>
      </w:r>
      <w:r>
        <w:rPr>
          <w:rFonts w:ascii="Helvetica" w:hAnsi="Helvetica" w:cs="Helvetica"/>
          <w:color w:val="222222"/>
          <w:shd w:val="clear" w:color="auto" w:fill="FFFFFF"/>
        </w:rPr>
        <w:t> </w:t>
      </w:r>
      <w:r>
        <w:rPr>
          <w:rFonts w:ascii="Helvetica" w:hAnsi="Helvetica" w:cs="Helvetica"/>
          <w:color w:val="222222"/>
          <w:shd w:val="clear" w:color="auto" w:fill="FFFFFF"/>
        </w:rPr>
        <w:t>和</w:t>
      </w:r>
      <w:r>
        <w:rPr>
          <w:rFonts w:ascii="Helvetica" w:hAnsi="Helvetica" w:cs="Helvetica"/>
          <w:color w:val="222222"/>
          <w:shd w:val="clear" w:color="auto" w:fill="FFFFFF"/>
        </w:rPr>
        <w:t> </w:t>
      </w:r>
      <w:r>
        <w:rPr>
          <w:rStyle w:val="a7"/>
          <w:rFonts w:ascii="Helvetica" w:hAnsi="Helvetica" w:cs="Helvetica"/>
          <w:color w:val="222222"/>
          <w:shd w:val="clear" w:color="auto" w:fill="FFFFFF"/>
        </w:rPr>
        <w:t>《财富》</w:t>
      </w:r>
      <w:r>
        <w:rPr>
          <w:rFonts w:ascii="Helvetica" w:hAnsi="Helvetica" w:cs="Helvetica"/>
          <w:color w:val="222222"/>
          <w:shd w:val="clear" w:color="auto" w:fill="FFFFFF"/>
        </w:rPr>
        <w:t>评定为世界上最具创新性的公司之一。</w:t>
      </w:r>
    </w:p>
    <w:p w14:paraId="0BAB65FA" w14:textId="77777777" w:rsidR="001B74A8" w:rsidRDefault="001B74A8" w:rsidP="001B74A8">
      <w:pPr>
        <w:rPr>
          <w:rFonts w:ascii="Helvetica" w:hAnsi="Helvetica" w:cs="Helvetica" w:hint="eastAsia"/>
          <w:color w:val="222222"/>
          <w:shd w:val="clear" w:color="auto" w:fill="FFFFFF"/>
        </w:rPr>
      </w:pPr>
    </w:p>
    <w:p w14:paraId="572A15F6" w14:textId="77777777" w:rsidR="001B74A8" w:rsidRDefault="001B74A8" w:rsidP="001B74A8">
      <w:pPr>
        <w:rPr>
          <w:rFonts w:ascii="Helvetica" w:hAnsi="Helvetica" w:cs="Helvetica"/>
          <w:color w:val="222222"/>
          <w:shd w:val="clear" w:color="auto" w:fill="FFFFFF"/>
        </w:rPr>
      </w:pPr>
      <w:r>
        <w:rPr>
          <w:rFonts w:ascii="Helvetica" w:hAnsi="Helvetica" w:cs="Helvetica" w:hint="eastAsia"/>
          <w:color w:val="222222"/>
          <w:shd w:val="clear" w:color="auto" w:fill="FFFFFF"/>
        </w:rPr>
        <w:t>WHAT</w:t>
      </w:r>
      <w:r>
        <w:rPr>
          <w:rFonts w:ascii="Helvetica" w:hAnsi="Helvetica" w:cs="Helvetica"/>
          <w:color w:val="222222"/>
          <w:shd w:val="clear" w:color="auto" w:fill="FFFFFF"/>
        </w:rPr>
        <w:t xml:space="preserve"> </w:t>
      </w:r>
      <w:r>
        <w:rPr>
          <w:rFonts w:ascii="Helvetica" w:hAnsi="Helvetica" w:cs="Helvetica" w:hint="eastAsia"/>
          <w:color w:val="222222"/>
          <w:shd w:val="clear" w:color="auto" w:fill="FFFFFF"/>
        </w:rPr>
        <w:t>WE</w:t>
      </w:r>
      <w:r>
        <w:rPr>
          <w:rFonts w:ascii="Helvetica" w:hAnsi="Helvetica" w:cs="Helvetica"/>
          <w:color w:val="222222"/>
          <w:shd w:val="clear" w:color="auto" w:fill="FFFFFF"/>
        </w:rPr>
        <w:t xml:space="preserve"> </w:t>
      </w:r>
      <w:r>
        <w:rPr>
          <w:rFonts w:ascii="Helvetica" w:hAnsi="Helvetica" w:cs="Helvetica" w:hint="eastAsia"/>
          <w:color w:val="222222"/>
          <w:shd w:val="clear" w:color="auto" w:fill="FFFFFF"/>
        </w:rPr>
        <w:t>DO</w:t>
      </w:r>
    </w:p>
    <w:p w14:paraId="3BB9C4AA" w14:textId="628659A6" w:rsidR="001B74A8" w:rsidRPr="001B74A8" w:rsidRDefault="001B74A8" w:rsidP="001B74A8">
      <w:pPr>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工程仿真是我们唯一的关注重点。在过去的</w:t>
      </w:r>
      <w:r w:rsidRPr="001B74A8">
        <w:rPr>
          <w:rFonts w:ascii="Helvetica" w:eastAsia="宋体" w:hAnsi="Helvetica" w:cs="Helvetica"/>
          <w:color w:val="222222"/>
          <w:kern w:val="0"/>
          <w:sz w:val="24"/>
          <w:szCs w:val="24"/>
        </w:rPr>
        <w:t>45</w:t>
      </w:r>
      <w:r w:rsidRPr="001B74A8">
        <w:rPr>
          <w:rFonts w:ascii="Helvetica" w:eastAsia="宋体" w:hAnsi="Helvetica" w:cs="Helvetica"/>
          <w:color w:val="222222"/>
          <w:kern w:val="0"/>
          <w:sz w:val="24"/>
          <w:szCs w:val="24"/>
        </w:rPr>
        <w:t>年，我们一直推进这项技术，以满足不断变化的客户需求。</w:t>
      </w:r>
      <w:r w:rsidRPr="001B74A8">
        <w:rPr>
          <w:rFonts w:ascii="Helvetica" w:eastAsia="宋体" w:hAnsi="Helvetica" w:cs="Helvetica"/>
          <w:color w:val="222222"/>
          <w:kern w:val="0"/>
          <w:sz w:val="24"/>
          <w:szCs w:val="24"/>
        </w:rPr>
        <w:br/>
        <w:t>ANSYS</w:t>
      </w:r>
      <w:r w:rsidRPr="001B74A8">
        <w:rPr>
          <w:rFonts w:ascii="Helvetica" w:eastAsia="宋体" w:hAnsi="Helvetica" w:cs="Helvetica"/>
          <w:color w:val="222222"/>
          <w:kern w:val="0"/>
          <w:sz w:val="24"/>
          <w:szCs w:val="24"/>
        </w:rPr>
        <w:t>致力于研发、销售和支持能够预测产品设计在现实环境中如何表现的工程仿真软件。我们正通过各种方法不断优化仿真解决方案：</w:t>
      </w:r>
    </w:p>
    <w:p w14:paraId="60BA8978" w14:textId="77777777" w:rsidR="001B74A8" w:rsidRPr="001B74A8" w:rsidRDefault="001B74A8" w:rsidP="001B74A8">
      <w:pPr>
        <w:widowControl/>
        <w:numPr>
          <w:ilvl w:val="0"/>
          <w:numId w:val="1"/>
        </w:numPr>
        <w:shd w:val="clear" w:color="auto" w:fill="FFFFFF"/>
        <w:jc w:val="left"/>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开发或并购最好的技术；</w:t>
      </w:r>
    </w:p>
    <w:p w14:paraId="6F38A705" w14:textId="77777777" w:rsidR="001B74A8" w:rsidRPr="001B74A8" w:rsidRDefault="001B74A8" w:rsidP="001B74A8">
      <w:pPr>
        <w:widowControl/>
        <w:numPr>
          <w:ilvl w:val="0"/>
          <w:numId w:val="1"/>
        </w:numPr>
        <w:shd w:val="clear" w:color="auto" w:fill="FFFFFF"/>
        <w:jc w:val="left"/>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整合成能够求解复杂多物理场的统一可定制仿真平台；</w:t>
      </w:r>
    </w:p>
    <w:p w14:paraId="6B6C5044" w14:textId="77777777" w:rsidR="001B74A8" w:rsidRPr="001B74A8" w:rsidRDefault="001B74A8" w:rsidP="001B74A8">
      <w:pPr>
        <w:widowControl/>
        <w:numPr>
          <w:ilvl w:val="0"/>
          <w:numId w:val="1"/>
        </w:numPr>
        <w:shd w:val="clear" w:color="auto" w:fill="FFFFFF"/>
        <w:jc w:val="left"/>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为管理仿真流程和数据提供高性能计算（</w:t>
      </w:r>
      <w:r w:rsidRPr="001B74A8">
        <w:rPr>
          <w:rFonts w:ascii="Helvetica" w:eastAsia="宋体" w:hAnsi="Helvetica" w:cs="Helvetica"/>
          <w:color w:val="222222"/>
          <w:kern w:val="0"/>
          <w:sz w:val="24"/>
          <w:szCs w:val="24"/>
        </w:rPr>
        <w:t>HPC</w:t>
      </w:r>
      <w:r w:rsidRPr="001B74A8">
        <w:rPr>
          <w:rFonts w:ascii="Helvetica" w:eastAsia="宋体" w:hAnsi="Helvetica" w:cs="Helvetica"/>
          <w:color w:val="222222"/>
          <w:kern w:val="0"/>
          <w:sz w:val="24"/>
          <w:szCs w:val="24"/>
        </w:rPr>
        <w:t>）和</w:t>
      </w:r>
      <w:proofErr w:type="gramStart"/>
      <w:r w:rsidRPr="001B74A8">
        <w:rPr>
          <w:rFonts w:ascii="Helvetica" w:eastAsia="宋体" w:hAnsi="Helvetica" w:cs="Helvetica"/>
          <w:color w:val="222222"/>
          <w:kern w:val="0"/>
          <w:sz w:val="24"/>
          <w:szCs w:val="24"/>
        </w:rPr>
        <w:t>云解决</w:t>
      </w:r>
      <w:proofErr w:type="gramEnd"/>
      <w:r w:rsidRPr="001B74A8">
        <w:rPr>
          <w:rFonts w:ascii="Helvetica" w:eastAsia="宋体" w:hAnsi="Helvetica" w:cs="Helvetica"/>
          <w:color w:val="222222"/>
          <w:kern w:val="0"/>
          <w:sz w:val="24"/>
          <w:szCs w:val="24"/>
        </w:rPr>
        <w:t>方案等系统服务。</w:t>
      </w:r>
    </w:p>
    <w:p w14:paraId="48054761" w14:textId="36BA1152" w:rsidR="001B74A8" w:rsidRDefault="001B74A8" w:rsidP="001B74A8"/>
    <w:p w14:paraId="1B3753C7" w14:textId="7D8289EE" w:rsidR="001B74A8" w:rsidRDefault="001B74A8" w:rsidP="001B74A8">
      <w:pPr>
        <w:rPr>
          <w:rFonts w:hint="eastAsia"/>
        </w:rPr>
      </w:pPr>
      <w:r>
        <w:rPr>
          <w:rFonts w:hint="eastAsia"/>
        </w:rPr>
        <w:t>OUR</w:t>
      </w:r>
      <w:r>
        <w:t xml:space="preserve"> CUSTOMERS</w:t>
      </w:r>
      <w:bookmarkStart w:id="0" w:name="_GoBack"/>
      <w:bookmarkEnd w:id="0"/>
    </w:p>
    <w:p w14:paraId="18DE87EF" w14:textId="77777777" w:rsidR="001B74A8" w:rsidRPr="001B74A8" w:rsidRDefault="001B74A8" w:rsidP="001B74A8">
      <w:pPr>
        <w:widowControl/>
        <w:shd w:val="clear" w:color="auto" w:fill="FFFFFF"/>
        <w:spacing w:before="100" w:beforeAutospacing="1" w:after="100" w:afterAutospacing="1"/>
        <w:jc w:val="left"/>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在世界各地使用</w:t>
      </w:r>
      <w:r w:rsidRPr="001B74A8">
        <w:rPr>
          <w:rFonts w:ascii="Helvetica" w:eastAsia="宋体" w:hAnsi="Helvetica" w:cs="Helvetica"/>
          <w:color w:val="222222"/>
          <w:kern w:val="0"/>
          <w:sz w:val="24"/>
          <w:szCs w:val="24"/>
        </w:rPr>
        <w:t>ANSYS</w:t>
      </w:r>
      <w:r w:rsidRPr="001B74A8">
        <w:rPr>
          <w:rFonts w:ascii="Helvetica" w:eastAsia="宋体" w:hAnsi="Helvetica" w:cs="Helvetica"/>
          <w:color w:val="222222"/>
          <w:kern w:val="0"/>
          <w:sz w:val="24"/>
          <w:szCs w:val="24"/>
        </w:rPr>
        <w:t>软件的客户超过</w:t>
      </w:r>
      <w:r w:rsidRPr="001B74A8">
        <w:rPr>
          <w:rFonts w:ascii="Helvetica" w:eastAsia="宋体" w:hAnsi="Helvetica" w:cs="Helvetica"/>
          <w:color w:val="222222"/>
          <w:kern w:val="0"/>
          <w:sz w:val="24"/>
          <w:szCs w:val="24"/>
        </w:rPr>
        <w:t>40,000</w:t>
      </w:r>
      <w:r w:rsidRPr="001B74A8">
        <w:rPr>
          <w:rFonts w:ascii="Helvetica" w:eastAsia="宋体" w:hAnsi="Helvetica" w:cs="Helvetica"/>
          <w:color w:val="222222"/>
          <w:kern w:val="0"/>
          <w:sz w:val="24"/>
          <w:szCs w:val="24"/>
        </w:rPr>
        <w:t>家，其中包括</w:t>
      </w:r>
      <w:r w:rsidRPr="001B74A8">
        <w:rPr>
          <w:rFonts w:ascii="Helvetica" w:eastAsia="宋体" w:hAnsi="Helvetica" w:cs="Helvetica"/>
          <w:color w:val="222222"/>
          <w:kern w:val="0"/>
          <w:sz w:val="24"/>
          <w:szCs w:val="24"/>
        </w:rPr>
        <w:t>96</w:t>
      </w:r>
      <w:r w:rsidRPr="001B74A8">
        <w:rPr>
          <w:rFonts w:ascii="Helvetica" w:eastAsia="宋体" w:hAnsi="Helvetica" w:cs="Helvetica"/>
          <w:color w:val="222222"/>
          <w:kern w:val="0"/>
          <w:sz w:val="24"/>
          <w:szCs w:val="24"/>
        </w:rPr>
        <w:t>家来自</w:t>
      </w:r>
      <w:r w:rsidRPr="001B74A8">
        <w:rPr>
          <w:rFonts w:ascii="Helvetica" w:eastAsia="宋体" w:hAnsi="Helvetica" w:cs="Helvetica"/>
          <w:i/>
          <w:iCs/>
          <w:color w:val="222222"/>
          <w:kern w:val="0"/>
          <w:sz w:val="24"/>
          <w:szCs w:val="24"/>
        </w:rPr>
        <w:t>《财富》</w:t>
      </w:r>
      <w:r w:rsidRPr="001B74A8">
        <w:rPr>
          <w:rFonts w:ascii="Helvetica" w:eastAsia="宋体" w:hAnsi="Helvetica" w:cs="Helvetica"/>
          <w:color w:val="222222"/>
          <w:kern w:val="0"/>
          <w:sz w:val="24"/>
          <w:szCs w:val="24"/>
        </w:rPr>
        <w:t> 500</w:t>
      </w:r>
      <w:r w:rsidRPr="001B74A8">
        <w:rPr>
          <w:rFonts w:ascii="Helvetica" w:eastAsia="宋体" w:hAnsi="Helvetica" w:cs="Helvetica"/>
          <w:color w:val="222222"/>
          <w:kern w:val="0"/>
          <w:sz w:val="24"/>
          <w:szCs w:val="24"/>
        </w:rPr>
        <w:t>强名单上排名前</w:t>
      </w:r>
      <w:r w:rsidRPr="001B74A8">
        <w:rPr>
          <w:rFonts w:ascii="Helvetica" w:eastAsia="宋体" w:hAnsi="Helvetica" w:cs="Helvetica"/>
          <w:color w:val="222222"/>
          <w:kern w:val="0"/>
          <w:sz w:val="24"/>
          <w:szCs w:val="24"/>
        </w:rPr>
        <w:t>100</w:t>
      </w:r>
      <w:r w:rsidRPr="001B74A8">
        <w:rPr>
          <w:rFonts w:ascii="Helvetica" w:eastAsia="宋体" w:hAnsi="Helvetica" w:cs="Helvetica"/>
          <w:color w:val="222222"/>
          <w:kern w:val="0"/>
          <w:sz w:val="24"/>
          <w:szCs w:val="24"/>
        </w:rPr>
        <w:t>位的工业企业。我们的客户涉及的行业范围广泛，包括航空航天、汽车、电子、能源、材料和化学处理、涡轮机械、消费类产品、医疗保健、体育等。</w:t>
      </w:r>
    </w:p>
    <w:p w14:paraId="2C118FC0" w14:textId="77777777" w:rsidR="001B74A8" w:rsidRPr="001B74A8" w:rsidRDefault="001B74A8" w:rsidP="001B74A8">
      <w:pPr>
        <w:widowControl/>
        <w:shd w:val="clear" w:color="auto" w:fill="FFFFFF"/>
        <w:spacing w:before="100" w:beforeAutospacing="1" w:after="100" w:afterAutospacing="1"/>
        <w:jc w:val="left"/>
        <w:rPr>
          <w:rFonts w:ascii="Helvetica" w:eastAsia="宋体" w:hAnsi="Helvetica" w:cs="Helvetica"/>
          <w:color w:val="222222"/>
          <w:kern w:val="0"/>
          <w:sz w:val="24"/>
          <w:szCs w:val="24"/>
        </w:rPr>
      </w:pPr>
      <w:r w:rsidRPr="001B74A8">
        <w:rPr>
          <w:rFonts w:ascii="Helvetica" w:eastAsia="宋体" w:hAnsi="Helvetica" w:cs="Helvetica"/>
          <w:color w:val="222222"/>
          <w:kern w:val="0"/>
          <w:sz w:val="24"/>
          <w:szCs w:val="24"/>
        </w:rPr>
        <w:t>客户利用我们的技术设计用于太空探索的新火箭、自主汽车、先进的可植入医疗设备和特定病人的治疗程序、超音速列车、更高效的风力涡轮机和太阳能解决方案、用于智能手机和电脑的更智能电子设备、用于物联网设备的嵌入式软件，不一而足。</w:t>
      </w:r>
    </w:p>
    <w:p w14:paraId="000F1D7D" w14:textId="77777777" w:rsidR="001B74A8" w:rsidRPr="001B74A8" w:rsidRDefault="001B74A8" w:rsidP="001B74A8">
      <w:pPr>
        <w:rPr>
          <w:rFonts w:hint="eastAsia"/>
        </w:rPr>
      </w:pPr>
    </w:p>
    <w:sectPr w:rsidR="001B74A8" w:rsidRPr="001B7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BD594" w14:textId="77777777" w:rsidR="00516029" w:rsidRDefault="00516029" w:rsidP="001B74A8">
      <w:r>
        <w:separator/>
      </w:r>
    </w:p>
  </w:endnote>
  <w:endnote w:type="continuationSeparator" w:id="0">
    <w:p w14:paraId="3AF9DD80" w14:textId="77777777" w:rsidR="00516029" w:rsidRDefault="00516029" w:rsidP="001B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75727" w14:textId="77777777" w:rsidR="00516029" w:rsidRDefault="00516029" w:rsidP="001B74A8">
      <w:r>
        <w:separator/>
      </w:r>
    </w:p>
  </w:footnote>
  <w:footnote w:type="continuationSeparator" w:id="0">
    <w:p w14:paraId="5353A77E" w14:textId="77777777" w:rsidR="00516029" w:rsidRDefault="00516029" w:rsidP="001B7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1F34"/>
    <w:multiLevelType w:val="multilevel"/>
    <w:tmpl w:val="A168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65"/>
    <w:rsid w:val="001B74A8"/>
    <w:rsid w:val="0044015D"/>
    <w:rsid w:val="00516029"/>
    <w:rsid w:val="00972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6094"/>
  <w15:chartTrackingRefBased/>
  <w15:docId w15:val="{3D9E9ED8-AA34-48FE-A324-FAB51C9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74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74A8"/>
    <w:rPr>
      <w:sz w:val="18"/>
      <w:szCs w:val="18"/>
    </w:rPr>
  </w:style>
  <w:style w:type="paragraph" w:styleId="a5">
    <w:name w:val="footer"/>
    <w:basedOn w:val="a"/>
    <w:link w:val="a6"/>
    <w:uiPriority w:val="99"/>
    <w:unhideWhenUsed/>
    <w:rsid w:val="001B74A8"/>
    <w:pPr>
      <w:tabs>
        <w:tab w:val="center" w:pos="4153"/>
        <w:tab w:val="right" w:pos="8306"/>
      </w:tabs>
      <w:snapToGrid w:val="0"/>
      <w:jc w:val="left"/>
    </w:pPr>
    <w:rPr>
      <w:sz w:val="18"/>
      <w:szCs w:val="18"/>
    </w:rPr>
  </w:style>
  <w:style w:type="character" w:customStyle="1" w:styleId="a6">
    <w:name w:val="页脚 字符"/>
    <w:basedOn w:val="a0"/>
    <w:link w:val="a5"/>
    <w:uiPriority w:val="99"/>
    <w:rsid w:val="001B74A8"/>
    <w:rPr>
      <w:sz w:val="18"/>
      <w:szCs w:val="18"/>
    </w:rPr>
  </w:style>
  <w:style w:type="character" w:styleId="a7">
    <w:name w:val="Emphasis"/>
    <w:basedOn w:val="a0"/>
    <w:uiPriority w:val="20"/>
    <w:qFormat/>
    <w:rsid w:val="001B74A8"/>
    <w:rPr>
      <w:i/>
      <w:iCs/>
    </w:rPr>
  </w:style>
  <w:style w:type="paragraph" w:styleId="a8">
    <w:name w:val="Normal (Web)"/>
    <w:basedOn w:val="a"/>
    <w:uiPriority w:val="99"/>
    <w:semiHidden/>
    <w:unhideWhenUsed/>
    <w:rsid w:val="001B74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03860">
      <w:bodyDiv w:val="1"/>
      <w:marLeft w:val="0"/>
      <w:marRight w:val="0"/>
      <w:marTop w:val="0"/>
      <w:marBottom w:val="0"/>
      <w:divBdr>
        <w:top w:val="none" w:sz="0" w:space="0" w:color="auto"/>
        <w:left w:val="none" w:sz="0" w:space="0" w:color="auto"/>
        <w:bottom w:val="none" w:sz="0" w:space="0" w:color="auto"/>
        <w:right w:val="none" w:sz="0" w:space="0" w:color="auto"/>
      </w:divBdr>
    </w:div>
    <w:div w:id="14587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Mendy Zhu</dc:creator>
  <cp:keywords/>
  <dc:description/>
  <cp:lastModifiedBy>Mendy Zhu</cp:lastModifiedBy>
  <cp:revision>3</cp:revision>
  <dcterms:created xsi:type="dcterms:W3CDTF">2019-03-26T02:10:00Z</dcterms:created>
  <dcterms:modified xsi:type="dcterms:W3CDTF">2019-03-26T02:15:00Z</dcterms:modified>
</cp:coreProperties>
</file>