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Hérault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Hérault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3 237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2 812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2 414 (19%)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16 691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14 868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13 045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Hérault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3 439 (12%)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43.2 M€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2 748 (13%)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36.9 M€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2 165 (13%)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31.4 M€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28 176 (10%)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409.7 M€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21 979 (10%)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345.2 M€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17 034 (10%)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281.5 M€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Hérault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73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67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67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Hérault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147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76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76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2 076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1 497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1 497 (18%)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Hérault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4 741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4 481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4 306 (20%)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23 744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22 645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21 505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Hérault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Hérault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21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(15%)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242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136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88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Hérault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43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42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38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Hérault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25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Hérault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2 310 (23%)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1 284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921 (19%)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10 103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6 202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4 890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Hérault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84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17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Hérault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66 (22%)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57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48 (21%)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268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231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Hérault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74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59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492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423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401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Hérault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10 301 (24%)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9 499 (24%)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8 580 (24%)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42 393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39 379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35 783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Hérault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160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69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1 221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744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470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Hérault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679 (22%)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602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525 (21%)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3 120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2 819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2 471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Hérault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2 583 (23%)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2 090 (22%)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1 689 (22%)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11 311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9 370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7 600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Hérault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238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206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175 (18%)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1 280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1 124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958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Hérault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6 070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5 149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4 445 (19%)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30 381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26 675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22 990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Hérault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387 (24%)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322 (24%)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277 (25%)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1 597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1 321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1 108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Hérault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3 320 (22%)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1 633 (22%)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1 633 (22%)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14 959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7 361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7 361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