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Hautes-Alpes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18 322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16 369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14 299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622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9.6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472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8.0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356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6.6 M€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11 004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142.0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8 653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119.6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6 755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101.6 M€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15 948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15 295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8 628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5 320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4 189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710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35 565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32 524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29 595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1 201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140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120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6 834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5 496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4 437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23 286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16 873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Hautes-Alpes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180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10 693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