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Lot-et-Garonne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2 204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33.8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1 692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1 319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24.4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1 198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2 103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1 939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1 407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1 187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Lot-et-Garonne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