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Tarn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3 578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51.3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2 790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42.9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2 174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36.8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2 247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2 055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1 308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