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Creuse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1939347188"/>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instrText> TOC \z \o "1-3" \u \h</w:instrText>
          </w:r>
          <w:r>
            <w:fldChar w:fldCharType="separate"/>
          </w:r>
          <w:hyperlink w:anchor="__RefHeading___Toc2080_2021511485">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082_2021511485">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084_2021511485">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086_2021511485">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088_2021511485">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090_2021511485">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092_2021511485">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094_2021511485">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096_2021511485">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098_2021511485">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00_2021511485">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02_2021511485">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04_2021511485">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06_2021511485">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08_2021511485">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10_2021511485">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12_2021511485">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14_2021511485">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16_2021511485">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18_2021511485">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20_2021511485">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22_2021511485">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24_2021511485">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26_2021511485">
            <w:r>
              <w:rPr>
                <w:webHidden/>
                <w:rStyle w:val="Sautdindex"/>
                <w:vanish w:val="false"/>
              </w:rPr>
              <w:t>21 - Service civique</w:t>
              <w:tab/>
              <w:t>26</w:t>
            </w:r>
          </w:hyperlink>
        </w:p>
      </w:sdtContent>
    </w:sdt>
    <w:p>
      <w:pPr>
        <w:pStyle w:val="Customstyle2"/>
        <w:rPr/>
      </w:pPr>
      <w:r>
        <w:rPr/>
      </w:r>
      <w: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080_2021511485"/>
      <w:bookmarkEnd w:id="0"/>
      <w:r>
        <w:rPr>
          <w:rFonts w:ascii="Marianne" w:hAnsi="Marianne"/>
          <w:sz w:val="48"/>
          <w:szCs w:val="48"/>
        </w:rPr>
        <w:t>Volet 1 : Ecologie</w:t>
      </w:r>
    </w:p>
    <w:tbl>
      <w:tblPr>
        <w:tblW w:w="9016" w:type="dxa"/>
        <w:jc w:val="left"/>
        <w:tblInd w:w="5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16"/>
      </w:tblGrid>
      <w:tr>
        <w:trPr>
          <w:trHeight w:val="8055" w:hRule="atLeast"/>
        </w:trPr>
        <w:tc>
          <w:tcPr>
            <w:tcW w:w="90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00000A"/>
                <w:sz w:val="20"/>
                <w:szCs w:val="20"/>
              </w:rPr>
            </w:pPr>
            <w:r>
              <w:rPr/>
            </w:r>
          </w:p>
          <w:p>
            <w:pPr>
              <w:pStyle w:val="Contenudecadre"/>
              <w:overflowPunct w:val="false"/>
              <w:spacing w:lineRule="auto" w:line="240" w:before="0" w:after="0"/>
              <w:jc w:val="both"/>
              <w:rPr>
                <w:rFonts w:ascii="Marianne" w:hAnsi="Marianne"/>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eastAsia="Calibri" w:cs="" w:ascii="Marianne" w:hAnsi="Marianne" w:cstheme="minorBidi" w:eastAsiaTheme="minorHAnsi"/>
                <w:b w:val="false"/>
                <w:bCs w:val="false"/>
                <w:color w:val="00000A"/>
                <w:sz w:val="20"/>
                <w:szCs w:val="20"/>
              </w:rPr>
              <w:t xml:space="preserve"> c’est près de </w:t>
            </w:r>
            <w:r>
              <w:rPr>
                <w:rFonts w:eastAsia="Calibri" w:cs="" w:ascii="Marianne" w:hAnsi="Marianne" w:cstheme="minorBidi" w:eastAsiaTheme="minorHAnsi"/>
                <w:b/>
                <w:bCs/>
                <w:color w:val="00000A"/>
                <w:sz w:val="20"/>
                <w:szCs w:val="20"/>
              </w:rPr>
              <w:t>0,</w:t>
            </w:r>
            <w:r>
              <w:rPr>
                <w:rFonts w:eastAsia="Calibri" w:cs="" w:ascii="Marianne" w:hAnsi="Marianne" w:cstheme="minorBidi" w:eastAsiaTheme="minorHAnsi"/>
                <w:b/>
                <w:bCs/>
                <w:color w:val="00000A"/>
                <w:sz w:val="20"/>
                <w:szCs w:val="20"/>
              </w:rPr>
              <w:t xml:space="preserve">4 </w:t>
            </w:r>
            <w:r>
              <w:rPr>
                <w:rFonts w:eastAsia="Calibri" w:cs="" w:ascii="Marianne" w:hAnsi="Marianne" w:cstheme="minorBidi" w:eastAsiaTheme="minorHAnsi"/>
                <w:b/>
                <w:bCs/>
                <w:color w:val="00000A"/>
                <w:sz w:val="20"/>
                <w:szCs w:val="20"/>
              </w:rPr>
              <w:t xml:space="preserve">million </w:t>
            </w:r>
            <w:r>
              <w:rPr>
                <w:rFonts w:eastAsia="Calibri" w:cs="" w:ascii="Marianne" w:hAnsi="Marianne" w:cstheme="minorBidi" w:eastAsiaTheme="minorHAnsi"/>
                <w:b/>
                <w:bCs/>
                <w:color w:val="000000"/>
                <w:sz w:val="20"/>
                <w:szCs w:val="20"/>
              </w:rPr>
              <w:t xml:space="preserve">euros </w:t>
            </w:r>
            <w:r>
              <w:rPr>
                <w:rFonts w:eastAsia="Calibri" w:cs="" w:ascii="Marianne" w:hAnsi="Marianne" w:cstheme="minorBidi" w:eastAsiaTheme="minorHAnsi"/>
                <w:b w:val="false"/>
                <w:bCs w:val="false"/>
                <w:color w:val="000000"/>
                <w:sz w:val="20"/>
                <w:szCs w:val="20"/>
              </w:rPr>
              <w:t xml:space="preserve">mobilisés pour 9 projets de </w:t>
            </w:r>
            <w:r>
              <w:rPr>
                <w:rStyle w:val="ListLabel11"/>
                <w:rFonts w:eastAsia="Noto Sans CJK SC" w:ascii="Marianne" w:hAnsi="Marianne"/>
                <w:b w:val="false"/>
                <w:bCs w:val="false"/>
                <w:kern w:val="0"/>
                <w:sz w:val="20"/>
                <w:szCs w:val="20"/>
                <w:u w:val="none"/>
                <w:lang w:val="zxx" w:eastAsia="zxx" w:bidi="zxx"/>
              </w:rPr>
              <w:t>rénovation des bâtiments de l’Etat</w:t>
            </w:r>
            <w:r>
              <w:rPr>
                <w:rFonts w:eastAsia="Calibri" w:cs="" w:ascii="Marianne" w:hAnsi="Marianne" w:cstheme="minorBidi" w:eastAsiaTheme="minorHAnsi"/>
                <w:b w:val="false"/>
                <w:bCs w:val="false"/>
                <w:color w:val="000000"/>
                <w:sz w:val="20"/>
                <w:szCs w:val="20"/>
              </w:rPr>
              <w:t>,</w:t>
            </w:r>
            <w:r>
              <w:rPr>
                <w:rFonts w:eastAsia="Calibri" w:cs="" w:ascii="Marianne" w:hAnsi="Marianne"/>
                <w:b w:val="false"/>
                <w:bCs w:val="false"/>
                <w:color w:val="000000"/>
                <w:sz w:val="20"/>
                <w:szCs w:val="20"/>
              </w:rPr>
              <w:t xml:space="preserve"> pour un meilleur confort des agents et des usagers.</w:t>
            </w:r>
          </w:p>
          <w:p>
            <w:pPr>
              <w:pStyle w:val="Contenudecadre"/>
              <w:overflowPunct w:val="false"/>
              <w:spacing w:lineRule="auto" w:line="240" w:before="0" w:after="0"/>
              <w:jc w:val="both"/>
              <w:rPr>
                <w:rFonts w:eastAsia="Calibri" w:cs=""/>
              </w:rPr>
            </w:pPr>
            <w:r>
              <w:rPr>
                <w:rFonts w:ascii="Marianne" w:hAnsi="Marianne"/>
                <w:b w:val="false"/>
                <w:bCs w:val="false"/>
                <w:color w:val="000000"/>
                <w:sz w:val="20"/>
                <w:szCs w:val="20"/>
              </w:rPr>
            </w:r>
          </w:p>
          <w:p>
            <w:pPr>
              <w:pStyle w:val="03listetiret"/>
              <w:numPr>
                <w:ilvl w:val="0"/>
                <w:numId w:val="0"/>
              </w:numPr>
              <w:bidi w:val="0"/>
              <w:spacing w:before="0" w:after="0"/>
              <w:ind w:left="0" w:hanging="0"/>
              <w:jc w:val="both"/>
              <w:rPr>
                <w:rFonts w:ascii="Marianne" w:hAnsi="Marianne"/>
                <w:b w:val="false"/>
                <w:b w:val="false"/>
                <w:bCs w:val="false"/>
                <w:color w:val="000000"/>
                <w:sz w:val="20"/>
                <w:szCs w:val="20"/>
              </w:rPr>
            </w:pPr>
            <w:r>
              <w:rPr>
                <w:rFonts w:eastAsia="Calibri" w:cs="Arial" w:ascii="Marianne" w:hAnsi="Marianne"/>
                <w:b w:val="false"/>
                <w:bCs w:val="false"/>
                <w:color w:val="000000"/>
                <w:kern w:val="0"/>
                <w:sz w:val="20"/>
                <w:szCs w:val="20"/>
                <w:lang w:val="fr-FR" w:eastAsia="en-US" w:bidi="ar-SA"/>
              </w:rPr>
              <w:t>La rénovation énergétique concerne aussi</w:t>
            </w:r>
            <w:r>
              <w:rPr>
                <w:rFonts w:eastAsia="Calibri" w:cs="Arial" w:ascii="Marianne" w:hAnsi="Marianne"/>
                <w:b w:val="false"/>
                <w:bCs w:val="false"/>
                <w:color w:val="000000"/>
                <w:kern w:val="0"/>
                <w:sz w:val="20"/>
                <w:szCs w:val="20"/>
                <w:lang w:val="fr-FR" w:eastAsia="en-US" w:bidi="ar-SA"/>
              </w:rPr>
              <w:t xml:space="preserve"> les </w:t>
            </w:r>
            <w:r>
              <w:rPr>
                <w:rStyle w:val="ListLabel11"/>
                <w:rFonts w:eastAsia="Noto Sans CJK SC" w:ascii="Marianne" w:hAnsi="Marianne"/>
                <w:b w:val="false"/>
                <w:bCs w:val="false"/>
                <w:kern w:val="0"/>
                <w:sz w:val="20"/>
                <w:szCs w:val="20"/>
                <w:u w:val="none"/>
                <w:lang w:val="zxx" w:eastAsia="zxx" w:bidi="zxx"/>
              </w:rPr>
              <w:t xml:space="preserve">bâtiments des collectivités locales </w:t>
            </w:r>
            <w:r>
              <w:rPr>
                <w:rFonts w:eastAsia="Calibri" w:cs="Arial" w:ascii="Marianne" w:hAnsi="Marianne"/>
                <w:b w:val="false"/>
                <w:bCs w:val="false"/>
                <w:color w:val="000000"/>
                <w:kern w:val="0"/>
                <w:sz w:val="20"/>
                <w:szCs w:val="20"/>
                <w:lang w:val="fr-FR" w:eastAsia="en-US" w:bidi="ar-SA"/>
              </w:rPr>
              <w:t>avec une enveloppe à hauteur de</w:t>
            </w:r>
            <w:r>
              <w:rPr>
                <w:rFonts w:eastAsia="Calibri" w:cs="Arial" w:ascii="Marianne" w:hAnsi="Marianne"/>
                <w:b w:val="false"/>
                <w:bCs w:val="false"/>
                <w:color w:val="000000"/>
                <w:kern w:val="0"/>
                <w:sz w:val="20"/>
                <w:szCs w:val="20"/>
                <w:lang w:val="fr-FR" w:eastAsia="en-US" w:bidi="ar-SA"/>
              </w:rPr>
              <w:t xml:space="preserve"> </w:t>
            </w:r>
            <w:r>
              <w:rPr>
                <w:rFonts w:eastAsia="Calibri" w:cs="Arial" w:ascii="Marianne" w:hAnsi="Marianne"/>
                <w:b/>
                <w:bCs/>
                <w:color w:val="000000"/>
                <w:kern w:val="0"/>
                <w:sz w:val="20"/>
                <w:szCs w:val="20"/>
                <w:lang w:val="fr-FR" w:eastAsia="en-US" w:bidi="ar-SA"/>
              </w:rPr>
              <w:t>1,1 million d’euros pour les communes et 2 millions d’euros pour le Conseil départemental</w:t>
            </w:r>
            <w:r>
              <w:rPr>
                <w:rFonts w:eastAsia="Calibri" w:cs="Arial" w:ascii="Marianne" w:hAnsi="Marianne"/>
                <w:b w:val="false"/>
                <w:bCs w:val="false"/>
                <w:color w:val="000000"/>
                <w:kern w:val="0"/>
                <w:sz w:val="20"/>
                <w:szCs w:val="20"/>
                <w:lang w:val="fr-FR" w:eastAsia="en-US" w:bidi="ar-SA"/>
              </w:rPr>
              <w:t xml:space="preserve">, </w:t>
            </w:r>
            <w:r>
              <w:rPr>
                <w:rFonts w:eastAsia="Calibri" w:cs="Arial" w:ascii="Marianne" w:hAnsi="Marianne"/>
                <w:b w:val="false"/>
                <w:bCs w:val="false"/>
                <w:color w:val="000000"/>
                <w:kern w:val="0"/>
                <w:sz w:val="20"/>
                <w:szCs w:val="20"/>
                <w:lang w:val="fr-FR" w:eastAsia="en-US" w:bidi="ar-SA"/>
              </w:rPr>
              <w:t>permettant des investissements de près de 6 millions d’euros dont :</w:t>
            </w:r>
          </w:p>
          <w:p>
            <w:pPr>
              <w:pStyle w:val="Corpsdetexte"/>
              <w:widowControl/>
              <w:suppressAutoHyphens w:val="true"/>
              <w:bidi w:val="0"/>
              <w:spacing w:lineRule="auto" w:line="240" w:before="0" w:after="0"/>
              <w:ind w:left="454" w:right="0" w:hanging="0"/>
              <w:jc w:val="both"/>
              <w:rPr>
                <w:rFonts w:ascii="Marianne" w:hAnsi="Marianne"/>
                <w:b w:val="false"/>
                <w:b w:val="false"/>
                <w:bCs w:val="false"/>
                <w:color w:val="000000"/>
                <w:sz w:val="20"/>
                <w:szCs w:val="20"/>
              </w:rPr>
            </w:pPr>
            <w:r>
              <w:rPr>
                <w:rFonts w:eastAsia="Calibri" w:cs="Arial" w:ascii="Marianne" w:hAnsi="Marianne"/>
                <w:b w:val="false"/>
                <w:bCs w:val="false"/>
                <w:i w:val="false"/>
                <w:iCs w:val="false"/>
                <w:strike w:val="false"/>
                <w:dstrike w:val="false"/>
                <w:outline w:val="false"/>
                <w:shadow w:val="false"/>
                <w:color w:val="000000"/>
                <w:kern w:val="0"/>
                <w:sz w:val="20"/>
                <w:szCs w:val="20"/>
                <w:em w:val="none"/>
                <w:lang w:val="fr-FR" w:eastAsia="en-US" w:bidi="ar-SA"/>
              </w:rPr>
              <w:t>- la réhabilitation thermique et la mise en place d'une chaufferie bois à la gendarmerie de</w:t>
            </w:r>
            <w:r>
              <w:rPr>
                <w:rFonts w:eastAsia="Calibri" w:cs="Arial" w:ascii="Marianne" w:hAnsi="Marianne"/>
                <w:b w:val="false"/>
                <w:bCs w:val="false"/>
                <w:color w:val="000000"/>
                <w:kern w:val="0"/>
                <w:sz w:val="20"/>
                <w:szCs w:val="20"/>
                <w:lang w:val="fr-FR" w:eastAsia="en-US" w:bidi="ar-SA"/>
              </w:rPr>
              <w:t xml:space="preserve"> Bellegarde-en-Marche ;</w:t>
            </w:r>
          </w:p>
          <w:p>
            <w:pPr>
              <w:pStyle w:val="Corpsdetexte"/>
              <w:widowControl/>
              <w:suppressAutoHyphens w:val="true"/>
              <w:bidi w:val="0"/>
              <w:spacing w:lineRule="auto" w:line="240" w:before="0" w:after="0"/>
              <w:ind w:left="454" w:right="0" w:hanging="0"/>
              <w:jc w:val="both"/>
              <w:rPr>
                <w:rFonts w:ascii="Marianne" w:hAnsi="Marianne"/>
                <w:b w:val="false"/>
                <w:b w:val="false"/>
                <w:bCs w:val="false"/>
                <w:color w:val="000000"/>
                <w:sz w:val="20"/>
                <w:szCs w:val="20"/>
              </w:rPr>
            </w:pPr>
            <w:r>
              <w:rPr>
                <w:rFonts w:eastAsia="Calibri" w:cs="Arial" w:ascii="Marianne" w:hAnsi="Marianne"/>
                <w:b w:val="false"/>
                <w:bCs w:val="false"/>
                <w:strike w:val="false"/>
                <w:dstrike w:val="false"/>
                <w:outline w:val="false"/>
                <w:shadow w:val="false"/>
                <w:color w:val="000000"/>
                <w:kern w:val="0"/>
                <w:sz w:val="20"/>
                <w:szCs w:val="20"/>
                <w:em w:val="none"/>
                <w:lang w:val="fr-FR" w:eastAsia="en-US" w:bidi="ar-SA"/>
              </w:rPr>
              <w:t>- la rénovation énergétique et mise en accessibilité du Collège de Dun-le-Palestel en gestion du Conseil Départemental ;</w:t>
            </w:r>
          </w:p>
          <w:p>
            <w:pPr>
              <w:pStyle w:val="Corpsdetexte"/>
              <w:widowControl/>
              <w:suppressAutoHyphens w:val="true"/>
              <w:bidi w:val="0"/>
              <w:spacing w:lineRule="auto" w:line="240" w:before="0" w:after="0"/>
              <w:ind w:left="454" w:right="0" w:hanging="0"/>
              <w:jc w:val="both"/>
              <w:rPr>
                <w:rFonts w:ascii="Marianne" w:hAnsi="Marianne"/>
                <w:b w:val="false"/>
                <w:b w:val="false"/>
                <w:bCs w:val="false"/>
                <w:color w:val="000000"/>
                <w:sz w:val="20"/>
                <w:szCs w:val="20"/>
              </w:rPr>
            </w:pPr>
            <w:r>
              <w:rPr>
                <w:rFonts w:eastAsia="Calibri" w:cs="Arial" w:ascii="Marianne" w:hAnsi="Marianne"/>
                <w:b w:val="false"/>
                <w:bCs w:val="false"/>
                <w:strike w:val="false"/>
                <w:dstrike w:val="false"/>
                <w:outline w:val="false"/>
                <w:shadow w:val="false"/>
                <w:color w:val="000000"/>
                <w:kern w:val="0"/>
                <w:sz w:val="20"/>
                <w:szCs w:val="20"/>
                <w:em w:val="none"/>
                <w:lang w:val="fr-FR" w:eastAsia="en-US" w:bidi="ar-SA"/>
              </w:rPr>
              <w:t>- la rénovation énergétique d'un ensemble immobilier communal (mairie, agence postale et logements) à Domeyrot ;</w:t>
            </w:r>
          </w:p>
          <w:p>
            <w:pPr>
              <w:pStyle w:val="Corpsdetexte"/>
              <w:widowControl/>
              <w:suppressAutoHyphens w:val="true"/>
              <w:bidi w:val="0"/>
              <w:spacing w:lineRule="atLeast" w:line="263" w:before="0" w:after="0"/>
              <w:ind w:left="454" w:right="0" w:hanging="0"/>
              <w:jc w:val="both"/>
              <w:rPr>
                <w:rFonts w:ascii="Marianne" w:hAnsi="Marianne"/>
                <w:b w:val="false"/>
                <w:b w:val="false"/>
                <w:bCs w:val="false"/>
                <w:color w:val="000000"/>
                <w:sz w:val="20"/>
                <w:szCs w:val="20"/>
              </w:rPr>
            </w:pPr>
            <w:r>
              <w:rPr>
                <w:rFonts w:eastAsia="Calibri" w:cs="Arial" w:ascii="Marianne" w:hAnsi="Marianne"/>
                <w:b w:val="false"/>
                <w:bCs w:val="false"/>
                <w:strike w:val="false"/>
                <w:dstrike w:val="false"/>
                <w:outline w:val="false"/>
                <w:shadow w:val="false"/>
                <w:color w:val="000000"/>
                <w:kern w:val="0"/>
                <w:sz w:val="20"/>
                <w:szCs w:val="20"/>
                <w:em w:val="none"/>
                <w:lang w:val="fr-FR" w:eastAsia="en-US" w:bidi="ar-SA"/>
              </w:rPr>
              <w:t>- la rénovation énergétique d’un logement communal au Compas.</w:t>
            </w:r>
          </w:p>
          <w:p>
            <w:pPr>
              <w:pStyle w:val="Corpsdetexte"/>
              <w:widowControl/>
              <w:suppressAutoHyphens w:val="true"/>
              <w:bidi w:val="0"/>
              <w:spacing w:lineRule="atLeast" w:line="263" w:before="0" w:after="0"/>
              <w:ind w:left="454" w:right="0" w:hanging="0"/>
              <w:jc w:val="both"/>
              <w:rPr>
                <w:rFonts w:ascii="Marianne" w:hAnsi="Marianne" w:eastAsia="Calibri" w:cs="Arial"/>
                <w:b w:val="false"/>
                <w:b w:val="false"/>
                <w:bCs w:val="false"/>
                <w:strike w:val="false"/>
                <w:dstrike w:val="false"/>
                <w:outline w:val="false"/>
                <w:shadow w:val="false"/>
                <w:color w:val="000000"/>
                <w:kern w:val="0"/>
                <w:sz w:val="20"/>
                <w:szCs w:val="20"/>
                <w:em w:val="none"/>
                <w:lang w:val="fr-FR" w:eastAsia="en-US" w:bidi="ar-SA"/>
              </w:rPr>
            </w:pPr>
            <w:r>
              <w:rPr>
                <w:rFonts w:eastAsia="Calibri" w:cs="Arial" w:ascii="Marianne" w:hAnsi="Marianne"/>
                <w:b w:val="false"/>
                <w:bCs w:val="false"/>
                <w:strike w:val="false"/>
                <w:dstrike w:val="false"/>
                <w:outline w:val="false"/>
                <w:shadow w:val="false"/>
                <w:color w:val="000000"/>
                <w:kern w:val="0"/>
                <w:sz w:val="20"/>
                <w:szCs w:val="20"/>
                <w:em w:val="none"/>
                <w:lang w:val="fr-FR" w:eastAsia="en-US" w:bidi="ar-SA"/>
              </w:rPr>
            </w:r>
          </w:p>
          <w:p>
            <w:pPr>
              <w:pStyle w:val="03textecourant"/>
              <w:jc w:val="both"/>
              <w:rPr>
                <w:rFonts w:ascii="Marianne" w:hAnsi="Marianne"/>
                <w:b w:val="false"/>
                <w:b w:val="false"/>
                <w:bCs w:val="fals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ascii="Marianne" w:hAnsi="Marianne"/>
                <w:b w:val="false"/>
                <w:bCs w:val="false"/>
                <w:color w:val="000000"/>
                <w:sz w:val="20"/>
                <w:szCs w:val="20"/>
              </w:rPr>
              <w:t xml:space="preserve"> accompagn</w:t>
            </w:r>
            <w:r>
              <w:rPr>
                <w:rFonts w:ascii="Marianne" w:hAnsi="Marianne"/>
                <w:b w:val="false"/>
                <w:bCs w:val="false"/>
                <w:color w:val="000000"/>
                <w:sz w:val="20"/>
                <w:szCs w:val="20"/>
              </w:rPr>
              <w:t>e également</w:t>
            </w:r>
            <w:r>
              <w:rPr>
                <w:rFonts w:ascii="Marianne" w:hAnsi="Marianne"/>
                <w:b w:val="false"/>
                <w:bCs w:val="false"/>
                <w:color w:val="000000"/>
                <w:sz w:val="20"/>
                <w:szCs w:val="20"/>
              </w:rPr>
              <w:t xml:space="preserve"> les creusois </w:t>
            </w:r>
            <w:r>
              <w:rPr>
                <w:rFonts w:ascii="Marianne" w:hAnsi="Marianne"/>
                <w:b w:val="false"/>
                <w:bCs w:val="false"/>
                <w:color w:val="000000"/>
                <w:sz w:val="20"/>
                <w:szCs w:val="20"/>
              </w:rPr>
              <w:t xml:space="preserve">dans leur quotidien : </w:t>
            </w:r>
            <w:r>
              <w:rPr>
                <w:rStyle w:val="ListLabel11"/>
                <w:rFonts w:eastAsia="Noto Sans CJK SC" w:ascii="Marianne" w:hAnsi="Marianne"/>
                <w:b w:val="false"/>
                <w:bCs w:val="false"/>
                <w:kern w:val="0"/>
                <w:sz w:val="20"/>
                <w:szCs w:val="20"/>
                <w:u w:val="none"/>
                <w:lang w:val="zxx" w:eastAsia="zxx" w:bidi="zxx"/>
              </w:rPr>
              <w:t xml:space="preserve">rénovation des logements, </w:t>
            </w:r>
            <w:r>
              <w:rPr>
                <w:rStyle w:val="ListLabel11"/>
                <w:rFonts w:eastAsia="Noto Sans CJK SC" w:ascii="Marianne" w:hAnsi="Marianne"/>
                <w:b w:val="false"/>
                <w:bCs w:val="false"/>
                <w:kern w:val="0"/>
                <w:sz w:val="20"/>
                <w:szCs w:val="20"/>
                <w:u w:val="none"/>
                <w:lang w:val="zxx" w:eastAsia="zxx" w:bidi="zxx"/>
              </w:rPr>
              <w:t>verdissement de leur véhicule automobile</w:t>
            </w:r>
            <w:r>
              <w:rPr>
                <w:rFonts w:ascii="Marianne" w:hAnsi="Marianne"/>
                <w:b w:val="false"/>
                <w:bCs w:val="false"/>
                <w:color w:val="000000"/>
                <w:sz w:val="20"/>
                <w:szCs w:val="20"/>
              </w:rPr>
              <w:t xml:space="preserve">. </w:t>
            </w:r>
            <w:r>
              <w:rPr>
                <w:rFonts w:ascii="Marianne" w:hAnsi="Marianne"/>
                <w:b w:val="false"/>
                <w:bCs w:val="false"/>
                <w:color w:val="000000"/>
                <w:sz w:val="20"/>
                <w:szCs w:val="20"/>
              </w:rPr>
              <w:t>Ces mesures sont plébiscitées par nos concitoyens.</w:t>
            </w:r>
          </w:p>
          <w:p>
            <w:pPr>
              <w:pStyle w:val="03textecourant"/>
              <w:jc w:val="both"/>
              <w:rPr/>
            </w:pPr>
            <w:r>
              <w:rPr>
                <w:rFonts w:ascii="Marianne" w:hAnsi="Marianne"/>
                <w:b w:val="false"/>
                <w:bCs w:val="false"/>
                <w:color w:val="000000"/>
                <w:sz w:val="20"/>
                <w:szCs w:val="20"/>
              </w:rPr>
            </w:r>
          </w:p>
          <w:p>
            <w:pPr>
              <w:pStyle w:val="03textecourant"/>
              <w:bidi w:val="0"/>
              <w:spacing w:before="0" w:after="0"/>
              <w:jc w:val="both"/>
              <w:rPr>
                <w:rFonts w:ascii="Marianne" w:hAnsi="Marianne"/>
                <w:b w:val="false"/>
                <w:b w:val="false"/>
                <w:bCs w:val="fals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ascii="Marianne" w:hAnsi="Marianne"/>
                <w:b w:val="false"/>
                <w:bCs w:val="false"/>
                <w:color w:val="000000"/>
                <w:sz w:val="20"/>
                <w:szCs w:val="20"/>
              </w:rPr>
              <w:t xml:space="preserve"> encourage la </w:t>
            </w:r>
            <w:r>
              <w:rPr>
                <w:rStyle w:val="ListLabel11"/>
                <w:rFonts w:eastAsia="Noto Sans CJK SC" w:ascii="Marianne" w:hAnsi="Marianne"/>
                <w:b w:val="false"/>
                <w:bCs w:val="false"/>
                <w:kern w:val="0"/>
                <w:sz w:val="20"/>
                <w:szCs w:val="20"/>
                <w:u w:val="none"/>
                <w:lang w:val="zxx" w:eastAsia="zxx" w:bidi="zxx"/>
              </w:rPr>
              <w:t>filière agricole vers une activité responsable</w:t>
            </w:r>
            <w:r>
              <w:rPr>
                <w:rFonts w:ascii="Marianne" w:hAnsi="Marianne"/>
                <w:b w:val="false"/>
                <w:bCs w:val="false"/>
                <w:color w:val="000000"/>
                <w:sz w:val="20"/>
                <w:szCs w:val="20"/>
              </w:rPr>
              <w:t> </w:t>
            </w:r>
            <w:r>
              <w:rPr>
                <w:rFonts w:ascii="Marianne" w:hAnsi="Marianne"/>
                <w:b w:val="false"/>
                <w:bCs w:val="false"/>
                <w:color w:val="000000"/>
                <w:sz w:val="20"/>
                <w:szCs w:val="20"/>
              </w:rPr>
              <w:t xml:space="preserve">par la conversion des </w:t>
            </w:r>
            <w:r>
              <w:rPr>
                <w:rFonts w:eastAsia="Calibri" w:cs="Arial" w:ascii="Marianne" w:hAnsi="Marianne"/>
                <w:b w:val="false"/>
                <w:bCs w:val="false"/>
                <w:color w:val="000000"/>
                <w:kern w:val="0"/>
                <w:sz w:val="20"/>
                <w:szCs w:val="20"/>
                <w:lang w:val="fr-FR" w:eastAsia="en-US" w:bidi="ar-SA"/>
              </w:rPr>
              <w:t xml:space="preserve">équipements </w:t>
            </w:r>
            <w:r>
              <w:rPr>
                <w:rFonts w:eastAsia="Calibri" w:cs="Arial" w:ascii="Marianne" w:hAnsi="Marianne"/>
                <w:b w:val="false"/>
                <w:bCs w:val="false"/>
                <w:color w:val="000000"/>
                <w:kern w:val="0"/>
                <w:sz w:val="20"/>
                <w:szCs w:val="20"/>
                <w:lang w:val="fr-FR" w:eastAsia="en-US" w:bidi="ar-SA"/>
              </w:rPr>
              <w:t xml:space="preserve">à visée </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de réduction d</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 xml:space="preserve">es </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intrants</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 xml:space="preserve">, </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l’accompagnement des investissements</w:t>
            </w:r>
            <w:r>
              <w:rPr>
                <w:rFonts w:eastAsia="Calibri" w:cs="Arial" w:ascii="Marianne" w:hAnsi="Marianne"/>
                <w:b w:val="false"/>
                <w:bCs w:val="false"/>
                <w:color w:val="000000"/>
                <w:kern w:val="0"/>
                <w:sz w:val="20"/>
                <w:szCs w:val="20"/>
                <w:lang w:val="fr-FR" w:eastAsia="en-US" w:bidi="ar-SA"/>
              </w:rPr>
              <w:t xml:space="preserve"> en </w:t>
            </w:r>
            <w:r>
              <w:rPr>
                <w:rFonts w:eastAsia="Calibri" w:cs="Arial" w:ascii="Marianne" w:hAnsi="Marianne"/>
                <w:b w:val="false"/>
                <w:bCs w:val="false"/>
                <w:color w:val="000000"/>
                <w:kern w:val="0"/>
                <w:sz w:val="20"/>
                <w:szCs w:val="20"/>
                <w:lang w:val="fr-FR" w:eastAsia="en-US" w:bidi="ar-SA"/>
              </w:rPr>
              <w:t xml:space="preserve">équipements </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 xml:space="preserve">de protection contre les aléas climatiques </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ou</w:t>
            </w:r>
            <w:r>
              <w:rPr>
                <w:rFonts w:eastAsia="Calibri" w:cs="Arial" w:ascii="Marianne" w:hAnsi="Marianne"/>
                <w:b w:val="false"/>
                <w:bCs w:val="false"/>
                <w:color w:val="000000"/>
                <w:kern w:val="0"/>
                <w:sz w:val="20"/>
                <w:szCs w:val="20"/>
                <w:lang w:val="fr-FR" w:eastAsia="en-US" w:bidi="ar-SA"/>
              </w:rPr>
              <w:t xml:space="preserve"> </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 xml:space="preserve">en faveur de l’autonomie fourragère </w:t>
            </w:r>
          </w:p>
          <w:p>
            <w:pPr>
              <w:pStyle w:val="03textecourant"/>
              <w:widowControl/>
              <w:bidi w:val="0"/>
              <w:spacing w:lineRule="exact" w:line="260" w:before="0" w:after="0"/>
              <w:ind w:left="454" w:right="0" w:hanging="0"/>
              <w:jc w:val="both"/>
              <w:rPr>
                <w:rFonts w:eastAsia="Calibri" w:cs="Arial"/>
                <w:i w:val="false"/>
                <w:i w:val="false"/>
                <w:strike w:val="false"/>
                <w:dstrike w:val="false"/>
                <w:outline w:val="false"/>
                <w:shadow w:val="false"/>
                <w:kern w:val="0"/>
                <w:u w:val="none"/>
                <w:em w:val="none"/>
                <w:lang w:val="fr-FR" w:eastAsia="en-US" w:bidi="ar-SA"/>
              </w:rPr>
            </w:pPr>
            <w:r>
              <w:rPr>
                <w:rFonts w:ascii="Marianne" w:hAnsi="Marianne"/>
                <w:b w:val="false"/>
                <w:bCs w:val="false"/>
                <w:color w:val="000000"/>
                <w:sz w:val="20"/>
                <w:szCs w:val="20"/>
              </w:rPr>
            </w:r>
          </w:p>
          <w:p>
            <w:pPr>
              <w:pStyle w:val="03textecourant"/>
              <w:widowControl/>
              <w:bidi w:val="0"/>
              <w:spacing w:lineRule="exact" w:line="260" w:before="0" w:after="0"/>
              <w:ind w:right="0" w:hanging="0"/>
              <w:jc w:val="both"/>
              <w:rPr>
                <w:rFonts w:ascii="Marianne" w:hAnsi="Marianne"/>
                <w:b w:val="false"/>
                <w:b w:val="false"/>
                <w:bCs w:val="false"/>
                <w:color w:val="000000"/>
                <w:sz w:val="20"/>
                <w:szCs w:val="20"/>
              </w:rPr>
            </w:pP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 xml:space="preserve">France Relance </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soutien l’entreprise</w:t>
            </w:r>
            <w:r>
              <w:rPr>
                <w:rFonts w:eastAsia="Calibri" w:cs="Arial" w:ascii="Marianne" w:hAnsi="Marianne"/>
                <w:b/>
                <w:bCs/>
                <w:i w:val="false"/>
                <w:strike w:val="false"/>
                <w:dstrike w:val="false"/>
                <w:outline w:val="false"/>
                <w:shadow w:val="false"/>
                <w:color w:val="000000"/>
                <w:kern w:val="0"/>
                <w:sz w:val="20"/>
                <w:szCs w:val="20"/>
                <w:u w:val="none"/>
                <w:em w:val="none"/>
                <w:lang w:val="fr-FR" w:eastAsia="en-US" w:bidi="ar-SA"/>
              </w:rPr>
              <w:t xml:space="preserve"> Ateliers mécaniques Bussière (AMB)</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 située à Bussière-Dunoise, lauréat</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e</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 xml:space="preserve"> de</w:t>
            </w:r>
            <w:r>
              <w:rPr>
                <w:rFonts w:eastAsia="Calibri" w:cs="Arial" w:ascii="Marianne" w:hAnsi="Marianne"/>
                <w:b/>
                <w:bCs/>
                <w:i w:val="false"/>
                <w:strike w:val="false"/>
                <w:dstrike w:val="false"/>
                <w:outline w:val="false"/>
                <w:shadow w:val="false"/>
                <w:color w:val="000000"/>
                <w:kern w:val="0"/>
                <w:sz w:val="20"/>
                <w:szCs w:val="20"/>
                <w:u w:val="none"/>
                <w:em w:val="none"/>
                <w:lang w:val="fr-FR" w:eastAsia="en-US" w:bidi="ar-SA"/>
              </w:rPr>
              <w:t xml:space="preserve"> 0,6 million d’euros</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 xml:space="preserve"> dans le cadre du fonds pour la </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 xml:space="preserve">modernisation du secteur aéronautique </w:t>
            </w:r>
            <w:r>
              <w:rPr>
                <w:rFonts w:eastAsia="Calibri" w:cs="Arial" w:ascii="Marianne" w:hAnsi="Marianne"/>
                <w:b w:val="false"/>
                <w:bCs w:val="false"/>
                <w:i w:val="false"/>
                <w:strike w:val="false"/>
                <w:dstrike w:val="false"/>
                <w:outline w:val="false"/>
                <w:shadow w:val="false"/>
                <w:color w:val="000000"/>
                <w:kern w:val="0"/>
                <w:sz w:val="20"/>
                <w:szCs w:val="20"/>
                <w:u w:val="none"/>
                <w:em w:val="none"/>
                <w:lang w:val="fr-FR" w:eastAsia="en-US" w:bidi="ar-SA"/>
              </w:rPr>
              <w:t>et l’installation de panneaux photovoltaïques.</w:t>
            </w:r>
          </w:p>
          <w:p>
            <w:pPr>
              <w:pStyle w:val="03textecourant"/>
              <w:bidi w:val="0"/>
              <w:spacing w:before="0" w:after="0"/>
              <w:ind w:hanging="0"/>
              <w:jc w:val="both"/>
              <w:rPr>
                <w:rFonts w:eastAsia="Calibri" w:cs="Arial"/>
                <w:b w:val="false"/>
                <w:b w:val="false"/>
                <w:bCs/>
                <w:i w:val="false"/>
                <w:i w:val="false"/>
                <w:strike w:val="false"/>
                <w:dstrike w:val="false"/>
                <w:outline w:val="false"/>
                <w:shadow w:val="false"/>
                <w:kern w:val="0"/>
                <w:u w:val="none"/>
                <w:em w:val="none"/>
                <w:lang w:val="fr-FR" w:eastAsia="en-US" w:bidi="ar-SA"/>
              </w:rPr>
            </w:pPr>
            <w:r>
              <w:rPr>
                <w:rFonts w:ascii="Marianne" w:hAnsi="Marianne"/>
                <w:color w:val="000000"/>
                <w:sz w:val="20"/>
                <w:szCs w:val="20"/>
              </w:rPr>
            </w:r>
          </w:p>
          <w:p>
            <w:pPr>
              <w:pStyle w:val="Corpsdetexte"/>
              <w:suppressAutoHyphens w:val="true"/>
              <w:bidi w:val="0"/>
              <w:spacing w:lineRule="auto" w:line="240" w:before="0" w:after="0"/>
              <w:jc w:val="both"/>
              <w:rPr>
                <w:rFonts w:ascii="Marianne" w:hAnsi="Marianne"/>
                <w:sz w:val="20"/>
                <w:szCs w:val="20"/>
              </w:rPr>
            </w:pPr>
            <w:r>
              <w:rPr>
                <w:rStyle w:val="ListLabel11"/>
                <w:rFonts w:eastAsia="Noto Sans CJK SC" w:ascii="Marianne" w:hAnsi="Marianne"/>
                <w:b w:val="false"/>
                <w:bCs w:val="false"/>
                <w:kern w:val="0"/>
                <w:sz w:val="20"/>
                <w:szCs w:val="20"/>
                <w:u w:val="none"/>
                <w:lang w:val="zxx" w:eastAsia="zxx" w:bidi="zxx"/>
              </w:rPr>
              <w:t xml:space="preserve">France Relance, </w:t>
            </w:r>
            <w:r>
              <w:rPr>
                <w:rFonts w:eastAsia="Calibri" w:cs="Arial" w:ascii="Marianne" w:hAnsi="Marianne"/>
                <w:b w:val="false"/>
                <w:bCs/>
                <w:color w:val="000000"/>
                <w:kern w:val="0"/>
                <w:sz w:val="20"/>
                <w:szCs w:val="20"/>
                <w:u w:val="none"/>
                <w:lang w:val="fr-FR" w:eastAsia="en-US" w:bidi="ar-SA"/>
              </w:rPr>
              <w:t>c’es</w:t>
            </w:r>
            <w:r>
              <w:rPr>
                <w:rFonts w:eastAsia="Calibri" w:cs="Arial" w:ascii="Marianne" w:hAnsi="Marianne"/>
                <w:b w:val="false"/>
                <w:bCs/>
                <w:color w:val="00000A"/>
                <w:kern w:val="0"/>
                <w:sz w:val="20"/>
                <w:szCs w:val="20"/>
                <w:u w:val="none"/>
                <w:lang w:val="fr-FR" w:eastAsia="en-US" w:bidi="ar-SA"/>
              </w:rPr>
              <w:t>t aussi des crédits supplémentair</w:t>
            </w:r>
            <w:r>
              <w:rPr>
                <w:rFonts w:eastAsia="Calibri" w:cs="Arial" w:ascii="Marianne" w:hAnsi="Marianne"/>
                <w:b w:val="false"/>
                <w:bCs/>
                <w:color w:val="000000"/>
                <w:kern w:val="0"/>
                <w:sz w:val="20"/>
                <w:szCs w:val="20"/>
                <w:u w:val="none"/>
                <w:lang w:val="fr-FR" w:eastAsia="en-US" w:bidi="ar-SA"/>
              </w:rPr>
              <w:t xml:space="preserve">es de </w:t>
            </w:r>
            <w:r>
              <w:rPr>
                <w:rStyle w:val="ListLabel11"/>
                <w:rFonts w:eastAsia="Noto Sans CJK SC" w:ascii="Marianne" w:hAnsi="Marianne"/>
                <w:b w:val="false"/>
                <w:bCs w:val="false"/>
                <w:color w:val="000000"/>
                <w:kern w:val="0"/>
                <w:sz w:val="20"/>
                <w:szCs w:val="20"/>
                <w:u w:val="none"/>
                <w:lang w:val="zxx" w:eastAsia="zxx" w:bidi="zxx"/>
              </w:rPr>
              <w:t>l’Agence de l</w:t>
            </w:r>
            <w:r>
              <w:rPr>
                <w:rFonts w:eastAsia="Calibri" w:cs="Arial" w:ascii="Marianne" w:hAnsi="Marianne"/>
                <w:b w:val="false"/>
                <w:bCs/>
                <w:color w:val="000000"/>
                <w:kern w:val="0"/>
                <w:sz w:val="20"/>
                <w:szCs w:val="20"/>
                <w:u w:val="none"/>
                <w:lang w:val="fr-FR" w:eastAsia="en-US" w:bidi="ar-SA"/>
              </w:rPr>
              <w:t xml:space="preserve">’eau pour </w:t>
            </w:r>
            <w:r>
              <w:rPr>
                <w:rFonts w:eastAsia="Calibri" w:cs="Arial" w:ascii="Marianne" w:hAnsi="Marianne"/>
                <w:b w:val="false"/>
                <w:bCs/>
                <w:color w:val="000000"/>
                <w:kern w:val="0"/>
                <w:sz w:val="20"/>
                <w:szCs w:val="20"/>
                <w:u w:val="none"/>
                <w:lang w:val="fr-FR" w:eastAsia="en-US" w:bidi="ar-SA"/>
              </w:rPr>
              <w:t>prés</w:t>
            </w:r>
            <w:r>
              <w:rPr>
                <w:rFonts w:eastAsia="Calibri" w:cs="Arial" w:ascii="Marianne" w:hAnsi="Marianne"/>
                <w:b w:val="false"/>
                <w:bCs w:val="false"/>
                <w:color w:val="000000"/>
                <w:kern w:val="0"/>
                <w:sz w:val="20"/>
                <w:szCs w:val="20"/>
                <w:u w:val="none"/>
                <w:lang w:val="fr-FR" w:eastAsia="en-US" w:bidi="ar-SA"/>
              </w:rPr>
              <w:t xml:space="preserve">erver les ressources en eau et soutenir des chantiers de sécurisation des infrastructures d’eau potable </w:t>
            </w:r>
            <w:r>
              <w:rPr>
                <w:rFonts w:eastAsia="Calibri" w:cs="Arial" w:ascii="Marianne" w:hAnsi="Marianne"/>
                <w:b w:val="false"/>
                <w:bCs w:val="false"/>
                <w:color w:val="000000"/>
                <w:kern w:val="0"/>
                <w:sz w:val="20"/>
                <w:szCs w:val="20"/>
                <w:u w:val="none"/>
                <w:lang w:val="fr-FR" w:eastAsia="en-US" w:bidi="ar-SA"/>
              </w:rPr>
              <w:t xml:space="preserve">et d’assainissement pour un montant de </w:t>
            </w:r>
            <w:r>
              <w:rPr>
                <w:rFonts w:eastAsia="Calibri" w:cs="Arial" w:ascii="Marianne" w:hAnsi="Marianne"/>
                <w:b/>
                <w:bCs/>
                <w:i w:val="false"/>
                <w:iCs w:val="false"/>
                <w:color w:val="000000"/>
                <w:kern w:val="0"/>
                <w:sz w:val="20"/>
                <w:szCs w:val="20"/>
                <w:u w:val="none"/>
                <w:lang w:val="fr-FR" w:eastAsia="en-US" w:bidi="ar-SA"/>
              </w:rPr>
              <w:t>1 million d’euros</w:t>
            </w:r>
            <w:r>
              <w:rPr>
                <w:rFonts w:eastAsia="Calibri" w:cs="Arial" w:ascii="Marianne" w:hAnsi="Marianne"/>
                <w:b w:val="false"/>
                <w:bCs/>
                <w:i w:val="false"/>
                <w:iCs w:val="false"/>
                <w:color w:val="000000"/>
                <w:kern w:val="0"/>
                <w:sz w:val="20"/>
                <w:szCs w:val="20"/>
                <w:u w:val="none"/>
                <w:lang w:val="fr-FR" w:eastAsia="en-US" w:bidi="ar-SA"/>
              </w:rPr>
              <w:t xml:space="preserve"> </w:t>
            </w:r>
            <w:r>
              <w:rPr>
                <w:rFonts w:eastAsia="Calibri" w:cs="Arial" w:ascii="Marianne" w:hAnsi="Marianne"/>
                <w:b w:val="false"/>
                <w:bCs w:val="false"/>
                <w:color w:val="000000"/>
                <w:kern w:val="0"/>
                <w:sz w:val="20"/>
                <w:szCs w:val="20"/>
                <w:u w:val="none"/>
                <w:lang w:val="fr-FR" w:eastAsia="en-US" w:bidi="ar-SA"/>
              </w:rPr>
              <w:t xml:space="preserve">permettant 2,5 millions d’euros </w:t>
            </w:r>
            <w:r>
              <w:rPr>
                <w:rFonts w:eastAsia="Calibri" w:cs="Arial" w:ascii="Marianne" w:hAnsi="Marianne"/>
                <w:b w:val="false"/>
                <w:bCs w:val="false"/>
                <w:color w:val="000000"/>
                <w:kern w:val="0"/>
                <w:sz w:val="20"/>
                <w:szCs w:val="20"/>
                <w:u w:val="none"/>
                <w:lang w:val="fr-FR" w:eastAsia="en-US" w:bidi="ar-SA"/>
              </w:rPr>
              <w:t>de travaux d’</w:t>
            </w:r>
            <w:r>
              <w:rPr>
                <w:rFonts w:eastAsia="Calibri" w:cs="Arial" w:ascii="Marianne" w:hAnsi="Marianne"/>
                <w:b w:val="false"/>
                <w:bCs w:val="false"/>
                <w:color w:val="000000"/>
                <w:kern w:val="0"/>
                <w:sz w:val="20"/>
                <w:szCs w:val="20"/>
                <w:u w:val="none"/>
                <w:lang w:val="fr-FR" w:eastAsia="en-US" w:bidi="ar-SA"/>
              </w:rPr>
              <w:t xml:space="preserve">investissements </w:t>
            </w:r>
            <w:r>
              <w:rPr>
                <w:rFonts w:eastAsia="Calibri" w:cs="Arial" w:ascii="Marianne" w:hAnsi="Marianne"/>
                <w:b w:val="false"/>
                <w:bCs w:val="false"/>
                <w:color w:val="000000"/>
                <w:kern w:val="0"/>
                <w:sz w:val="20"/>
                <w:szCs w:val="20"/>
                <w:u w:val="none"/>
                <w:lang w:val="fr-FR" w:eastAsia="en-US" w:bidi="ar-SA"/>
              </w:rPr>
              <w:t xml:space="preserve">de </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remplacement de réseaux AEP fuyards.</w:t>
            </w:r>
          </w:p>
          <w:p>
            <w:pPr>
              <w:pStyle w:val="Corpsdetexte"/>
              <w:suppressAutoHyphens w:val="true"/>
              <w:bidi w:val="0"/>
              <w:spacing w:lineRule="auto" w:line="240" w:before="0" w:after="0"/>
              <w:jc w:val="both"/>
              <w:rPr>
                <w:rFonts w:ascii="Marianne" w:hAnsi="Marianne" w:eastAsia="Calibri" w:cs="Arial"/>
                <w:bCs/>
                <w:color w:val="000000"/>
                <w:kern w:val="0"/>
                <w:sz w:val="20"/>
                <w:szCs w:val="20"/>
                <w:lang w:val="fr-FR" w:eastAsia="en-US" w:bidi="ar-SA"/>
              </w:rPr>
            </w:pPr>
            <w:r>
              <w:rPr>
                <w:rFonts w:eastAsia="Calibri" w:cs="Arial" w:ascii="Marianne" w:hAnsi="Marianne"/>
                <w:bCs/>
                <w:color w:val="000000"/>
                <w:kern w:val="0"/>
                <w:sz w:val="20"/>
                <w:szCs w:val="20"/>
                <w:lang w:val="fr-FR" w:eastAsia="en-US" w:bidi="ar-SA"/>
              </w:rPr>
            </w:r>
          </w:p>
          <w:p>
            <w:pPr>
              <w:pStyle w:val="Corpsdetexte"/>
              <w:widowControl/>
              <w:suppressAutoHyphens w:val="true"/>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eastAsia="Calibri" w:cs="Arial" w:ascii="Marianne" w:hAnsi="Marianne"/>
                <w:b w:val="false"/>
                <w:bCs w:val="false"/>
                <w:color w:val="000000"/>
                <w:kern w:val="0"/>
                <w:sz w:val="20"/>
                <w:szCs w:val="20"/>
                <w:u w:val="none"/>
                <w:lang w:val="fr-FR" w:eastAsia="en-US" w:bidi="ar-SA"/>
              </w:rPr>
              <w:t xml:space="preserve"> favorise la </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revalorisation des friches pour limiter l’artificialisation des sols.</w:t>
            </w:r>
            <w:r>
              <w:rPr>
                <w:rFonts w:eastAsia="Calibri" w:cs="Arial" w:ascii="Marianne" w:hAnsi="Marianne"/>
                <w:b w:val="false"/>
                <w:bCs/>
                <w:color w:val="000000"/>
                <w:kern w:val="0"/>
                <w:sz w:val="20"/>
                <w:szCs w:val="20"/>
                <w:u w:val="none"/>
                <w:lang w:val="fr-FR" w:eastAsia="en-US" w:bidi="ar-SA"/>
              </w:rPr>
              <w:t xml:space="preserve"> La commune de </w:t>
            </w:r>
            <w:r>
              <w:rPr>
                <w:rFonts w:eastAsia="Calibri" w:cs="Arial" w:ascii="Marianne" w:hAnsi="Marianne"/>
                <w:b/>
                <w:bCs/>
                <w:color w:val="000000"/>
                <w:kern w:val="0"/>
                <w:sz w:val="20"/>
                <w:szCs w:val="20"/>
                <w:u w:val="none"/>
                <w:lang w:val="fr-FR" w:eastAsia="en-US" w:bidi="ar-SA"/>
              </w:rPr>
              <w:t xml:space="preserve">Lavaveix-les-Mines </w:t>
            </w:r>
            <w:r>
              <w:rPr>
                <w:rFonts w:eastAsia="Calibri" w:cs="Arial" w:ascii="Marianne" w:hAnsi="Marianne"/>
                <w:b w:val="false"/>
                <w:bCs w:val="false"/>
                <w:color w:val="000000"/>
                <w:kern w:val="0"/>
                <w:sz w:val="20"/>
                <w:szCs w:val="20"/>
                <w:u w:val="none"/>
                <w:lang w:val="fr-FR" w:eastAsia="en-US" w:bidi="ar-SA"/>
              </w:rPr>
              <w:t>est bénéficiaire de</w:t>
            </w:r>
            <w:r>
              <w:rPr>
                <w:rFonts w:eastAsia="Calibri" w:cs="Arial" w:ascii="Marianne" w:hAnsi="Marianne"/>
                <w:b/>
                <w:bCs/>
                <w:color w:val="000000"/>
                <w:kern w:val="0"/>
                <w:sz w:val="20"/>
                <w:szCs w:val="20"/>
                <w:u w:val="none"/>
                <w:lang w:val="fr-FR" w:eastAsia="en-US" w:bidi="ar-SA"/>
              </w:rPr>
              <w:t xml:space="preserve"> 0,5 million d’euros </w:t>
            </w:r>
            <w:r>
              <w:rPr>
                <w:rFonts w:eastAsia="Calibri" w:cs="Arial" w:ascii="Marianne" w:hAnsi="Marianne"/>
                <w:b w:val="false"/>
                <w:bCs w:val="false"/>
                <w:color w:val="000000"/>
                <w:kern w:val="0"/>
                <w:sz w:val="20"/>
                <w:szCs w:val="20"/>
                <w:u w:val="none"/>
                <w:lang w:val="fr-FR" w:eastAsia="en-US" w:bidi="ar-SA"/>
              </w:rPr>
              <w:t>da</w:t>
            </w:r>
            <w:r>
              <w:rPr>
                <w:rFonts w:eastAsia="Calibri" w:cs="Arial" w:ascii="Marianne" w:hAnsi="Marianne"/>
                <w:b w:val="false"/>
                <w:bCs/>
                <w:color w:val="000000"/>
                <w:kern w:val="0"/>
                <w:sz w:val="20"/>
                <w:szCs w:val="20"/>
                <w:u w:val="none"/>
                <w:lang w:val="fr-FR" w:eastAsia="en-US" w:bidi="ar-SA"/>
              </w:rPr>
              <w:t>ns le cadre de la réhabilitation des anciens ateliers et de plusieurs logements utilisés historiquement pour le fonctionnement de la mine. Le projet permettra d’installer un maraîcher pour approvisionner en légumes et fruits la cantine scolaire.</w:t>
            </w:r>
          </w:p>
          <w:p>
            <w:pPr>
              <w:pStyle w:val="Corpsdetexte"/>
              <w:widowControl/>
              <w:suppressAutoHyphens w:val="true"/>
              <w:bidi w:val="0"/>
              <w:spacing w:lineRule="auto" w:line="240" w:before="0" w:after="0"/>
              <w:ind w:left="0" w:right="0" w:hanging="0"/>
              <w:jc w:val="both"/>
              <w:rPr>
                <w:rFonts w:ascii="Marianne" w:hAnsi="Marianne"/>
                <w:b w:val="false"/>
                <w:b w:val="false"/>
                <w:bCs w:val="false"/>
                <w:color w:val="000000"/>
                <w:sz w:val="20"/>
                <w:szCs w:val="20"/>
              </w:rPr>
            </w:pPr>
            <w:r>
              <w:rPr>
                <w:rFonts w:ascii="Marianne" w:hAnsi="Marianne"/>
                <w:b w:val="false"/>
                <w:bCs w:val="false"/>
                <w:color w:val="000000"/>
                <w:sz w:val="20"/>
                <w:szCs w:val="20"/>
              </w:rPr>
            </w:r>
          </w:p>
          <w:p>
            <w:pPr>
              <w:pStyle w:val="Corpsdetexte"/>
              <w:widowControl/>
              <w:numPr>
                <w:ilvl w:val="0"/>
                <w:numId w:val="0"/>
              </w:numPr>
              <w:tabs>
                <w:tab w:val="left" w:pos="713" w:leader="none"/>
              </w:tabs>
              <w:suppressAutoHyphens w:val="true"/>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 xml:space="preserve">France Relance </w:t>
            </w:r>
            <w:r>
              <w:rPr>
                <w:rFonts w:eastAsia="Calibri" w:cs="Arial" w:ascii="Marianne" w:hAnsi="Marianne"/>
                <w:b w:val="false"/>
                <w:bCs w:val="false"/>
                <w:color w:val="000000"/>
                <w:kern w:val="0"/>
                <w:sz w:val="20"/>
                <w:szCs w:val="20"/>
                <w:u w:val="none"/>
                <w:lang w:val="fr-FR" w:eastAsia="en-US" w:bidi="ar-SA"/>
              </w:rPr>
              <w:t xml:space="preserve">accompagne les </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 xml:space="preserve">cantines scolaires des communes rurales dans une transition durable </w:t>
            </w:r>
            <w:r>
              <w:rPr>
                <w:rFonts w:eastAsia="Calibri" w:cs="Arial" w:ascii="Marianne" w:hAnsi="Marianne"/>
                <w:b w:val="false"/>
                <w:bCs/>
                <w:color w:val="000000"/>
                <w:kern w:val="0"/>
                <w:sz w:val="20"/>
                <w:szCs w:val="20"/>
                <w:u w:val="none"/>
                <w:lang w:val="fr-FR" w:eastAsia="en-US" w:bidi="ar-SA"/>
              </w:rPr>
              <w:t xml:space="preserve">afin de proposer plus de produits locaux, biologiques ou de qualité dans les repas qu’elles servent. En Creuse, 45 communes sont éligibles, et 3 ont déjà déposé un dossier de demande de subvention afin d’acheter des équipements de cuisine et former le personnel pour un montant total de </w:t>
            </w:r>
            <w:r>
              <w:rPr>
                <w:rFonts w:eastAsia="Calibri" w:cs="Arial" w:ascii="Marianne" w:hAnsi="Marianne"/>
                <w:b/>
                <w:bCs/>
                <w:color w:val="000000"/>
                <w:kern w:val="0"/>
                <w:sz w:val="20"/>
                <w:szCs w:val="20"/>
                <w:u w:val="none"/>
                <w:lang w:val="fr-FR" w:eastAsia="en-US" w:bidi="ar-SA"/>
              </w:rPr>
              <w:t>12 600 euros</w:t>
            </w:r>
            <w:r>
              <w:rPr>
                <w:rFonts w:eastAsia="Calibri" w:cs="Arial" w:ascii="Marianne" w:hAnsi="Marianne"/>
                <w:b w:val="false"/>
                <w:bCs/>
                <w:color w:val="000000"/>
                <w:kern w:val="0"/>
                <w:sz w:val="20"/>
                <w:szCs w:val="20"/>
                <w:u w:val="none"/>
                <w:lang w:val="fr-FR" w:eastAsia="en-US" w:bidi="ar-SA"/>
              </w:rPr>
              <w:t>.</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082_2021511485"/>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147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138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123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bookmarkEnd w:id="2"/>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15 336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13 546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11 609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084_2021511485"/>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2600"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739 (3%)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12.8 M€ (3%)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557 (3%)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10.7 M€ (3%)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362 (3%)  </w:t>
            </w:r>
          </w:p>
        </w:tc>
        <w:tc>
          <w:tcPr>
            <w:tcW w:w="238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8.8 M€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bookmarkEnd w:id="4"/>
            <w:r>
              <w:rPr>
                <w:rFonts w:ascii="Marianne" w:hAnsi="Marianne"/>
                <w:b/>
                <w:bCs/>
                <w:sz w:val="20"/>
                <w:szCs w:val="20"/>
              </w:rPr>
              <w:t>: Nouvelle-Aquitaine</w:t>
            </w:r>
          </w:p>
        </w:tc>
      </w:tr>
      <w:tr>
        <w:trPr>
          <w:trHeight w:val="450" w:hRule="atLeast"/>
        </w:trPr>
        <w:tc>
          <w:tcPr>
            <w:tcW w:w="2600"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24 503 (11%)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396.4 M€ (10%)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19 051 (11%)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340.8 M€ (10%)  </w:t>
            </w:r>
          </w:p>
        </w:tc>
      </w:tr>
      <w:tr>
        <w:trPr>
          <w:trHeight w:val="545" w:hRule="atLeast"/>
        </w:trPr>
        <w:tc>
          <w:tcPr>
            <w:tcW w:w="2600"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12 958 (11%)  </w:t>
            </w:r>
          </w:p>
        </w:tc>
        <w:tc>
          <w:tcPr>
            <w:tcW w:w="2375"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271.3 M€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086_2021511485"/>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bookmarkEnd w:id="6"/>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32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088_2021511485"/>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120 (9%)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120 (9%)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bookmarkEnd w:id="8"/>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090_2021511485"/>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359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346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329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bookmarkEnd w:id="10"/>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20 443 (11%)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19 475 (11%)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18 349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092_2021511485"/>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(20%)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bookmarkEnd w:id="12"/>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 (56%)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094_2021511485"/>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 (4%)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(4%)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bookmarkEnd w:id="14"/>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136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81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03listetiret"/>
              <w:widowControl/>
              <w:bidi w:val="0"/>
              <w:spacing w:lineRule="exact" w:line="280"/>
              <w:ind w:left="454" w:right="0" w:hanging="0"/>
              <w:jc w:val="both"/>
              <w:rPr>
                <w:rFonts w:ascii="Marianne" w:hAnsi="Marianne"/>
              </w:rPr>
            </w:pPr>
            <w:r>
              <w:rPr>
                <w:rFonts w:ascii="Marianne" w:hAnsi="Marianne"/>
              </w:rPr>
              <w:t xml:space="preserve">- Les locaux de la Gendarmerie à Bourganeuf : Isolation des sous-faces de plancher et combles des bâtiments et logements </w:t>
            </w:r>
          </w:p>
          <w:p>
            <w:pPr>
              <w:pStyle w:val="03listetiret"/>
              <w:widowControl/>
              <w:bidi w:val="0"/>
              <w:spacing w:lineRule="exact" w:line="280"/>
              <w:ind w:left="454" w:right="0" w:hanging="0"/>
              <w:jc w:val="both"/>
              <w:rPr>
                <w:rFonts w:ascii="Marianne" w:hAnsi="Marianne"/>
              </w:rPr>
            </w:pPr>
            <w:r>
              <w:rPr>
                <w:rFonts w:ascii="Marianne" w:hAnsi="Marianne"/>
              </w:rPr>
              <w:t xml:space="preserve">- Le Tribunal judiciaire à Guéret : Travaux de rénovation, de raccordement au réseau de chauffage urbain, remplacement de l'isolation des combles, remplacement de menuiseries, complément de VMC </w:t>
            </w:r>
          </w:p>
          <w:p>
            <w:pPr>
              <w:pStyle w:val="03listetiret"/>
              <w:widowControl/>
              <w:overflowPunct w:val="true"/>
              <w:bidi w:val="0"/>
              <w:spacing w:lineRule="exact" w:line="280" w:before="0" w:after="0"/>
              <w:ind w:left="454" w:right="0" w:hanging="0"/>
              <w:jc w:val="both"/>
              <w:rPr>
                <w:rFonts w:ascii="Marianne" w:hAnsi="Marianne"/>
              </w:rPr>
            </w:pPr>
            <w:r>
              <w:rPr>
                <w:rFonts w:ascii="Marianne" w:hAnsi="Marianne"/>
              </w:rPr>
              <w:t xml:space="preserve">- La sous-préfecture d’Aubusson : </w:t>
            </w:r>
            <w:r>
              <w:rPr>
                <w:rFonts w:ascii="Marianne" w:hAnsi="Marianne"/>
              </w:rPr>
              <w:t>r</w:t>
            </w:r>
            <w:r>
              <w:rPr>
                <w:rFonts w:ascii="Marianne" w:hAnsi="Marianne"/>
              </w:rPr>
              <w:t xml:space="preserve">énovation de l'éclairage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096_2021511485"/>
      <w:bookmarkEnd w:id="15"/>
      <w:r>
        <w:rPr>
          <w:rFonts w:ascii="Marianne" w:hAnsi="Marianne"/>
          <w:sz w:val="48"/>
          <w:szCs w:val="48"/>
        </w:rPr>
        <w:t>Volet 2 : Compétitivité</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00000A"/>
                <w:sz w:val="20"/>
                <w:szCs w:val="20"/>
              </w:rPr>
            </w:pPr>
            <w:r>
              <w:rPr/>
            </w:r>
          </w:p>
          <w:p>
            <w:pPr>
              <w:pStyle w:val="Contenudecadre"/>
              <w:overflowPunct w:val="false"/>
              <w:spacing w:lineRule="auto" w:line="240" w:before="0" w:after="0"/>
              <w:jc w:val="both"/>
              <w:rPr>
                <w:rFonts w:ascii="Marianne" w:hAnsi="Marianne"/>
                <w:b w:val="false"/>
                <w:b w:val="false"/>
                <w:i w:val="false"/>
                <w:i w:val="false"/>
                <w:strike w:val="false"/>
                <w:dstrike w:val="false"/>
                <w:outline w:val="false"/>
                <w:shadow w:val="false"/>
                <w:color w:val="000000"/>
                <w:sz w:val="20"/>
                <w:szCs w:val="20"/>
                <w:u w:val="none"/>
                <w:em w:val="none"/>
              </w:rPr>
            </w:pPr>
            <w:r>
              <w:rPr>
                <w:rFonts w:ascii="Marianne" w:hAnsi="Marianne"/>
                <w:b w:val="false"/>
                <w:i w:val="false"/>
                <w:strike w:val="false"/>
                <w:dstrike w:val="false"/>
                <w:outline w:val="false"/>
                <w:shadow w:val="false"/>
                <w:color w:val="000000"/>
                <w:sz w:val="20"/>
                <w:szCs w:val="20"/>
                <w:u w:val="none"/>
                <w:em w:val="none"/>
              </w:rPr>
            </w:r>
          </w:p>
          <w:p>
            <w:pPr>
              <w:pStyle w:val="03textecourant"/>
              <w:numPr>
                <w:ilvl w:val="0"/>
                <w:numId w:val="0"/>
              </w:numPr>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eastAsia="Calibri" w:cs="Arial" w:ascii="Marianne" w:hAnsi="Marianne"/>
                <w:bCs/>
                <w:color w:val="000000"/>
                <w:kern w:val="0"/>
                <w:sz w:val="20"/>
                <w:szCs w:val="20"/>
                <w:lang w:val="fr-FR" w:eastAsia="en-US" w:bidi="ar-SA"/>
              </w:rPr>
              <w:t xml:space="preserve"> c’est le renforcement de la compétitivité du territoire avec une </w:t>
            </w:r>
            <w:r>
              <w:rPr>
                <w:rStyle w:val="ListLabel11"/>
                <w:rFonts w:eastAsia="Noto Sans CJK SC" w:ascii="Marianne" w:hAnsi="Marianne"/>
                <w:b w:val="false"/>
                <w:bCs w:val="false"/>
                <w:kern w:val="0"/>
                <w:sz w:val="20"/>
                <w:szCs w:val="20"/>
                <w:u w:val="none"/>
                <w:lang w:val="zxx" w:eastAsia="zxx" w:bidi="zxx"/>
              </w:rPr>
              <w:t xml:space="preserve">baisse des impôts de production </w:t>
            </w:r>
            <w:r>
              <w:rPr>
                <w:rFonts w:eastAsia="Calibri" w:cs="Arial" w:ascii="Marianne" w:hAnsi="Marianne"/>
                <w:bCs/>
                <w:color w:val="000000"/>
                <w:kern w:val="0"/>
                <w:sz w:val="20"/>
                <w:szCs w:val="20"/>
                <w:lang w:val="fr-FR" w:eastAsia="en-US" w:bidi="ar-SA"/>
              </w:rPr>
              <w:t>de</w:t>
            </w:r>
            <w:r>
              <w:rPr>
                <w:rFonts w:eastAsia="Calibri" w:cs="Arial" w:ascii="Marianne" w:hAnsi="Marianne"/>
                <w:b/>
                <w:bCs/>
                <w:color w:val="000000"/>
                <w:kern w:val="0"/>
                <w:sz w:val="20"/>
                <w:szCs w:val="20"/>
                <w:lang w:val="fr-FR" w:eastAsia="en-US" w:bidi="ar-SA"/>
              </w:rPr>
              <w:t xml:space="preserve"> 8,1 millions d’euros</w:t>
            </w:r>
            <w:r>
              <w:rPr>
                <w:rFonts w:eastAsia="Calibri" w:cs="Arial" w:ascii="Marianne" w:hAnsi="Marianne"/>
                <w:bCs/>
                <w:color w:val="000000"/>
                <w:kern w:val="0"/>
                <w:sz w:val="20"/>
                <w:szCs w:val="20"/>
                <w:lang w:val="fr-FR" w:eastAsia="en-US" w:bidi="ar-SA"/>
              </w:rPr>
              <w:t xml:space="preserve"> pour plus de 1009 entreprises du département.</w:t>
            </w:r>
            <w:r>
              <w:rPr>
                <w:rFonts w:ascii="Marianne" w:hAnsi="Marianne"/>
                <w:color w:val="000000"/>
                <w:sz w:val="20"/>
                <w:szCs w:val="20"/>
              </w:rPr>
              <w:t xml:space="preserve"> La cotisation sur la valeur ajoutée des entreprises (CVAE) est ainsi divisée par deux alors que les installations industrielles bénéficient également d’une baisse des impôts fonciers.</w:t>
            </w:r>
          </w:p>
          <w:p>
            <w:pPr>
              <w:pStyle w:val="03textecourant"/>
              <w:numPr>
                <w:ilvl w:val="0"/>
                <w:numId w:val="0"/>
              </w:numPr>
              <w:bidi w:val="0"/>
              <w:spacing w:lineRule="auto" w:line="240" w:before="0" w:after="0"/>
              <w:ind w:left="0" w:right="0" w:hanging="0"/>
              <w:jc w:val="both"/>
              <w:rPr>
                <w:rFonts w:ascii="Marianne" w:hAnsi="Marianne"/>
                <w:color w:val="000000"/>
                <w:sz w:val="20"/>
                <w:szCs w:val="20"/>
              </w:rPr>
            </w:pPr>
            <w:r>
              <w:rPr>
                <w:rFonts w:ascii="Marianne" w:hAnsi="Marianne"/>
                <w:color w:val="000000"/>
                <w:sz w:val="20"/>
                <w:szCs w:val="20"/>
              </w:rPr>
            </w:r>
          </w:p>
          <w:p>
            <w:pPr>
              <w:pStyle w:val="03textecourant"/>
              <w:numPr>
                <w:ilvl w:val="0"/>
                <w:numId w:val="0"/>
              </w:numPr>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bookmarkStart w:id="16" w:name="__DdeLink__67_610425114"/>
            <w:r>
              <w:rPr>
                <w:rFonts w:ascii="Marianne" w:hAnsi="Marianne"/>
                <w:color w:val="000000"/>
                <w:sz w:val="20"/>
                <w:szCs w:val="20"/>
              </w:rPr>
              <w:t xml:space="preserve"> expérimente en Creuse </w:t>
            </w:r>
            <w:r>
              <w:rPr>
                <w:rStyle w:val="ListLabel11"/>
                <w:rFonts w:eastAsia="Noto Sans CJK SC" w:ascii="Marianne" w:hAnsi="Marianne"/>
                <w:b w:val="false"/>
                <w:bCs w:val="false"/>
                <w:kern w:val="0"/>
                <w:sz w:val="20"/>
                <w:szCs w:val="20"/>
                <w:u w:val="none"/>
                <w:lang w:val="zxx" w:eastAsia="zxx" w:bidi="zxx"/>
              </w:rPr>
              <w:t>« Transitions collectives »</w:t>
            </w:r>
            <w:bookmarkEnd w:id="16"/>
            <w:r>
              <w:rPr>
                <w:rStyle w:val="ListLabel11"/>
                <w:rFonts w:eastAsia="Noto Sans CJK SC" w:ascii="Marianne" w:hAnsi="Marianne"/>
                <w:b w:val="false"/>
                <w:bCs w:val="false"/>
                <w:kern w:val="0"/>
                <w:sz w:val="20"/>
                <w:szCs w:val="20"/>
                <w:u w:val="none"/>
                <w:lang w:val="zxx" w:eastAsia="zxx" w:bidi="zxx"/>
              </w:rPr>
              <w:t xml:space="preserve">, </w:t>
            </w:r>
            <w:r>
              <w:rPr>
                <w:rFonts w:ascii="Marianne" w:hAnsi="Marianne"/>
                <w:color w:val="000000"/>
                <w:sz w:val="20"/>
                <w:szCs w:val="20"/>
              </w:rPr>
              <w:t>un dispositif d’accompagnement qui s'adresse aux salariés dont les emplois sont menacés et qui souhaitent se reconvertir vers un métier porteur localement. France Relance prendra en charge tout ou partie de la rémunération et de la formation des salariés en fonction de la taille des entreprises.</w:t>
            </w:r>
          </w:p>
          <w:p>
            <w:pPr>
              <w:pStyle w:val="03textecourant"/>
              <w:numPr>
                <w:ilvl w:val="0"/>
                <w:numId w:val="0"/>
              </w:numPr>
              <w:bidi w:val="0"/>
              <w:spacing w:lineRule="auto" w:line="240" w:before="0" w:after="0"/>
              <w:ind w:left="0" w:right="0" w:hanging="0"/>
              <w:jc w:val="both"/>
              <w:rPr>
                <w:rFonts w:ascii="Marianne" w:hAnsi="Marianne"/>
                <w:color w:val="000000"/>
                <w:sz w:val="20"/>
                <w:szCs w:val="20"/>
              </w:rPr>
            </w:pPr>
            <w:r>
              <w:rPr>
                <w:rFonts w:ascii="Marianne" w:hAnsi="Marianne"/>
                <w:color w:val="000000"/>
                <w:sz w:val="20"/>
                <w:szCs w:val="20"/>
              </w:rPr>
            </w:r>
          </w:p>
          <w:p>
            <w:pPr>
              <w:pStyle w:val="03textecourant"/>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 xml:space="preserve">France Relance </w:t>
            </w:r>
            <w:r>
              <w:rPr>
                <w:rFonts w:ascii="Marianne" w:hAnsi="Marianne"/>
                <w:color w:val="000000"/>
                <w:sz w:val="20"/>
                <w:szCs w:val="20"/>
              </w:rPr>
              <w:t xml:space="preserve">accompagne les entreprises de la Creuse </w:t>
            </w:r>
            <w:r>
              <w:rPr>
                <w:rFonts w:ascii="Marianne" w:hAnsi="Marianne"/>
                <w:color w:val="000000"/>
                <w:sz w:val="20"/>
                <w:szCs w:val="20"/>
              </w:rPr>
              <w:t>dans leur secteur spéci</w:t>
            </w:r>
            <w:r>
              <w:rPr>
                <w:rFonts w:ascii="Marianne" w:hAnsi="Marianne"/>
                <w:color w:val="000000"/>
                <w:sz w:val="20"/>
                <w:szCs w:val="20"/>
              </w:rPr>
              <w:t>fi</w:t>
            </w:r>
            <w:r>
              <w:rPr>
                <w:rFonts w:ascii="Marianne" w:hAnsi="Marianne"/>
                <w:color w:val="000000"/>
                <w:sz w:val="20"/>
                <w:szCs w:val="20"/>
              </w:rPr>
              <w:t>ques :</w:t>
            </w:r>
          </w:p>
          <w:p>
            <w:pPr>
              <w:pStyle w:val="03textecourant"/>
              <w:bidi w:val="0"/>
              <w:spacing w:lineRule="auto" w:line="240" w:before="0" w:after="0"/>
              <w:ind w:left="708" w:right="0" w:hanging="0"/>
              <w:jc w:val="both"/>
              <w:rPr>
                <w:rFonts w:ascii="Marianne" w:hAnsi="Marianne"/>
                <w:color w:val="000000"/>
                <w:sz w:val="20"/>
                <w:szCs w:val="20"/>
              </w:rPr>
            </w:pPr>
            <w:r>
              <w:rPr>
                <w:rFonts w:ascii="Marianne" w:hAnsi="Marianne"/>
                <w:color w:val="000000"/>
                <w:sz w:val="20"/>
                <w:szCs w:val="20"/>
              </w:rPr>
              <w:t xml:space="preserve">- </w:t>
            </w:r>
            <w:r>
              <w:rPr>
                <w:rFonts w:ascii="Marianne" w:hAnsi="Marianne"/>
                <w:color w:val="000000"/>
                <w:sz w:val="20"/>
                <w:szCs w:val="20"/>
              </w:rPr>
              <w:t xml:space="preserve">les </w:t>
            </w:r>
            <w:r>
              <w:rPr>
                <w:rStyle w:val="ListLabel11"/>
                <w:rFonts w:eastAsia="Noto Sans CJK SC" w:ascii="Marianne" w:hAnsi="Marianne"/>
                <w:b w:val="false"/>
                <w:bCs w:val="false"/>
                <w:kern w:val="0"/>
                <w:sz w:val="20"/>
                <w:szCs w:val="20"/>
                <w:u w:val="none"/>
                <w:lang w:val="zxx" w:eastAsia="zxx" w:bidi="zxx"/>
              </w:rPr>
              <w:t xml:space="preserve">« chèques export » et l’assurance prospection </w:t>
            </w:r>
            <w:r>
              <w:rPr>
                <w:rStyle w:val="ListLabel11"/>
                <w:rFonts w:eastAsia="Noto Sans CJK SC" w:ascii="Marianne" w:hAnsi="Marianne"/>
                <w:b w:val="false"/>
                <w:bCs w:val="false"/>
                <w:kern w:val="0"/>
                <w:sz w:val="20"/>
                <w:szCs w:val="20"/>
                <w:u w:val="none"/>
                <w:lang w:val="zxx" w:eastAsia="zxx" w:bidi="zxx"/>
              </w:rPr>
              <w:t xml:space="preserve">du Business France </w:t>
            </w:r>
            <w:r>
              <w:rPr>
                <w:rFonts w:ascii="Marianne" w:hAnsi="Marianne"/>
                <w:color w:val="000000"/>
                <w:sz w:val="20"/>
                <w:szCs w:val="20"/>
              </w:rPr>
              <w:t>pour les encourager, malgré le contexte sanitaire, à prospecter à l’international ;</w:t>
            </w:r>
          </w:p>
          <w:p>
            <w:pPr>
              <w:pStyle w:val="03textecourant"/>
              <w:bidi w:val="0"/>
              <w:spacing w:lineRule="auto" w:line="240" w:before="0" w:after="0"/>
              <w:ind w:left="708" w:right="0" w:hanging="0"/>
              <w:jc w:val="both"/>
              <w:rPr>
                <w:rFonts w:ascii="Marianne" w:hAnsi="Marianne"/>
                <w:color w:val="000000"/>
                <w:sz w:val="20"/>
                <w:szCs w:val="20"/>
              </w:rPr>
            </w:pPr>
            <w:r>
              <w:rPr>
                <w:rFonts w:eastAsia="Calibri" w:cs="Arial" w:ascii="Marianne" w:hAnsi="Marianne"/>
                <w:bCs/>
                <w:color w:val="000000"/>
                <w:kern w:val="0"/>
                <w:sz w:val="20"/>
                <w:szCs w:val="20"/>
                <w:lang w:val="fr-FR" w:eastAsia="en-US" w:bidi="ar-SA"/>
              </w:rPr>
              <w:t xml:space="preserve">- les </w:t>
            </w:r>
            <w:r>
              <w:rPr>
                <w:rStyle w:val="ListLabel11"/>
                <w:rFonts w:eastAsia="Noto Sans CJK SC" w:ascii="Marianne" w:hAnsi="Marianne"/>
                <w:b w:val="false"/>
                <w:bCs w:val="false"/>
                <w:kern w:val="0"/>
                <w:sz w:val="20"/>
                <w:szCs w:val="20"/>
                <w:u w:val="none"/>
                <w:lang w:val="zxx" w:eastAsia="zxx" w:bidi="zxx"/>
              </w:rPr>
              <w:t>filières culturelles</w:t>
            </w:r>
            <w:r>
              <w:rPr>
                <w:rFonts w:eastAsia="Calibri" w:cs="Arial" w:ascii="Marianne" w:hAnsi="Marianne"/>
                <w:bCs/>
                <w:color w:val="000000"/>
                <w:kern w:val="0"/>
                <w:sz w:val="20"/>
                <w:szCs w:val="20"/>
                <w:lang w:val="fr-FR" w:eastAsia="en-US" w:bidi="ar-SA"/>
              </w:rPr>
              <w:t xml:space="preserve"> </w:t>
            </w:r>
            <w:r>
              <w:rPr>
                <w:rFonts w:eastAsia="Calibri" w:cs="Arial" w:ascii="Marianne" w:hAnsi="Marianne"/>
                <w:bCs/>
                <w:color w:val="000000"/>
                <w:kern w:val="0"/>
                <w:sz w:val="20"/>
                <w:szCs w:val="20"/>
                <w:lang w:val="fr-FR" w:eastAsia="en-US" w:bidi="ar-SA"/>
              </w:rPr>
              <w:t>(</w:t>
            </w:r>
            <w:r>
              <w:rPr>
                <w:rFonts w:eastAsia="Calibri" w:cs="Arial" w:ascii="Marianne" w:hAnsi="Marianne"/>
                <w:b w:val="false"/>
                <w:bCs/>
                <w:i w:val="false"/>
                <w:strike w:val="false"/>
                <w:dstrike w:val="false"/>
                <w:outline w:val="false"/>
                <w:shadow w:val="false"/>
                <w:color w:val="000000"/>
                <w:kern w:val="0"/>
                <w:sz w:val="20"/>
                <w:szCs w:val="20"/>
                <w:u w:val="none"/>
                <w:em w:val="none"/>
                <w:lang w:val="fr-FR" w:eastAsia="en-US" w:bidi="ar-SA"/>
              </w:rPr>
              <w:t>cinéma, audiovisuel, musique, numérique et livre)</w:t>
            </w:r>
            <w:r>
              <w:rPr>
                <w:rFonts w:eastAsia="Calibri" w:cs="Arial" w:ascii="Marianne" w:hAnsi="Marianne"/>
                <w:bCs/>
                <w:color w:val="000000"/>
                <w:kern w:val="0"/>
                <w:sz w:val="20"/>
                <w:szCs w:val="20"/>
                <w:lang w:val="fr-FR" w:eastAsia="en-US" w:bidi="ar-SA"/>
              </w:rPr>
              <w:t xml:space="preserve"> pour que l’art reste vivant ;</w:t>
            </w:r>
          </w:p>
          <w:p>
            <w:pPr>
              <w:pStyle w:val="Contenudecadre"/>
              <w:overflowPunct w:val="false"/>
              <w:bidi w:val="0"/>
              <w:spacing w:lineRule="auto" w:line="240" w:before="0" w:after="0"/>
              <w:ind w:left="708" w:right="0" w:hanging="0"/>
              <w:jc w:val="both"/>
              <w:rPr>
                <w:rFonts w:ascii="Marianne" w:hAnsi="Marianne" w:eastAsia="Calibri" w:cs="Arial"/>
                <w:b w:val="false"/>
                <w:b w:val="false"/>
                <w:bCs/>
                <w:i w:val="false"/>
                <w:i w:val="false"/>
                <w:strike w:val="false"/>
                <w:dstrike w:val="false"/>
                <w:outline w:val="false"/>
                <w:shadow w:val="false"/>
                <w:color w:val="000000"/>
                <w:kern w:val="0"/>
                <w:sz w:val="20"/>
                <w:szCs w:val="20"/>
                <w:u w:val="none"/>
                <w:em w:val="none"/>
                <w:lang w:val="fr-FR" w:eastAsia="en-US" w:bidi="ar-SA"/>
              </w:rPr>
            </w:pPr>
            <w:r>
              <w:rPr>
                <w:rFonts w:eastAsia="Calibri" w:cs="" w:ascii="Marianne" w:hAnsi="Marianne" w:cstheme="minorBidi" w:eastAsiaTheme="minorHAnsi"/>
                <w:b w:val="false"/>
                <w:bCs w:val="false"/>
                <w:i w:val="false"/>
                <w:strike w:val="false"/>
                <w:dstrike w:val="false"/>
                <w:outline w:val="false"/>
                <w:shadow w:val="false"/>
                <w:color w:val="000000"/>
                <w:kern w:val="0"/>
                <w:sz w:val="20"/>
                <w:szCs w:val="20"/>
                <w:u w:val="none"/>
                <w:em w:val="none"/>
                <w:lang w:val="fr-FR" w:eastAsia="en-US" w:bidi="ar-SA"/>
              </w:rPr>
              <w:t>- l</w:t>
            </w:r>
            <w:r>
              <w:rPr>
                <w:rFonts w:eastAsia="Calibri" w:cs="" w:ascii="Marianne" w:hAnsi="Marianne" w:cstheme="minorBidi" w:eastAsiaTheme="minorHAnsi"/>
                <w:b w:val="false"/>
                <w:bCs w:val="false"/>
                <w:i w:val="false"/>
                <w:strike w:val="false"/>
                <w:dstrike w:val="false"/>
                <w:outline w:val="false"/>
                <w:shadow w:val="false"/>
                <w:color w:val="000000"/>
                <w:kern w:val="0"/>
                <w:sz w:val="20"/>
                <w:szCs w:val="20"/>
                <w:u w:val="none"/>
                <w:em w:val="none"/>
                <w:lang w:val="fr-FR" w:eastAsia="en-US" w:bidi="ar-SA"/>
              </w:rPr>
              <w:t xml:space="preserve">es </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i</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ndustrie</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s</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 xml:space="preserve"> creusoise</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s</w:t>
            </w:r>
            <w:r>
              <w:rPr>
                <w:rFonts w:eastAsia="Calibri" w:cs="" w:ascii="Marianne" w:hAnsi="Marianne" w:cstheme="minorBidi" w:eastAsiaTheme="minorHAnsi"/>
                <w:b w:val="false"/>
                <w:bCs w:val="false"/>
                <w:i w:val="false"/>
                <w:strike w:val="false"/>
                <w:dstrike w:val="false"/>
                <w:outline w:val="false"/>
                <w:shadow w:val="false"/>
                <w:color w:val="000000"/>
                <w:kern w:val="0"/>
                <w:sz w:val="20"/>
                <w:szCs w:val="20"/>
                <w:u w:val="none"/>
                <w:em w:val="none"/>
                <w:lang w:val="fr-FR" w:eastAsia="en-US" w:bidi="ar-SA"/>
              </w:rPr>
              <w:t xml:space="preserve"> : déjà 4 entreprises du département ont bénéficié de </w:t>
            </w:r>
            <w:r>
              <w:rPr>
                <w:rFonts w:eastAsia="Calibri" w:cs="" w:ascii="Marianne" w:hAnsi="Marianne" w:cstheme="minorBidi" w:eastAsiaTheme="minorHAnsi"/>
                <w:b/>
                <w:bCs/>
                <w:i w:val="false"/>
                <w:strike w:val="false"/>
                <w:dstrike w:val="false"/>
                <w:outline w:val="false"/>
                <w:shadow w:val="false"/>
                <w:color w:val="000000"/>
                <w:kern w:val="0"/>
                <w:sz w:val="20"/>
                <w:szCs w:val="20"/>
                <w:u w:val="none"/>
                <w:em w:val="none"/>
                <w:lang w:val="fr-FR" w:eastAsia="en-US" w:bidi="ar-SA"/>
              </w:rPr>
              <w:t>1,6</w:t>
            </w:r>
            <w:r>
              <w:rPr>
                <w:rFonts w:eastAsia="Calibri" w:cs="" w:ascii="Marianne" w:hAnsi="Marianne" w:cstheme="minorBidi" w:eastAsiaTheme="minorHAnsi"/>
                <w:b/>
                <w:bCs/>
                <w:i w:val="false"/>
                <w:strike w:val="false"/>
                <w:dstrike w:val="false"/>
                <w:outline w:val="false"/>
                <w:shadow w:val="false"/>
                <w:color w:val="000000"/>
                <w:kern w:val="0"/>
                <w:sz w:val="20"/>
                <w:szCs w:val="20"/>
                <w:u w:val="none"/>
                <w:em w:val="none"/>
                <w:lang w:val="fr-FR" w:eastAsia="en-US" w:bidi="ar-SA"/>
              </w:rPr>
              <w:t xml:space="preserve"> million d’euros</w:t>
            </w:r>
            <w:r>
              <w:rPr>
                <w:rFonts w:eastAsia="Calibri" w:cs="" w:ascii="Marianne" w:hAnsi="Marianne" w:cstheme="minorBidi" w:eastAsiaTheme="minorHAnsi"/>
                <w:b w:val="false"/>
                <w:bCs w:val="false"/>
                <w:i w:val="false"/>
                <w:strike w:val="false"/>
                <w:dstrike w:val="false"/>
                <w:outline w:val="false"/>
                <w:shadow w:val="false"/>
                <w:color w:val="000000"/>
                <w:kern w:val="0"/>
                <w:sz w:val="20"/>
                <w:szCs w:val="20"/>
                <w:u w:val="none"/>
                <w:em w:val="none"/>
                <w:lang w:val="fr-FR" w:eastAsia="en-US" w:bidi="ar-SA"/>
              </w:rPr>
              <w:t xml:space="preserve"> pour réaliser 4 millions d’euros d’investissement </w:t>
            </w:r>
            <w:r>
              <w:rPr>
                <w:rFonts w:eastAsia="Calibri" w:cs="" w:ascii="Marianne" w:hAnsi="Marianne" w:cstheme="minorBidi" w:eastAsiaTheme="minorHAnsi"/>
                <w:b w:val="false"/>
                <w:bCs w:val="false"/>
                <w:i w:val="false"/>
                <w:strike w:val="false"/>
                <w:dstrike w:val="false"/>
                <w:outline w:val="false"/>
                <w:shadow w:val="false"/>
                <w:color w:val="000000"/>
                <w:kern w:val="0"/>
                <w:sz w:val="20"/>
                <w:szCs w:val="20"/>
                <w:u w:val="none"/>
                <w:em w:val="none"/>
                <w:lang w:val="fr-FR" w:eastAsia="en-US" w:bidi="ar-SA"/>
              </w:rPr>
              <w:t>dans le cadre des mesures « industrie du futur » et « fonds du soutien à l’investissement industriel des territoires ».</w:t>
            </w:r>
          </w:p>
          <w:p>
            <w:pPr>
              <w:pStyle w:val="Contenudecadre"/>
              <w:overflowPunct w:val="false"/>
              <w:bidi w:val="0"/>
              <w:spacing w:lineRule="auto" w:line="240" w:before="0" w:after="0"/>
              <w:ind w:left="0" w:right="0" w:hanging="0"/>
              <w:jc w:val="both"/>
              <w:rPr>
                <w:rFonts w:cs="" w:cstheme="minorBidi"/>
                <w:bCs w:val="false"/>
              </w:rPr>
            </w:pPr>
            <w:r>
              <w:rPr>
                <w:rFonts w:eastAsia="Calibri" w:cs="Arial" w:ascii="Marianne" w:hAnsi="Marianne"/>
                <w:b w:val="false"/>
                <w:bCs/>
                <w:i w:val="false"/>
                <w:strike w:val="false"/>
                <w:dstrike w:val="false"/>
                <w:outline w:val="false"/>
                <w:shadow w:val="false"/>
                <w:color w:val="000000"/>
                <w:kern w:val="0"/>
                <w:sz w:val="20"/>
                <w:szCs w:val="20"/>
                <w:u w:val="none"/>
                <w:em w:val="none"/>
                <w:lang w:val="fr-FR" w:eastAsia="en-US" w:bidi="ar-SA"/>
              </w:rPr>
            </w:r>
          </w:p>
          <w:p>
            <w:pPr>
              <w:pStyle w:val="03textecourant"/>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ascii="Marianne" w:hAnsi="Marianne"/>
                <w:color w:val="000000"/>
                <w:sz w:val="20"/>
                <w:szCs w:val="20"/>
              </w:rPr>
              <w:t xml:space="preserve"> facilite la </w:t>
            </w:r>
            <w:r>
              <w:rPr>
                <w:rStyle w:val="ListLabel11"/>
                <w:rFonts w:eastAsia="Noto Sans CJK SC" w:ascii="Marianne" w:hAnsi="Marianne"/>
                <w:b w:val="false"/>
                <w:bCs w:val="false"/>
                <w:i w:val="false"/>
                <w:strike w:val="false"/>
                <w:dstrike w:val="false"/>
                <w:outline w:val="false"/>
                <w:shadow w:val="false"/>
                <w:kern w:val="0"/>
                <w:sz w:val="20"/>
                <w:szCs w:val="20"/>
                <w:u w:val="none"/>
                <w:em w:val="none"/>
                <w:lang w:val="zxx" w:eastAsia="zxx" w:bidi="zxx"/>
              </w:rPr>
              <w:t>numérisation des entreprises creusoises </w:t>
            </w:r>
            <w:r>
              <w:rPr>
                <w:rFonts w:ascii="Marianne" w:hAnsi="Marianne"/>
                <w:color w:val="000000"/>
                <w:sz w:val="20"/>
                <w:szCs w:val="20"/>
              </w:rPr>
              <w:t xml:space="preserve">: 77 TPE et PME déjà accompagnées pour un diagnostic numérique de leur activité </w:t>
            </w:r>
            <w:r>
              <w:rPr>
                <w:rFonts w:ascii="Marianne" w:hAnsi="Marianne"/>
                <w:color w:val="000000"/>
                <w:sz w:val="20"/>
                <w:szCs w:val="20"/>
              </w:rPr>
              <w:t>dont</w:t>
            </w:r>
            <w:r>
              <w:rPr>
                <w:rFonts w:ascii="Marianne" w:hAnsi="Marianne"/>
                <w:color w:val="000000"/>
                <w:sz w:val="20"/>
                <w:szCs w:val="20"/>
              </w:rPr>
              <w:t xml:space="preserve"> 28 chèques numériques de 500 euros pour aider les entreprises de moins de 11 salariés à l’achat d’une solution numérique répondant à leurs besoins.</w:t>
            </w:r>
          </w:p>
          <w:p>
            <w:pPr>
              <w:pStyle w:val="03textecourant"/>
              <w:bidi w:val="0"/>
              <w:spacing w:lineRule="auto" w:line="240" w:before="0" w:after="0"/>
              <w:ind w:left="0" w:right="0" w:hanging="0"/>
              <w:jc w:val="both"/>
              <w:rPr>
                <w:rFonts w:ascii="Marianne" w:hAnsi="Marianne"/>
                <w:color w:val="000000"/>
                <w:sz w:val="20"/>
                <w:szCs w:val="20"/>
              </w:rPr>
            </w:pPr>
            <w:r>
              <w:rPr>
                <w:rFonts w:ascii="Marianne" w:hAnsi="Marianne"/>
                <w:color w:val="000000"/>
                <w:sz w:val="20"/>
                <w:szCs w:val="20"/>
              </w:rPr>
            </w:r>
          </w:p>
          <w:p>
            <w:pPr>
              <w:pStyle w:val="Contenudecadre"/>
              <w:overflowPunct w:val="false"/>
              <w:spacing w:lineRule="auto" w:line="240" w:before="0" w:after="0"/>
              <w:jc w:val="both"/>
              <w:rPr>
                <w:rFonts w:ascii="Marianne" w:hAnsi="Marianne"/>
                <w:color w:val="000000"/>
                <w:sz w:val="20"/>
                <w:szCs w:val="20"/>
              </w:rPr>
            </w:pPr>
            <w:r>
              <w:rPr>
                <w:rStyle w:val="ListLabel11"/>
                <w:rFonts w:eastAsia="Noto Sans CJK SC" w:ascii="Marianne" w:hAnsi="Marianne"/>
                <w:b w:val="false"/>
                <w:bCs w:val="false"/>
                <w:i w:val="false"/>
                <w:iCs w:val="false"/>
                <w:kern w:val="0"/>
                <w:sz w:val="20"/>
                <w:szCs w:val="20"/>
                <w:u w:val="none"/>
                <w:lang w:val="zxx" w:eastAsia="zxx" w:bidi="zxx"/>
              </w:rPr>
              <w:t xml:space="preserve">France Relance </w:t>
            </w:r>
            <w:r>
              <w:rPr>
                <w:rFonts w:eastAsia="Calibri" w:cs="Arial" w:ascii="Marianne" w:hAnsi="Marianne"/>
                <w:b w:val="false"/>
                <w:bCs/>
                <w:i w:val="false"/>
                <w:iCs w:val="false"/>
                <w:color w:val="000000"/>
                <w:kern w:val="0"/>
                <w:sz w:val="20"/>
                <w:szCs w:val="20"/>
                <w:lang w:val="fr-FR" w:eastAsia="en-US" w:bidi="ar-SA"/>
              </w:rPr>
              <w:t>accompagne</w:t>
            </w:r>
            <w:r>
              <w:rPr>
                <w:rFonts w:eastAsia="Calibri" w:cs="Arial" w:ascii="Marianne" w:hAnsi="Marianne"/>
                <w:b w:val="false"/>
                <w:bCs/>
                <w:i w:val="false"/>
                <w:iCs w:val="false"/>
                <w:color w:val="000000"/>
                <w:kern w:val="0"/>
                <w:sz w:val="20"/>
                <w:szCs w:val="20"/>
                <w:lang w:val="fr-FR" w:eastAsia="en-US" w:bidi="ar-SA"/>
              </w:rPr>
              <w:t xml:space="preserve"> également la </w:t>
            </w:r>
            <w:r>
              <w:rPr>
                <w:rStyle w:val="ListLabel11"/>
                <w:rFonts w:eastAsia="Noto Sans CJK SC" w:ascii="Marianne" w:hAnsi="Marianne"/>
                <w:b w:val="false"/>
                <w:bCs w:val="false"/>
                <w:i w:val="false"/>
                <w:iCs w:val="false"/>
                <w:strike w:val="false"/>
                <w:dstrike w:val="false"/>
                <w:outline w:val="false"/>
                <w:shadow w:val="false"/>
                <w:kern w:val="0"/>
                <w:sz w:val="20"/>
                <w:szCs w:val="20"/>
                <w:u w:val="none"/>
                <w:em w:val="none"/>
                <w:lang w:val="zxx" w:eastAsia="zxx" w:bidi="zxx"/>
              </w:rPr>
              <w:t>transformation numérique des territoires </w:t>
            </w:r>
            <w:r>
              <w:rPr>
                <w:rFonts w:eastAsia="Calibri" w:cs="Arial" w:ascii="Marianne" w:hAnsi="Marianne"/>
                <w:b w:val="false"/>
                <w:bCs/>
                <w:i w:val="false"/>
                <w:iCs w:val="false"/>
                <w:color w:val="000000"/>
                <w:kern w:val="0"/>
                <w:sz w:val="20"/>
                <w:szCs w:val="20"/>
                <w:lang w:val="fr-FR" w:eastAsia="en-US" w:bidi="ar-SA"/>
              </w:rPr>
              <w:t>: le tiers-lieu numérique, La Quincaillerie, porté par la Communauté d’Agglomération du Grand Guéret, est lauréat du programme « Fabrique de territoire », et sera accompag</w:t>
            </w:r>
            <w:r>
              <w:rPr>
                <w:rFonts w:eastAsia="Calibri" w:cs="Arial" w:ascii="Marianne" w:hAnsi="Marianne"/>
                <w:b w:val="false"/>
                <w:bCs/>
                <w:i w:val="false"/>
                <w:iCs w:val="false"/>
                <w:color w:val="000000"/>
                <w:kern w:val="0"/>
                <w:sz w:val="20"/>
                <w:szCs w:val="20"/>
                <w:lang w:val="fr-FR" w:eastAsia="en-US" w:bidi="ar-SA"/>
              </w:rPr>
              <w:t xml:space="preserve">né à hauteur de </w:t>
            </w:r>
            <w:r>
              <w:rPr>
                <w:rFonts w:eastAsia="Calibri" w:cs="Arial" w:ascii="Marianne" w:hAnsi="Marianne"/>
                <w:b/>
                <w:bCs/>
                <w:i w:val="false"/>
                <w:iCs w:val="false"/>
                <w:color w:val="000000"/>
                <w:kern w:val="0"/>
                <w:sz w:val="20"/>
                <w:szCs w:val="20"/>
                <w:lang w:val="fr-FR" w:eastAsia="en-US" w:bidi="ar-SA"/>
              </w:rPr>
              <w:t>150 000 euros</w:t>
            </w:r>
            <w:r>
              <w:rPr>
                <w:rFonts w:eastAsia="Calibri" w:cs="Arial" w:ascii="Marianne" w:hAnsi="Marianne"/>
                <w:b w:val="false"/>
                <w:bCs/>
                <w:i w:val="false"/>
                <w:iCs w:val="false"/>
                <w:color w:val="000000"/>
                <w:kern w:val="0"/>
                <w:sz w:val="20"/>
                <w:szCs w:val="20"/>
                <w:lang w:val="fr-FR" w:eastAsia="en-US" w:bidi="ar-SA"/>
              </w:rPr>
              <w:t xml:space="preserve"> penda</w:t>
            </w:r>
            <w:r>
              <w:rPr>
                <w:rFonts w:eastAsia="Calibri" w:cs="Arial" w:ascii="Marianne" w:hAnsi="Marianne"/>
                <w:b w:val="false"/>
                <w:bCs/>
                <w:i w:val="false"/>
                <w:iCs w:val="false"/>
                <w:color w:val="000000"/>
                <w:kern w:val="0"/>
                <w:sz w:val="20"/>
                <w:szCs w:val="20"/>
                <w:lang w:val="fr-FR" w:eastAsia="en-US" w:bidi="ar-SA"/>
              </w:rPr>
              <w:t>nt 3 ans pour conforter ses actions.</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7" w:name="__RefHeading___Toc2098_2021511485"/>
      <w:bookmarkEnd w:id="17"/>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8" w:name="__DdeLink__225_36144007587"/>
            <w:bookmarkEnd w:id="18"/>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74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62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rpsdetexte"/>
              <w:suppressAutoHyphens w:val="true"/>
              <w:overflowPunct w:val="true"/>
              <w:bidi w:val="0"/>
              <w:spacing w:lineRule="auto" w:line="240" w:before="0" w:after="0"/>
              <w:jc w:val="left"/>
              <w:rPr>
                <w:rFonts w:ascii="Marianne" w:hAnsi="Marianne"/>
                <w:b w:val="false"/>
                <w:b w:val="false"/>
                <w:bCs w:val="false"/>
                <w:color w:val="000000"/>
                <w:sz w:val="20"/>
                <w:szCs w:val="20"/>
              </w:rPr>
            </w:pPr>
            <w:r>
              <w:rPr>
                <w:rFonts w:eastAsia="Calibri" w:cs="Arial" w:ascii="Marianne" w:hAnsi="Marianne"/>
                <w:b w:val="false"/>
                <w:bCs w:val="false"/>
                <w:color w:val="000000"/>
                <w:kern w:val="0"/>
                <w:sz w:val="20"/>
                <w:szCs w:val="20"/>
                <w:lang w:val="fr-FR" w:eastAsia="en-US" w:bidi="ar-SA"/>
              </w:rPr>
              <w:t>L</w:t>
            </w:r>
            <w:r>
              <w:rPr>
                <w:rFonts w:eastAsia="Calibri" w:cs="Arial" w:ascii="Marianne" w:hAnsi="Marianne"/>
                <w:b w:val="false"/>
                <w:bCs w:val="false"/>
                <w:color w:val="000000"/>
                <w:kern w:val="0"/>
                <w:sz w:val="20"/>
                <w:szCs w:val="20"/>
                <w:lang w:val="fr-FR" w:eastAsia="en-US" w:bidi="ar-SA"/>
              </w:rPr>
              <w:t xml:space="preserve">’entreprise Ateliers PINTON située à Felletin a bénéficié de 0,8 </w:t>
            </w:r>
            <w:r>
              <w:rPr>
                <w:rFonts w:eastAsia="Calibri" w:cs="Arial" w:ascii="Marianne" w:hAnsi="Marianne"/>
                <w:b w:val="false"/>
                <w:bCs w:val="false"/>
                <w:color w:val="000000"/>
                <w:kern w:val="0"/>
                <w:sz w:val="20"/>
                <w:szCs w:val="20"/>
                <w:lang w:val="fr-FR" w:eastAsia="en-US" w:bidi="ar-SA"/>
              </w:rPr>
              <w:t>million d’euros</w:t>
            </w:r>
            <w:r>
              <w:rPr>
                <w:rFonts w:eastAsia="Calibri" w:cs="Arial" w:ascii="Marianne" w:hAnsi="Marianne"/>
                <w:b w:val="false"/>
                <w:bCs w:val="false"/>
                <w:color w:val="000000"/>
                <w:kern w:val="0"/>
                <w:sz w:val="20"/>
                <w:szCs w:val="20"/>
                <w:lang w:val="fr-FR" w:eastAsia="en-US" w:bidi="ar-SA"/>
              </w:rPr>
              <w:t xml:space="preserve"> du fonds de soutien à l’investissement industriel dans les territoires, pour son projet de création d’un nouveau site industriel.</w:t>
            </w:r>
          </w:p>
          <w:p>
            <w:pPr>
              <w:pStyle w:val="Corpsdetexte"/>
              <w:suppressAutoHyphens w:val="true"/>
              <w:overflowPunct w:val="true"/>
              <w:bidi w:val="0"/>
              <w:spacing w:lineRule="auto" w:line="240" w:before="0" w:after="0"/>
              <w:jc w:val="left"/>
              <w:rPr>
                <w:rFonts w:eastAsia="Calibri" w:cs="Arial"/>
                <w:kern w:val="0"/>
                <w:lang w:val="fr-FR" w:eastAsia="en-US" w:bidi="ar-SA"/>
              </w:rPr>
            </w:pPr>
            <w:r>
              <w:rPr>
                <w:rFonts w:ascii="Marianne" w:hAnsi="Marianne"/>
                <w:b w:val="false"/>
                <w:bCs w:val="false"/>
                <w:color w:val="000000"/>
                <w:sz w:val="20"/>
                <w:szCs w:val="20"/>
              </w:rPr>
            </w:r>
          </w:p>
          <w:p>
            <w:pPr>
              <w:pStyle w:val="Contenudecadre"/>
              <w:suppressAutoHyphens w:val="true"/>
              <w:overflowPunct w:val="true"/>
              <w:bidi w:val="0"/>
              <w:spacing w:lineRule="auto" w:line="240" w:before="0" w:after="0"/>
              <w:jc w:val="left"/>
              <w:rPr>
                <w:rFonts w:ascii="Marianne" w:hAnsi="Marianne"/>
                <w:b w:val="false"/>
                <w:b w:val="false"/>
                <w:bCs w:val="false"/>
                <w:color w:val="000000"/>
                <w:sz w:val="20"/>
                <w:szCs w:val="20"/>
              </w:rPr>
            </w:pPr>
            <w:r>
              <w:rPr>
                <w:rFonts w:eastAsia="Calibri" w:cs="Arial" w:ascii="Marianne" w:hAnsi="Marianne"/>
                <w:b w:val="false"/>
                <w:bCs w:val="false"/>
                <w:color w:val="000000"/>
                <w:kern w:val="0"/>
                <w:sz w:val="20"/>
                <w:szCs w:val="20"/>
                <w:lang w:val="fr-FR" w:eastAsia="en-US" w:bidi="ar-SA"/>
              </w:rPr>
              <w:t>Deux dossiers issus de la relève de juin sont en cours d’instruction.</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9" w:name="__RefHeading___Toc2100_2021511485"/>
      <w:bookmarkEnd w:id="19"/>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(0%)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0" w:name="__DdeLink__225_36144007588"/>
            <w:bookmarkEnd w:id="20"/>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rFonts w:ascii="Marianne" w:hAnsi="Marianne"/>
                <w:sz w:val="20"/>
                <w:szCs w:val="20"/>
              </w:rPr>
            </w:pPr>
            <w:r>
              <w:rPr>
                <w:rFonts w:ascii="Marianne" w:hAnsi="Marianne"/>
                <w:sz w:val="20"/>
                <w:szCs w:val="20"/>
              </w:rPr>
              <w:t>Deux dossiers issus de la relève de juin sont en cours d’instruction.</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1" w:name="__RefHeading___Toc2102_2021511485"/>
      <w:bookmarkEnd w:id="21"/>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77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57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41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2" w:name="__DdeLink__225_36144007589"/>
            <w:bookmarkEnd w:id="22"/>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5 183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3 903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2 786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both"/>
              <w:rPr>
                <w:rFonts w:ascii="Marianne" w:hAnsi="Marianne"/>
                <w:b w:val="false"/>
                <w:b w:val="false"/>
                <w:bCs w:val="false"/>
                <w:sz w:val="20"/>
                <w:szCs w:val="20"/>
              </w:rPr>
            </w:pPr>
            <w:r>
              <w:rPr>
                <w:rFonts w:ascii="Marianne" w:hAnsi="Marianne"/>
                <w:b w:val="false"/>
                <w:bCs w:val="false"/>
                <w:sz w:val="20"/>
                <w:szCs w:val="20"/>
              </w:rPr>
              <w:t xml:space="preserve">- </w:t>
            </w:r>
            <w:r>
              <w:rPr>
                <w:rFonts w:ascii="Marianne" w:hAnsi="Marianne"/>
                <w:b w:val="false"/>
                <w:bCs w:val="false"/>
                <w:caps/>
                <w:sz w:val="20"/>
                <w:szCs w:val="20"/>
              </w:rPr>
              <w:t>Le chalet des Pierres Jaumâtre</w:t>
            </w:r>
            <w:r>
              <w:rPr>
                <w:rFonts w:ascii="Marianne" w:hAnsi="Marianne"/>
                <w:b w:val="false"/>
                <w:bCs w:val="false"/>
                <w:caps/>
                <w:sz w:val="20"/>
                <w:szCs w:val="20"/>
              </w:rPr>
              <w:t>S</w:t>
            </w:r>
            <w:r>
              <w:rPr>
                <w:rFonts w:ascii="Marianne" w:hAnsi="Marianne"/>
                <w:b w:val="false"/>
                <w:bCs w:val="false"/>
                <w:sz w:val="20"/>
                <w:szCs w:val="20"/>
              </w:rPr>
              <w:t xml:space="preserve"> à Toul-Sainte-Croix, activité de restauration traditionnelle, bénéficiaire d’une aide pour développer le site internet ;</w:t>
            </w:r>
          </w:p>
          <w:p>
            <w:pPr>
              <w:pStyle w:val="Contenudecadre"/>
              <w:overflowPunct w:val="true"/>
              <w:spacing w:lineRule="auto" w:line="240" w:before="0" w:after="0"/>
              <w:jc w:val="both"/>
              <w:rPr>
                <w:rFonts w:ascii="Marianne" w:hAnsi="Marianne"/>
                <w:b w:val="false"/>
                <w:b w:val="false"/>
                <w:bCs w:val="false"/>
                <w:sz w:val="20"/>
                <w:szCs w:val="20"/>
              </w:rPr>
            </w:pPr>
            <w:r>
              <w:rPr>
                <w:rFonts w:ascii="Marianne" w:hAnsi="Marianne"/>
                <w:b w:val="false"/>
                <w:bCs w:val="false"/>
                <w:sz w:val="20"/>
                <w:szCs w:val="20"/>
              </w:rPr>
              <w:t xml:space="preserve">- MARTINE PICAUD PHOTOGRAPHIE </w:t>
            </w:r>
            <w:r>
              <w:rPr>
                <w:rFonts w:ascii="Marianne" w:hAnsi="Marianne"/>
                <w:b w:val="false"/>
                <w:bCs w:val="false"/>
                <w:sz w:val="20"/>
                <w:szCs w:val="20"/>
              </w:rPr>
              <w:t>à Saint-Sulpice-le-Dunois, activité de photographie, bénéficiaire d’une aide pour développer une solution numérique de prise de rendez-vous ;</w:t>
            </w:r>
          </w:p>
          <w:p>
            <w:pPr>
              <w:pStyle w:val="Contenudecadre"/>
              <w:overflowPunct w:val="true"/>
              <w:spacing w:lineRule="auto" w:line="240" w:before="0" w:after="0"/>
              <w:jc w:val="both"/>
              <w:rPr>
                <w:rFonts w:ascii="Marianne" w:hAnsi="Marianne"/>
                <w:b w:val="false"/>
                <w:b w:val="false"/>
                <w:bCs w:val="false"/>
                <w:sz w:val="20"/>
                <w:szCs w:val="20"/>
              </w:rPr>
            </w:pPr>
            <w:r>
              <w:rPr>
                <w:rFonts w:ascii="Marianne" w:hAnsi="Marianne"/>
                <w:b w:val="false"/>
                <w:bCs w:val="false"/>
                <w:sz w:val="20"/>
                <w:szCs w:val="20"/>
              </w:rPr>
              <w:t xml:space="preserve">- </w:t>
            </w:r>
            <w:r>
              <w:rPr>
                <w:rFonts w:ascii="Marianne" w:hAnsi="Marianne"/>
                <w:b w:val="false"/>
                <w:bCs w:val="false"/>
                <w:i w:val="false"/>
                <w:strike w:val="false"/>
                <w:dstrike w:val="false"/>
                <w:outline w:val="false"/>
                <w:shadow w:val="false"/>
                <w:color w:val="000000"/>
                <w:sz w:val="20"/>
                <w:szCs w:val="20"/>
                <w:u w:val="none"/>
                <w:em w:val="none"/>
              </w:rPr>
              <w:t xml:space="preserve">GUEROT CHRISTOPHE JEAN MARIE </w:t>
            </w:r>
            <w:r>
              <w:rPr>
                <w:rFonts w:ascii="Marianne" w:hAnsi="Marianne"/>
                <w:b w:val="false"/>
                <w:bCs w:val="false"/>
                <w:i w:val="false"/>
                <w:strike w:val="false"/>
                <w:dstrike w:val="false"/>
                <w:outline w:val="false"/>
                <w:shadow w:val="false"/>
                <w:color w:val="000000"/>
                <w:sz w:val="20"/>
                <w:szCs w:val="20"/>
                <w:u w:val="none"/>
                <w:em w:val="none"/>
              </w:rPr>
              <w:t>à Guérét</w:t>
            </w:r>
            <w:r>
              <w:rPr>
                <w:rFonts w:ascii="Marianne" w:hAnsi="Marianne"/>
                <w:b w:val="false"/>
                <w:bCs w:val="false"/>
                <w:i w:val="false"/>
                <w:strike w:val="false"/>
                <w:dstrike w:val="false"/>
                <w:outline w:val="false"/>
                <w:shadow w:val="false"/>
                <w:color w:val="000000"/>
                <w:sz w:val="20"/>
                <w:szCs w:val="20"/>
                <w:u w:val="none"/>
                <w:em w:val="none"/>
              </w:rPr>
              <w:t xml:space="preserve">, </w:t>
            </w:r>
            <w:r>
              <w:rPr>
                <w:rFonts w:ascii="Marianne" w:hAnsi="Marianne"/>
                <w:b w:val="false"/>
                <w:bCs w:val="false"/>
                <w:sz w:val="20"/>
                <w:szCs w:val="20"/>
              </w:rPr>
              <w:t>activité de réparateur, bénéficiaire d’une aide pour développer une solution numérique de g</w:t>
            </w:r>
            <w:r>
              <w:rPr>
                <w:rFonts w:ascii="Marianne" w:hAnsi="Marianne"/>
                <w:b w:val="false"/>
                <w:bCs w:val="false"/>
                <w:i w:val="false"/>
                <w:strike w:val="false"/>
                <w:dstrike w:val="false"/>
                <w:outline w:val="false"/>
                <w:shadow w:val="false"/>
                <w:color w:val="000000"/>
                <w:sz w:val="20"/>
                <w:szCs w:val="20"/>
                <w:u w:val="none"/>
                <w:em w:val="none"/>
              </w:rPr>
              <w:t xml:space="preserve">estion des stocks,  commandes </w:t>
            </w:r>
            <w:r>
              <w:rPr>
                <w:rFonts w:ascii="Marianne" w:hAnsi="Marianne"/>
                <w:b w:val="false"/>
                <w:bCs w:val="false"/>
                <w:i w:val="false"/>
                <w:strike w:val="false"/>
                <w:dstrike w:val="false"/>
                <w:outline w:val="false"/>
                <w:shadow w:val="false"/>
                <w:color w:val="000000"/>
                <w:sz w:val="20"/>
                <w:szCs w:val="20"/>
                <w:u w:val="none"/>
                <w:em w:val="none"/>
              </w:rPr>
              <w:t>et</w:t>
            </w:r>
            <w:r>
              <w:rPr>
                <w:rFonts w:ascii="Marianne" w:hAnsi="Marianne"/>
                <w:b w:val="false"/>
                <w:bCs w:val="false"/>
                <w:i w:val="false"/>
                <w:strike w:val="false"/>
                <w:dstrike w:val="false"/>
                <w:outline w:val="false"/>
                <w:shadow w:val="false"/>
                <w:color w:val="000000"/>
                <w:sz w:val="20"/>
                <w:szCs w:val="20"/>
                <w:u w:val="none"/>
                <w:em w:val="none"/>
              </w:rPr>
              <w:t xml:space="preserve"> livraisons</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3" w:name="__RefHeading___Toc2104_2021511485"/>
      <w:bookmarkEnd w:id="23"/>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4" w:name="__DdeLink__225_361440075810"/>
            <w:bookmarkEnd w:id="24"/>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172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74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43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5" w:name="__RefHeading___Toc2106_2021511485"/>
      <w:bookmarkEnd w:id="25"/>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6" w:name="__DdeLink__225_361440075811"/>
            <w:bookmarkEnd w:id="26"/>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300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253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206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both"/>
              <w:rPr>
                <w:i w:val="false"/>
                <w:i w:val="false"/>
                <w:strike w:val="false"/>
                <w:dstrike w:val="false"/>
                <w:outline w:val="false"/>
                <w:shadow w:val="false"/>
                <w:u w:val="none"/>
                <w:em w:val="none"/>
              </w:rPr>
            </w:pPr>
            <w:r>
              <w:rPr>
                <w:rFonts w:ascii="Marianne" w:hAnsi="Marianne"/>
                <w:b w:val="false"/>
                <w:bCs w:val="false"/>
                <w:color w:val="000000"/>
                <w:sz w:val="20"/>
                <w:szCs w:val="20"/>
              </w:rPr>
            </w:r>
          </w:p>
          <w:p>
            <w:pPr>
              <w:pStyle w:val="Corpsdetexte"/>
              <w:widowControl/>
              <w:suppressAutoHyphens w:val="true"/>
              <w:overflowPunct w:val="true"/>
              <w:bidi w:val="0"/>
              <w:spacing w:lineRule="auto" w:line="240" w:before="0" w:after="0"/>
              <w:jc w:val="both"/>
              <w:rPr>
                <w:rFonts w:ascii="Marianne" w:hAnsi="Marianne"/>
                <w:color w:val="000000"/>
                <w:sz w:val="22"/>
                <w:szCs w:val="22"/>
              </w:rPr>
            </w:pPr>
            <w:r>
              <w:rPr>
                <w:rFonts w:eastAsia="Calibri" w:cs="Arial" w:ascii="Marianne" w:hAnsi="Marianne"/>
                <w:b w:val="false"/>
                <w:bCs w:val="false"/>
                <w:i w:val="false"/>
                <w:iCs w:val="false"/>
                <w:color w:val="000000"/>
                <w:kern w:val="0"/>
                <w:sz w:val="22"/>
                <w:szCs w:val="22"/>
                <w:lang w:val="fr-FR" w:eastAsia="en-US" w:bidi="ar-SA"/>
              </w:rPr>
              <w:t>- Laboratoires Soniam à Flayat </w:t>
            </w:r>
          </w:p>
          <w:p>
            <w:pPr>
              <w:pStyle w:val="Corpsdetexte"/>
              <w:widowControl/>
              <w:suppressAutoHyphens w:val="true"/>
              <w:overflowPunct w:val="true"/>
              <w:bidi w:val="0"/>
              <w:spacing w:lineRule="auto" w:line="240" w:before="0" w:after="0"/>
              <w:jc w:val="both"/>
              <w:rPr>
                <w:rFonts w:ascii="Marianne" w:hAnsi="Marianne"/>
                <w:color w:val="000000"/>
                <w:sz w:val="22"/>
                <w:szCs w:val="22"/>
              </w:rPr>
            </w:pPr>
            <w:r>
              <w:rPr>
                <w:rFonts w:eastAsia="Calibri" w:cs="Arial" w:ascii="Marianne" w:hAnsi="Marianne"/>
                <w:b w:val="false"/>
                <w:bCs w:val="false"/>
                <w:i w:val="false"/>
                <w:iCs w:val="false"/>
                <w:color w:val="000000"/>
                <w:kern w:val="0"/>
                <w:sz w:val="22"/>
                <w:szCs w:val="22"/>
                <w:lang w:val="fr-FR" w:eastAsia="en-US" w:bidi="ar-SA"/>
              </w:rPr>
              <w:t>- L</w:t>
            </w:r>
            <w:r>
              <w:rPr>
                <w:rFonts w:eastAsia="Calibri" w:cs="Arial" w:ascii="Marianne" w:hAnsi="Marianne"/>
                <w:b w:val="false"/>
                <w:bCs w:val="false"/>
                <w:i w:val="false"/>
                <w:iCs w:val="false"/>
                <w:color w:val="000000"/>
                <w:kern w:val="0"/>
                <w:sz w:val="22"/>
                <w:szCs w:val="22"/>
                <w:lang w:val="fr-FR" w:eastAsia="en-US" w:bidi="ar-SA"/>
              </w:rPr>
              <w:t xml:space="preserve">a </w:t>
            </w:r>
            <w:r>
              <w:rPr>
                <w:rFonts w:eastAsia="Calibri" w:cs="Arial" w:ascii="Marianne" w:hAnsi="Marianne"/>
                <w:b w:val="false"/>
                <w:bCs w:val="false"/>
                <w:i w:val="false"/>
                <w:iCs w:val="false"/>
                <w:color w:val="000000"/>
                <w:kern w:val="0"/>
                <w:sz w:val="22"/>
                <w:szCs w:val="22"/>
                <w:lang w:val="fr-FR" w:eastAsia="en-US" w:bidi="ar-SA"/>
              </w:rPr>
              <w:t>société</w:t>
            </w:r>
            <w:r>
              <w:rPr>
                <w:rFonts w:eastAsia="Calibri" w:cs="Arial" w:ascii="Marianne" w:hAnsi="Marianne"/>
                <w:b w:val="false"/>
                <w:bCs w:val="false"/>
                <w:i w:val="false"/>
                <w:iCs w:val="false"/>
                <w:color w:val="000000"/>
                <w:kern w:val="0"/>
                <w:sz w:val="22"/>
                <w:szCs w:val="22"/>
                <w:lang w:val="fr-FR" w:eastAsia="en-US" w:bidi="ar-SA"/>
              </w:rPr>
              <w:t xml:space="preserve"> Histos à Aubusson</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7" w:name="__RefHeading___Toc2108_2021511485"/>
      <w:bookmarkEnd w:id="27"/>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8" w:name="__DdeLink__225_361440075812"/>
            <w:bookmarkEnd w:id="28"/>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562 (14%)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548 (14%)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9" w:name="__RefHeading___Toc2110_2021511485"/>
      <w:bookmarkEnd w:id="29"/>
      <w:r>
        <w:rPr>
          <w:rFonts w:ascii="Marianne" w:hAnsi="Marianne"/>
          <w:sz w:val="48"/>
          <w:szCs w:val="48"/>
        </w:rPr>
        <w:t>Volet 3 : Cohésion</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cadre"/>
              <w:overflowPunct w:val="false"/>
              <w:spacing w:lineRule="auto" w:line="240" w:before="0" w:after="0"/>
              <w:jc w:val="left"/>
              <w:rPr/>
            </w:pPr>
            <w:r>
              <w:rPr>
                <w:rFonts w:eastAsia="Calibri" w:cs="" w:ascii="Marianne" w:hAnsi="Marianne" w:cstheme="minorBidi" w:eastAsiaTheme="minorHAnsi"/>
                <w:b/>
                <w:bCs/>
                <w:color w:val="00000A"/>
                <w:sz w:val="20"/>
                <w:szCs w:val="20"/>
              </w:rPr>
              <w:t xml:space="preserve"> </w:t>
            </w:r>
            <w:r>
              <w:rPr>
                <w:rFonts w:eastAsia="Calibri" w:cs="" w:ascii="Marianne" w:hAnsi="Marianne" w:cstheme="minorBidi" w:eastAsiaTheme="minorHAnsi"/>
                <w:b/>
                <w:bCs/>
                <w:color w:val="00000A"/>
                <w:sz w:val="20"/>
                <w:szCs w:val="20"/>
              </w:rPr>
              <w:t>Commentaires généraux :</w:t>
            </w:r>
            <w:r>
              <w:rPr>
                <w:rFonts w:eastAsia="Calibri" w:cs="" w:ascii="Marianne" w:hAnsi="Marianne" w:cstheme="minorBidi" w:eastAsiaTheme="minorHAnsi"/>
                <w:b w:val="false"/>
                <w:bCs w:val="false"/>
                <w:color w:val="00000A"/>
                <w:sz w:val="20"/>
                <w:szCs w:val="20"/>
              </w:rPr>
              <w:t xml:space="preserve"> </w:t>
            </w:r>
          </w:p>
          <w:p>
            <w:pPr>
              <w:pStyle w:val="Contenudecadre"/>
              <w:overflowPunct w:val="false"/>
              <w:spacing w:lineRule="auto" w:line="240" w:before="0" w:after="0"/>
              <w:jc w:val="left"/>
              <w:rPr>
                <w:rFonts w:eastAsia="Calibri" w:cs="" w:cstheme="minorBidi" w:eastAsiaTheme="minorHAnsi"/>
                <w:b w:val="false"/>
                <w:b w:val="false"/>
                <w:bCs w:val="false"/>
                <w:color w:val="00000A"/>
              </w:rPr>
            </w:pPr>
            <w:r>
              <w:rPr>
                <w:rFonts w:ascii="Marianne" w:hAnsi="Marianne"/>
                <w:sz w:val="20"/>
                <w:szCs w:val="20"/>
              </w:rPr>
            </w:r>
          </w:p>
          <w:p>
            <w:pPr>
              <w:pStyle w:val="02inter2"/>
              <w:overflowPunct w:val="false"/>
              <w:bidi w:val="0"/>
              <w:spacing w:lineRule="auto" w:line="240" w:before="122" w:after="0"/>
              <w:jc w:val="both"/>
              <w:rPr>
                <w:rFonts w:ascii="Marianne" w:hAnsi="Marianne"/>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eastAsia="Calibri" w:cs="" w:ascii="Marianne" w:hAnsi="Marianne" w:cstheme="minorBidi" w:eastAsiaTheme="minorHAnsi"/>
                <w:b w:val="false"/>
                <w:bCs w:val="false"/>
                <w:color w:val="00000A"/>
                <w:sz w:val="20"/>
                <w:szCs w:val="20"/>
              </w:rPr>
              <w:t xml:space="preserve"> donne des perspe</w:t>
            </w:r>
            <w:r>
              <w:rPr>
                <w:rFonts w:eastAsia="Calibri" w:cs="" w:ascii="Marianne" w:hAnsi="Marianne" w:cstheme="minorBidi" w:eastAsiaTheme="minorHAnsi"/>
                <w:b w:val="false"/>
                <w:bCs w:val="false"/>
                <w:color w:val="000000"/>
                <w:sz w:val="20"/>
                <w:szCs w:val="20"/>
              </w:rPr>
              <w:t xml:space="preserve">ctives aux jeunes </w:t>
            </w:r>
            <w:bookmarkStart w:id="30" w:name="__DdeLink__140_455270927"/>
            <w:r>
              <w:rPr>
                <w:rFonts w:eastAsia="Calibri" w:cs="" w:ascii="Marianne" w:hAnsi="Marianne" w:cstheme="minorBidi" w:eastAsiaTheme="minorHAnsi"/>
                <w:b w:val="false"/>
                <w:bCs w:val="false"/>
                <w:color w:val="000000"/>
                <w:sz w:val="20"/>
                <w:szCs w:val="20"/>
              </w:rPr>
              <w:t>creusois</w:t>
            </w:r>
            <w:bookmarkEnd w:id="30"/>
            <w:r>
              <w:rPr>
                <w:rFonts w:eastAsia="Calibri" w:cs="" w:ascii="Marianne" w:hAnsi="Marianne" w:cstheme="minorBidi" w:eastAsiaTheme="minorHAnsi"/>
                <w:b w:val="false"/>
                <w:bCs w:val="false"/>
                <w:color w:val="000000"/>
                <w:sz w:val="20"/>
                <w:szCs w:val="20"/>
              </w:rPr>
              <w:t xml:space="preserve"> : plus de </w:t>
            </w:r>
            <w:r>
              <w:rPr>
                <w:rFonts w:eastAsia="Calibri" w:cs="" w:ascii="Marianne" w:hAnsi="Marianne" w:cstheme="minorBidi" w:eastAsiaTheme="minorHAnsi"/>
                <w:b w:val="false"/>
                <w:bCs w:val="false"/>
                <w:color w:val="000000"/>
                <w:sz w:val="20"/>
                <w:szCs w:val="20"/>
              </w:rPr>
              <w:t>1167</w:t>
            </w:r>
            <w:r>
              <w:rPr>
                <w:rFonts w:eastAsia="Calibri" w:cs="" w:ascii="Marianne" w:hAnsi="Marianne" w:cstheme="minorBidi" w:eastAsiaTheme="minorHAnsi"/>
                <w:b w:val="false"/>
                <w:bCs w:val="false"/>
                <w:color w:val="000000"/>
                <w:sz w:val="20"/>
                <w:szCs w:val="20"/>
              </w:rPr>
              <w:t xml:space="preserve"> jeunes creusois ont bénéficié du </w:t>
            </w:r>
            <w:r>
              <w:rPr>
                <w:rStyle w:val="ListLabel11"/>
                <w:rFonts w:eastAsia="Noto Sans CJK SC" w:ascii="Marianne" w:hAnsi="Marianne"/>
                <w:b w:val="false"/>
                <w:bCs w:val="false"/>
                <w:kern w:val="0"/>
                <w:sz w:val="20"/>
                <w:szCs w:val="20"/>
                <w:u w:val="none"/>
                <w:lang w:val="zxx" w:eastAsia="zxx" w:bidi="zxx"/>
              </w:rPr>
              <w:t xml:space="preserve">plan « 1 jeune, 1 solution » </w:t>
            </w:r>
            <w:r>
              <w:rPr>
                <w:rFonts w:eastAsia="Calibri" w:cs="" w:ascii="Marianne" w:hAnsi="Marianne" w:cstheme="minorBidi" w:eastAsiaTheme="minorHAnsi"/>
                <w:b w:val="false"/>
                <w:bCs w:val="false"/>
                <w:color w:val="000000"/>
                <w:sz w:val="20"/>
                <w:szCs w:val="20"/>
              </w:rPr>
              <w:t>pour les accompagner dans leur vie professionnelle</w:t>
            </w:r>
            <w:r>
              <w:rPr>
                <w:rFonts w:eastAsia="Calibri" w:cs="" w:ascii="Marianne" w:hAnsi="Marianne" w:cstheme="minorBidi" w:eastAsiaTheme="minorHAnsi"/>
                <w:b w:val="false"/>
                <w:bCs w:val="false"/>
                <w:color w:val="000000"/>
                <w:sz w:val="20"/>
                <w:szCs w:val="20"/>
              </w:rPr>
              <w:t xml:space="preserve">  </w:t>
            </w:r>
            <w:r>
              <w:rPr>
                <w:rFonts w:eastAsia="Calibri" w:cs="" w:ascii="Marianne" w:hAnsi="Marianne" w:cstheme="minorBidi" w:eastAsiaTheme="minorHAnsi"/>
                <w:b w:val="false"/>
                <w:bCs w:val="false"/>
                <w:color w:val="000000"/>
                <w:sz w:val="20"/>
                <w:szCs w:val="20"/>
              </w:rPr>
              <w:t>(détails des dispositifs ci-après).</w:t>
            </w:r>
          </w:p>
          <w:p>
            <w:pPr>
              <w:pStyle w:val="02inter2"/>
              <w:overflowPunct w:val="false"/>
              <w:bidi w:val="0"/>
              <w:spacing w:lineRule="auto" w:line="240" w:before="122" w:after="0"/>
              <w:jc w:val="both"/>
              <w:rPr>
                <w:rFonts w:eastAsia="Calibri" w:cs="" w:cstheme="minorBidi" w:eastAsiaTheme="minorHAnsi"/>
                <w:b w:val="false"/>
                <w:b w:val="false"/>
                <w:bCs w:val="false"/>
              </w:rPr>
            </w:pPr>
            <w:r>
              <w:rPr>
                <w:rFonts w:ascii="Marianne" w:hAnsi="Marianne"/>
                <w:color w:val="000000"/>
                <w:sz w:val="20"/>
                <w:szCs w:val="20"/>
              </w:rPr>
            </w:r>
          </w:p>
          <w:p>
            <w:pPr>
              <w:pStyle w:val="Normal"/>
              <w:widowControl/>
              <w:numPr>
                <w:ilvl w:val="0"/>
                <w:numId w:val="0"/>
              </w:numPr>
              <w:suppressAutoHyphens w:val="true"/>
              <w:overflowPunct w:val="false"/>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i w:val="false"/>
                <w:iCs w:val="false"/>
                <w:kern w:val="0"/>
                <w:sz w:val="20"/>
                <w:szCs w:val="20"/>
                <w:highlight w:val="white"/>
                <w:u w:val="none"/>
                <w:lang w:val="zxx" w:eastAsia="zxx" w:bidi="zxx"/>
              </w:rPr>
              <w:t xml:space="preserve">France Relance </w:t>
            </w:r>
            <w:r>
              <w:rPr>
                <w:rFonts w:eastAsia="Calibri" w:cs="Arial" w:ascii="Marianne" w:hAnsi="Marianne"/>
                <w:b w:val="false"/>
                <w:bCs w:val="false"/>
                <w:i w:val="false"/>
                <w:iCs w:val="false"/>
                <w:color w:val="000000"/>
                <w:kern w:val="0"/>
                <w:sz w:val="20"/>
                <w:szCs w:val="20"/>
                <w:highlight w:val="white"/>
                <w:lang w:val="fr-FR" w:eastAsia="en-US" w:bidi="ar-SA"/>
              </w:rPr>
              <w:t xml:space="preserve">soutient à hauteur de </w:t>
            </w:r>
            <w:r>
              <w:rPr>
                <w:rFonts w:eastAsia="Calibri" w:cs="Arial" w:ascii="Marianne" w:hAnsi="Marianne"/>
                <w:b/>
                <w:bCs/>
                <w:i w:val="false"/>
                <w:iCs w:val="false"/>
                <w:color w:val="000000"/>
                <w:kern w:val="0"/>
                <w:sz w:val="20"/>
                <w:szCs w:val="20"/>
                <w:highlight w:val="white"/>
                <w:lang w:val="fr-FR" w:eastAsia="en-US" w:bidi="ar-SA"/>
              </w:rPr>
              <w:t xml:space="preserve">190 000€ </w:t>
            </w:r>
            <w:r>
              <w:rPr>
                <w:rFonts w:eastAsia="Calibri" w:cs="Arial" w:ascii="Marianne" w:hAnsi="Marianne"/>
                <w:b w:val="false"/>
                <w:bCs w:val="false"/>
                <w:i w:val="false"/>
                <w:iCs w:val="false"/>
                <w:color w:val="000000"/>
                <w:kern w:val="0"/>
                <w:sz w:val="20"/>
                <w:szCs w:val="20"/>
                <w:highlight w:val="white"/>
                <w:lang w:val="fr-FR" w:eastAsia="en-US" w:bidi="ar-SA"/>
              </w:rPr>
              <w:t>un consortium de 11 associations mobilisées pour</w:t>
            </w:r>
            <w:r>
              <w:rPr>
                <w:rStyle w:val="ListLabel11"/>
                <w:rFonts w:eastAsia="Noto Sans CJK SC" w:ascii="Marianne" w:hAnsi="Marianne"/>
                <w:b w:val="false"/>
                <w:bCs w:val="false"/>
                <w:i w:val="false"/>
                <w:iCs w:val="false"/>
                <w:kern w:val="0"/>
                <w:sz w:val="20"/>
                <w:szCs w:val="20"/>
                <w:highlight w:val="white"/>
                <w:u w:val="none"/>
                <w:lang w:val="zxx" w:eastAsia="zxx" w:bidi="zxx"/>
              </w:rPr>
              <w:t xml:space="preserve"> </w:t>
            </w:r>
            <w:r>
              <w:rPr>
                <w:rStyle w:val="ListLabel11"/>
                <w:rFonts w:eastAsia="Noto Sans CJK SC" w:ascii="Marianne" w:hAnsi="Marianne"/>
                <w:b w:val="false"/>
                <w:bCs w:val="false"/>
                <w:i w:val="false"/>
                <w:iCs w:val="false"/>
                <w:kern w:val="0"/>
                <w:sz w:val="20"/>
                <w:szCs w:val="20"/>
                <w:u w:val="none"/>
                <w:lang w:val="zxx" w:eastAsia="zxx" w:bidi="zxx"/>
              </w:rPr>
              <w:t>lutter contre la pauvreté des jeunes entre 18 et 25 ans,</w:t>
            </w:r>
            <w:r>
              <w:rPr>
                <w:rFonts w:eastAsia="Calibri" w:cs="Arial" w:ascii="Marianne" w:hAnsi="Marianne"/>
                <w:b w:val="false"/>
                <w:bCs/>
                <w:i w:val="false"/>
                <w:iCs w:val="false"/>
                <w:color w:val="000000"/>
                <w:kern w:val="0"/>
                <w:sz w:val="20"/>
                <w:szCs w:val="20"/>
                <w:lang w:val="fr-FR" w:eastAsia="en-US" w:bidi="ar-SA"/>
              </w:rPr>
              <w:t xml:space="preserve"> dans le projet global "aller ensemble, vers, pour, et avec les jeunes" </w:t>
            </w:r>
            <w:r>
              <w:rPr>
                <w:rFonts w:eastAsia="Calibri" w:cs="Arial" w:ascii="Marianne" w:hAnsi="Marianne"/>
                <w:b w:val="false"/>
                <w:bCs w:val="false"/>
                <w:i w:val="false"/>
                <w:iCs w:val="false"/>
                <w:color w:val="000000"/>
                <w:kern w:val="0"/>
                <w:sz w:val="20"/>
                <w:szCs w:val="20"/>
                <w:highlight w:val="white"/>
                <w:lang w:val="fr-FR" w:eastAsia="en-US" w:bidi="ar-SA"/>
              </w:rPr>
              <w:t xml:space="preserve">: mise à disposition d'un local partagé d’accueil des jeunes, unité d’accueil pour les jeunes en errance, bail accompagné, sensibilisation à une hygiène de vie adaptée à l’entrée dans la vie active. </w:t>
            </w:r>
          </w:p>
          <w:p>
            <w:pPr>
              <w:pStyle w:val="Contenudecadre"/>
              <w:overflowPunct w:val="false"/>
              <w:spacing w:lineRule="auto" w:line="240" w:before="0" w:after="0"/>
              <w:jc w:val="left"/>
              <w:rPr>
                <w:rFonts w:ascii="Marianne" w:hAnsi="Marianne"/>
                <w:color w:val="000000"/>
                <w:sz w:val="20"/>
                <w:szCs w:val="20"/>
              </w:rPr>
            </w:pPr>
            <w:r>
              <w:rPr>
                <w:rFonts w:eastAsia="Calibri" w:cs="" w:ascii="Marianne" w:hAnsi="Marianne" w:cstheme="minorBidi" w:eastAsiaTheme="minorHAnsi"/>
                <w:b w:val="false"/>
                <w:bCs w:val="false"/>
                <w:color w:val="000000"/>
                <w:sz w:val="20"/>
                <w:szCs w:val="20"/>
              </w:rPr>
              <w:t xml:space="preserve">  </w:t>
            </w:r>
          </w:p>
          <w:p>
            <w:pPr>
              <w:pStyle w:val="02inter2"/>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ascii="Marianne" w:hAnsi="Marianne"/>
                <w:color w:val="000000"/>
                <w:sz w:val="20"/>
                <w:szCs w:val="20"/>
              </w:rPr>
              <w:t xml:space="preserve">, c’est </w:t>
            </w:r>
            <w:r>
              <w:rPr>
                <w:rFonts w:ascii="Marianne" w:hAnsi="Marianne"/>
                <w:color w:val="000000"/>
                <w:sz w:val="20"/>
                <w:szCs w:val="20"/>
              </w:rPr>
              <w:t>également</w:t>
            </w:r>
            <w:r>
              <w:rPr>
                <w:rFonts w:ascii="Marianne" w:hAnsi="Marianne"/>
                <w:color w:val="000000"/>
                <w:sz w:val="20"/>
                <w:szCs w:val="20"/>
              </w:rPr>
              <w:t xml:space="preserve"> l’Etat aux côtés des communes creusoises</w:t>
            </w:r>
            <w:r>
              <w:rPr>
                <w:rFonts w:ascii="Marianne" w:hAnsi="Marianne"/>
                <w:color w:val="000000"/>
                <w:sz w:val="20"/>
                <w:szCs w:val="20"/>
              </w:rPr>
              <w:t xml:space="preserve"> dans leurs projets d’investissement local  avec</w:t>
            </w:r>
            <w:r>
              <w:rPr>
                <w:rFonts w:ascii="Marianne" w:hAnsi="Marianne"/>
                <w:color w:val="000000"/>
                <w:sz w:val="20"/>
                <w:szCs w:val="20"/>
              </w:rPr>
              <w:t xml:space="preserve"> une </w:t>
            </w:r>
            <w:r>
              <w:rPr>
                <w:rStyle w:val="ListLabel11"/>
                <w:rFonts w:eastAsia="Noto Sans CJK SC" w:ascii="Marianne" w:hAnsi="Marianne"/>
                <w:kern w:val="0"/>
                <w:sz w:val="20"/>
                <w:szCs w:val="20"/>
                <w:u w:val="none"/>
                <w:lang w:val="zxx" w:eastAsia="zxx" w:bidi="zxx"/>
              </w:rPr>
              <w:t>dotation de soutien à l’investissement local (DSIL) exceptionnelle</w:t>
            </w:r>
            <w:r>
              <w:rPr>
                <w:rFonts w:ascii="Marianne" w:hAnsi="Marianne"/>
                <w:color w:val="000000"/>
                <w:sz w:val="20"/>
                <w:szCs w:val="20"/>
              </w:rPr>
              <w:t xml:space="preserve"> France Relance </w:t>
            </w:r>
            <w:r>
              <w:rPr>
                <w:rFonts w:ascii="Marianne" w:hAnsi="Marianne"/>
                <w:color w:val="000000"/>
                <w:sz w:val="20"/>
                <w:szCs w:val="20"/>
              </w:rPr>
              <w:t>pour la rénovation du patrimoine, la résilience sanitaire et la transition écologique :</w:t>
            </w:r>
          </w:p>
          <w:p>
            <w:pPr>
              <w:pStyle w:val="03sousliste"/>
              <w:widowControl/>
              <w:tabs>
                <w:tab w:val="left" w:pos="360" w:leader="none"/>
              </w:tabs>
              <w:bidi w:val="0"/>
              <w:spacing w:lineRule="auto" w:line="240" w:before="0" w:after="0"/>
              <w:ind w:left="454" w:right="0" w:hanging="0"/>
              <w:contextualSpacing/>
              <w:jc w:val="both"/>
              <w:rPr>
                <w:rFonts w:ascii="Marianne" w:hAnsi="Marianne"/>
                <w:color w:val="000000"/>
                <w:sz w:val="20"/>
                <w:szCs w:val="20"/>
              </w:rPr>
            </w:pPr>
            <w:r>
              <w:rPr>
                <w:rFonts w:eastAsia="Calibri" w:cs="Arial" w:ascii="Marianne" w:hAnsi="Marianne"/>
                <w:color w:val="000000"/>
                <w:kern w:val="0"/>
                <w:sz w:val="20"/>
                <w:szCs w:val="20"/>
                <w:lang w:val="fr-FR" w:eastAsia="en-US" w:bidi="ar-SA"/>
              </w:rPr>
              <w:t xml:space="preserve">- Dès 2020, un soutien renforcé à hauteur de </w:t>
            </w:r>
            <w:r>
              <w:rPr>
                <w:rFonts w:eastAsia="Calibri" w:cs="Arial" w:ascii="Marianne" w:hAnsi="Marianne"/>
                <w:b/>
                <w:bCs/>
                <w:color w:val="000000"/>
                <w:kern w:val="0"/>
                <w:sz w:val="20"/>
                <w:szCs w:val="20"/>
                <w:lang w:val="fr-FR" w:eastAsia="en-US" w:bidi="ar-SA"/>
              </w:rPr>
              <w:t>1,7 million d’euros</w:t>
            </w:r>
            <w:r>
              <w:rPr>
                <w:rFonts w:eastAsia="Calibri" w:cs="Arial" w:ascii="Marianne" w:hAnsi="Marianne"/>
                <w:color w:val="000000"/>
                <w:kern w:val="0"/>
                <w:sz w:val="20"/>
                <w:szCs w:val="20"/>
                <w:lang w:val="fr-FR" w:eastAsia="en-US" w:bidi="ar-SA"/>
              </w:rPr>
              <w:t> ;</w:t>
            </w:r>
          </w:p>
          <w:p>
            <w:pPr>
              <w:pStyle w:val="03listetiret"/>
              <w:bidi w:val="0"/>
              <w:spacing w:lineRule="auto" w:line="240" w:before="0" w:after="0"/>
              <w:ind w:left="454" w:right="0" w:hanging="0"/>
              <w:jc w:val="both"/>
              <w:rPr>
                <w:rFonts w:ascii="Marianne" w:hAnsi="Marianne"/>
                <w:color w:val="000000"/>
                <w:sz w:val="20"/>
                <w:szCs w:val="20"/>
              </w:rPr>
            </w:pPr>
            <w:r>
              <w:rPr>
                <w:rFonts w:eastAsia="Calibri" w:cs="Arial" w:ascii="Marianne" w:hAnsi="Marianne"/>
                <w:color w:val="000000"/>
                <w:kern w:val="0"/>
                <w:sz w:val="20"/>
                <w:szCs w:val="20"/>
                <w:lang w:val="fr-FR" w:eastAsia="en-US" w:bidi="ar-SA"/>
              </w:rPr>
              <w:t xml:space="preserve">- Une DSIL 2021 supplémentaire France Relance dédiée la rénovation thermique de </w:t>
            </w:r>
            <w:r>
              <w:rPr>
                <w:rFonts w:eastAsia="Calibri" w:cs="Arial" w:ascii="Marianne" w:hAnsi="Marianne"/>
                <w:b/>
                <w:bCs/>
                <w:color w:val="000000"/>
                <w:kern w:val="0"/>
                <w:sz w:val="20"/>
                <w:szCs w:val="20"/>
                <w:lang w:val="fr-FR" w:eastAsia="en-US" w:bidi="ar-SA"/>
              </w:rPr>
              <w:t>1,1 million d’euros ;</w:t>
            </w:r>
          </w:p>
          <w:p>
            <w:pPr>
              <w:pStyle w:val="03listetiret"/>
              <w:bidi w:val="0"/>
              <w:spacing w:lineRule="auto" w:line="240" w:before="0" w:after="0"/>
              <w:ind w:left="454" w:right="0" w:hanging="0"/>
              <w:jc w:val="both"/>
              <w:rPr>
                <w:rFonts w:ascii="Marianne" w:hAnsi="Marianne"/>
                <w:color w:val="000000"/>
                <w:sz w:val="20"/>
                <w:szCs w:val="20"/>
              </w:rPr>
            </w:pPr>
            <w:r>
              <w:rPr>
                <w:rFonts w:eastAsia="Calibri" w:cs="Arial" w:ascii="Marianne" w:hAnsi="Marianne"/>
                <w:color w:val="000000"/>
                <w:kern w:val="0"/>
                <w:sz w:val="20"/>
                <w:szCs w:val="20"/>
                <w:lang w:val="fr-FR" w:eastAsia="en-US" w:bidi="ar-SA"/>
              </w:rPr>
              <w:t xml:space="preserve">- Des dotations de droit commun maintenues à un niveau exceptionnel en 2021 avec près de </w:t>
            </w:r>
            <w:r>
              <w:rPr>
                <w:rFonts w:eastAsia="Calibri" w:cs="Arial" w:ascii="Marianne" w:hAnsi="Marianne"/>
                <w:b/>
                <w:bCs/>
                <w:color w:val="000000"/>
                <w:kern w:val="0"/>
                <w:sz w:val="20"/>
                <w:szCs w:val="20"/>
                <w:lang w:val="fr-FR" w:eastAsia="en-US" w:bidi="ar-SA"/>
              </w:rPr>
              <w:t>20 millions d’euros</w:t>
            </w:r>
            <w:r>
              <w:rPr>
                <w:rFonts w:eastAsia="Calibri" w:cs="Arial" w:ascii="Marianne" w:hAnsi="Marianne"/>
                <w:color w:val="000000"/>
                <w:kern w:val="0"/>
                <w:sz w:val="20"/>
                <w:szCs w:val="20"/>
                <w:lang w:val="fr-FR" w:eastAsia="en-US" w:bidi="ar-SA"/>
              </w:rPr>
              <w:t>.</w:t>
            </w:r>
          </w:p>
          <w:p>
            <w:pPr>
              <w:pStyle w:val="03listetiret"/>
              <w:bidi w:val="0"/>
              <w:spacing w:lineRule="auto" w:line="240" w:before="0" w:after="0"/>
              <w:ind w:right="0" w:hanging="0"/>
              <w:jc w:val="both"/>
              <w:rPr>
                <w:rStyle w:val="ListLabel11"/>
                <w:rFonts w:eastAsia="Noto Sans CJK SC"/>
                <w:b w:val="false"/>
                <w:b w:val="false"/>
                <w:bCs w:val="false"/>
                <w:kern w:val="0"/>
                <w:sz w:val="20"/>
                <w:szCs w:val="20"/>
                <w:u w:val="none"/>
                <w:lang w:val="zxx" w:eastAsia="zxx" w:bidi="zxx"/>
              </w:rPr>
            </w:pPr>
            <w:r>
              <w:rPr>
                <w:rFonts w:ascii="Marianne" w:hAnsi="Marianne"/>
                <w:color w:val="000000"/>
                <w:sz w:val="20"/>
                <w:szCs w:val="20"/>
              </w:rPr>
            </w:r>
          </w:p>
          <w:p>
            <w:pPr>
              <w:pStyle w:val="03listetiret"/>
              <w:bidi w:val="0"/>
              <w:spacing w:lineRule="auto" w:line="240" w:before="0" w:after="0"/>
              <w:ind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eastAsia="Calibri" w:cs="Arial" w:ascii="Marianne" w:hAnsi="Marianne"/>
                <w:bCs/>
                <w:color w:val="000000"/>
                <w:kern w:val="0"/>
                <w:sz w:val="20"/>
                <w:szCs w:val="20"/>
                <w:lang w:val="fr-FR" w:eastAsia="en-US" w:bidi="ar-SA"/>
              </w:rPr>
              <w:t xml:space="preserve"> </w:t>
            </w:r>
            <w:r>
              <w:rPr>
                <w:rFonts w:eastAsia="Calibri" w:cs="Arial" w:ascii="Marianne" w:hAnsi="Marianne"/>
                <w:bCs/>
                <w:color w:val="000000"/>
                <w:kern w:val="0"/>
                <w:sz w:val="20"/>
                <w:szCs w:val="20"/>
                <w:lang w:val="fr-FR" w:eastAsia="en-US" w:bidi="ar-SA"/>
              </w:rPr>
              <w:t xml:space="preserve">se traduit aussi par </w:t>
            </w:r>
            <w:r>
              <w:rPr>
                <w:rFonts w:eastAsia="Calibri" w:cs="Arial" w:ascii="Marianne" w:hAnsi="Marianne"/>
                <w:bCs/>
                <w:color w:val="000000"/>
                <w:kern w:val="0"/>
                <w:sz w:val="20"/>
                <w:szCs w:val="20"/>
                <w:lang w:val="fr-FR" w:eastAsia="en-US" w:bidi="ar-SA"/>
              </w:rPr>
              <w:t xml:space="preserve">un </w:t>
            </w:r>
            <w:r>
              <w:rPr>
                <w:rStyle w:val="ListLabel11"/>
                <w:rFonts w:eastAsia="Noto Sans CJK SC" w:ascii="Marianne" w:hAnsi="Marianne"/>
                <w:b w:val="false"/>
                <w:bCs w:val="false"/>
                <w:kern w:val="0"/>
                <w:sz w:val="20"/>
                <w:szCs w:val="20"/>
                <w:u w:val="none"/>
                <w:lang w:val="zxx" w:eastAsia="zxx" w:bidi="zxx"/>
              </w:rPr>
              <w:t>accord départemental de relance</w:t>
            </w:r>
            <w:r>
              <w:rPr>
                <w:rFonts w:eastAsia="Calibri" w:cs="Arial" w:ascii="Marianne" w:hAnsi="Marianne"/>
                <w:bCs/>
                <w:color w:val="000000"/>
                <w:kern w:val="0"/>
                <w:sz w:val="20"/>
                <w:szCs w:val="20"/>
                <w:lang w:val="fr-FR" w:eastAsia="en-US" w:bidi="ar-SA"/>
              </w:rPr>
              <w:t xml:space="preserve"> </w:t>
            </w:r>
            <w:r>
              <w:rPr>
                <w:rFonts w:eastAsia="Calibri" w:cs="Arial" w:ascii="Marianne" w:hAnsi="Marianne"/>
                <w:bCs/>
                <w:color w:val="000000"/>
                <w:kern w:val="0"/>
                <w:sz w:val="20"/>
                <w:szCs w:val="20"/>
                <w:lang w:val="fr-FR" w:eastAsia="en-US" w:bidi="ar-SA"/>
              </w:rPr>
              <w:t>avec</w:t>
            </w:r>
            <w:r>
              <w:rPr>
                <w:rFonts w:eastAsia="Calibri" w:cs="Arial" w:ascii="Marianne" w:hAnsi="Marianne"/>
                <w:color w:val="000000"/>
                <w:kern w:val="0"/>
                <w:sz w:val="20"/>
                <w:szCs w:val="20"/>
                <w:lang w:val="fr-FR" w:eastAsia="en-US" w:bidi="ar-SA"/>
              </w:rPr>
              <w:t xml:space="preserve"> un engagement exceptionnel de l’État pour 2021, et notamment </w:t>
            </w:r>
            <w:r>
              <w:rPr>
                <w:rFonts w:eastAsia="Calibri" w:cs="Arial" w:ascii="Marianne" w:hAnsi="Marianne"/>
                <w:b/>
                <w:bCs/>
                <w:color w:val="000000"/>
                <w:kern w:val="0"/>
                <w:sz w:val="20"/>
                <w:szCs w:val="20"/>
                <w:lang w:val="fr-FR" w:eastAsia="en-US" w:bidi="ar-SA"/>
              </w:rPr>
              <w:t>4,4 millions d’euros</w:t>
            </w:r>
            <w:r>
              <w:rPr>
                <w:rFonts w:eastAsia="Calibri" w:cs="Arial" w:ascii="Marianne" w:hAnsi="Marianne"/>
                <w:color w:val="000000"/>
                <w:kern w:val="0"/>
                <w:sz w:val="20"/>
                <w:szCs w:val="20"/>
                <w:lang w:val="fr-FR" w:eastAsia="en-US" w:bidi="ar-SA"/>
              </w:rPr>
              <w:t xml:space="preserve"> pour soutenir les projets structurants du Conseil départemental dans le cadre de la dotation de soutien à l’investissement des départements (DSID).</w:t>
            </w:r>
          </w:p>
          <w:p>
            <w:pPr>
              <w:pStyle w:val="03listetiret"/>
              <w:bidi w:val="0"/>
              <w:spacing w:lineRule="auto" w:line="240" w:before="0" w:after="0"/>
              <w:ind w:left="454" w:right="0" w:hanging="0"/>
              <w:jc w:val="both"/>
              <w:rPr>
                <w:rFonts w:eastAsia="Calibri" w:cs="Arial"/>
                <w:kern w:val="0"/>
                <w:lang w:val="fr-FR" w:eastAsia="en-US" w:bidi="ar-SA"/>
              </w:rPr>
            </w:pPr>
            <w:r>
              <w:rPr>
                <w:rFonts w:ascii="Marianne" w:hAnsi="Marianne"/>
                <w:color w:val="000000"/>
                <w:sz w:val="20"/>
                <w:szCs w:val="20"/>
              </w:rPr>
            </w:r>
          </w:p>
          <w:p>
            <w:pPr>
              <w:pStyle w:val="Corpsdetexte"/>
              <w:suppressAutoHyphens w:val="true"/>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Style w:val="ListLabel11"/>
                <w:rFonts w:eastAsia="Noto Sans CJK SC" w:ascii="Marianne" w:hAnsi="Marianne"/>
                <w:b w:val="false"/>
                <w:bCs w:val="false"/>
                <w:color w:val="000000"/>
                <w:kern w:val="0"/>
                <w:sz w:val="20"/>
                <w:szCs w:val="20"/>
                <w:u w:val="none"/>
                <w:lang w:val="zxx" w:eastAsia="zxx" w:bidi="zxx"/>
              </w:rPr>
              <w:t xml:space="preserve"> </w:t>
            </w:r>
            <w:r>
              <w:rPr>
                <w:rStyle w:val="ListLabel11"/>
                <w:rFonts w:eastAsia="Noto Sans CJK SC" w:ascii="Marianne" w:hAnsi="Marianne"/>
                <w:b w:val="false"/>
                <w:bCs w:val="false"/>
                <w:color w:val="000000"/>
                <w:kern w:val="0"/>
                <w:sz w:val="20"/>
                <w:szCs w:val="20"/>
                <w:u w:val="none"/>
                <w:lang w:val="zxx" w:eastAsia="zxx" w:bidi="zxx"/>
              </w:rPr>
              <w:t>accompagne les entreprises et leur salariées : d</w:t>
            </w:r>
            <w:r>
              <w:rPr>
                <w:rFonts w:eastAsia="Calibri" w:cs="Arial" w:ascii="Marianne" w:hAnsi="Marianne"/>
                <w:b w:val="false"/>
                <w:bCs w:val="false"/>
                <w:color w:val="000000"/>
                <w:kern w:val="0"/>
                <w:sz w:val="20"/>
                <w:szCs w:val="20"/>
                <w:lang w:val="fr-FR" w:eastAsia="en-US" w:bidi="ar-SA"/>
              </w:rPr>
              <w:t xml:space="preserve">epuis le début de la crise, 1745 entreprises du département ont bénéficié de </w:t>
            </w:r>
            <w:r>
              <w:rPr>
                <w:rFonts w:eastAsia="Calibri" w:cs="Arial" w:ascii="Marianne" w:hAnsi="Marianne"/>
                <w:b/>
                <w:bCs/>
                <w:color w:val="000000"/>
                <w:kern w:val="0"/>
                <w:sz w:val="20"/>
                <w:szCs w:val="20"/>
                <w:lang w:val="fr-FR" w:eastAsia="en-US" w:bidi="ar-SA"/>
              </w:rPr>
              <w:t>22,1 millions d’euros</w:t>
            </w:r>
            <w:r>
              <w:rPr>
                <w:rFonts w:eastAsia="Calibri" w:cs="Arial" w:ascii="Marianne" w:hAnsi="Marianne"/>
                <w:b w:val="false"/>
                <w:bCs w:val="false"/>
                <w:color w:val="000000"/>
                <w:kern w:val="0"/>
                <w:sz w:val="20"/>
                <w:szCs w:val="20"/>
                <w:lang w:val="fr-FR" w:eastAsia="en-US" w:bidi="ar-SA"/>
              </w:rPr>
              <w:t xml:space="preserve"> </w:t>
            </w:r>
            <w:r>
              <w:rPr>
                <w:rStyle w:val="ListLabel11"/>
                <w:rFonts w:eastAsia="Noto Sans CJK SC" w:ascii="Marianne" w:hAnsi="Marianne"/>
                <w:b w:val="false"/>
                <w:bCs w:val="false"/>
                <w:kern w:val="0"/>
                <w:sz w:val="20"/>
                <w:szCs w:val="20"/>
                <w:u w:val="none"/>
                <w:lang w:val="zxx" w:eastAsia="zxx" w:bidi="zxx"/>
              </w:rPr>
              <w:t>d’activité partielle</w:t>
            </w:r>
            <w:r>
              <w:rPr>
                <w:rFonts w:eastAsia="Calibri" w:cs="Arial" w:ascii="Marianne" w:hAnsi="Marianne"/>
                <w:b w:val="false"/>
                <w:bCs/>
                <w:color w:val="000000"/>
                <w:kern w:val="0"/>
                <w:sz w:val="20"/>
                <w:szCs w:val="20"/>
                <w:lang w:val="fr-FR" w:eastAsia="en-US" w:bidi="ar-SA"/>
              </w:rPr>
              <w:t xml:space="preserve"> </w:t>
            </w:r>
            <w:r>
              <w:rPr>
                <w:rFonts w:eastAsia="Calibri" w:cs="Arial" w:ascii="Marianne" w:hAnsi="Marianne"/>
                <w:b w:val="false"/>
                <w:bCs w:val="false"/>
                <w:color w:val="000000"/>
                <w:kern w:val="0"/>
                <w:sz w:val="20"/>
                <w:szCs w:val="20"/>
                <w:lang w:val="fr-FR" w:eastAsia="en-US" w:bidi="ar-SA"/>
              </w:rPr>
              <w:t xml:space="preserve">pour maintenir les emplois de </w:t>
            </w:r>
            <w:r>
              <w:rPr>
                <w:rFonts w:eastAsia="Calibri" w:cs="Arial" w:ascii="Marianne" w:hAnsi="Marianne"/>
                <w:b/>
                <w:bCs/>
                <w:color w:val="000000"/>
                <w:kern w:val="0"/>
                <w:sz w:val="20"/>
                <w:szCs w:val="20"/>
                <w:lang w:val="fr-FR" w:eastAsia="en-US" w:bidi="ar-SA"/>
              </w:rPr>
              <w:t>12 594 salariés</w:t>
            </w:r>
            <w:r>
              <w:rPr>
                <w:rFonts w:eastAsia="Calibri" w:cs="Arial" w:ascii="Marianne" w:hAnsi="Marianne"/>
                <w:b w:val="false"/>
                <w:bCs w:val="false"/>
                <w:color w:val="000000"/>
                <w:kern w:val="0"/>
                <w:sz w:val="20"/>
                <w:szCs w:val="20"/>
                <w:lang w:val="fr-FR" w:eastAsia="en-US" w:bidi="ar-SA"/>
              </w:rPr>
              <w:t xml:space="preserve"> malgré la baisse de production.</w:t>
            </w:r>
            <w:r>
              <w:rPr>
                <w:rFonts w:ascii="Marianne" w:hAnsi="Marianne"/>
                <w:color w:val="000000"/>
                <w:sz w:val="20"/>
                <w:szCs w:val="20"/>
              </w:rPr>
              <w:t xml:space="preserve"> </w:t>
            </w:r>
          </w:p>
          <w:p>
            <w:pPr>
              <w:pStyle w:val="Corpsdetexte"/>
              <w:suppressAutoHyphens w:val="true"/>
              <w:bidi w:val="0"/>
              <w:spacing w:lineRule="auto" w:line="240" w:before="0" w:after="0"/>
              <w:ind w:left="0" w:right="0" w:hanging="0"/>
              <w:jc w:val="both"/>
              <w:rPr>
                <w:rFonts w:ascii="Marianne" w:hAnsi="Marianne"/>
                <w:color w:val="000000"/>
                <w:sz w:val="20"/>
                <w:szCs w:val="20"/>
              </w:rPr>
            </w:pPr>
            <w:r>
              <w:rPr>
                <w:rFonts w:ascii="Marianne" w:hAnsi="Marianne"/>
                <w:color w:val="000000"/>
                <w:sz w:val="20"/>
                <w:szCs w:val="20"/>
              </w:rPr>
            </w:r>
          </w:p>
          <w:p>
            <w:pPr>
              <w:pStyle w:val="Corpsdetexte"/>
              <w:suppressAutoHyphens w:val="true"/>
              <w:bidi w:val="0"/>
              <w:spacing w:lineRule="auto" w:line="240" w:before="0" w:after="0"/>
              <w:ind w:left="0" w:right="0" w:hanging="0"/>
              <w:jc w:val="both"/>
              <w:rPr>
                <w:rFonts w:ascii="Marianne" w:hAnsi="Marianne"/>
                <w:color w:val="000000"/>
                <w:sz w:val="20"/>
                <w:szCs w:val="20"/>
              </w:rPr>
            </w:pPr>
            <w:r>
              <w:rPr>
                <w:rFonts w:eastAsia="Calibri" w:cs="Arial" w:ascii="Marianne" w:hAnsi="Marianne"/>
                <w:b w:val="false"/>
                <w:bCs/>
                <w:color w:val="000000"/>
                <w:kern w:val="0"/>
                <w:sz w:val="20"/>
                <w:szCs w:val="20"/>
                <w:lang w:val="fr-FR" w:eastAsia="en-US" w:bidi="ar-SA"/>
              </w:rPr>
              <w:t xml:space="preserve">Via le dispositif </w:t>
            </w:r>
            <w:r>
              <w:rPr>
                <w:rStyle w:val="ListLabel11"/>
                <w:rFonts w:eastAsia="Noto Sans CJK SC" w:ascii="Marianne" w:hAnsi="Marianne"/>
                <w:b w:val="false"/>
                <w:bCs w:val="false"/>
                <w:kern w:val="0"/>
                <w:sz w:val="20"/>
                <w:szCs w:val="20"/>
                <w:u w:val="none"/>
                <w:lang w:val="zxx" w:eastAsia="zxx" w:bidi="zxx"/>
              </w:rPr>
              <w:t>« FNE-Formation »</w:t>
            </w:r>
            <w:r>
              <w:rPr>
                <w:rFonts w:eastAsia="Calibri" w:cs="Arial" w:ascii="Marianne" w:hAnsi="Marianne"/>
                <w:b w:val="false"/>
                <w:bCs/>
                <w:color w:val="000000"/>
                <w:kern w:val="0"/>
                <w:sz w:val="20"/>
                <w:szCs w:val="20"/>
                <w:lang w:val="fr-FR" w:eastAsia="en-US" w:bidi="ar-SA"/>
              </w:rPr>
              <w:t xml:space="preserve">, France Relance </w:t>
            </w:r>
            <w:r>
              <w:rPr>
                <w:rFonts w:eastAsia="Calibri" w:cs="Arial" w:ascii="Marianne" w:hAnsi="Marianne"/>
                <w:b w:val="false"/>
                <w:bCs w:val="false"/>
                <w:color w:val="000000"/>
                <w:kern w:val="0"/>
                <w:sz w:val="20"/>
                <w:szCs w:val="20"/>
                <w:lang w:val="fr-FR" w:eastAsia="en-US" w:bidi="ar-SA"/>
              </w:rPr>
              <w:t xml:space="preserve">a également pris en charge une partie des coûts pédagogiques du projet de formation de 54 salariés placés en activité partielle dans 13 entreprises, pour un montant de </w:t>
            </w:r>
            <w:r>
              <w:rPr>
                <w:rFonts w:eastAsia="Calibri" w:cs="Arial" w:ascii="Marianne" w:hAnsi="Marianne"/>
                <w:b/>
                <w:bCs/>
                <w:color w:val="000000"/>
                <w:kern w:val="0"/>
                <w:sz w:val="20"/>
                <w:szCs w:val="20"/>
                <w:lang w:val="fr-FR" w:eastAsia="en-US" w:bidi="ar-SA"/>
              </w:rPr>
              <w:t>46 000 euros</w:t>
            </w:r>
            <w:r>
              <w:rPr>
                <w:rFonts w:eastAsia="Calibri" w:cs="Arial" w:ascii="Marianne" w:hAnsi="Marianne"/>
                <w:b w:val="false"/>
                <w:bCs w:val="false"/>
                <w:color w:val="000000"/>
                <w:kern w:val="0"/>
                <w:sz w:val="20"/>
                <w:szCs w:val="20"/>
                <w:lang w:val="fr-FR" w:eastAsia="en-US" w:bidi="ar-SA"/>
              </w:rPr>
              <w:t>. Il s’agit de faciliter la continuité de l’activité des salariés face aux transformations liées aux mutations économiques.</w:t>
            </w:r>
          </w:p>
          <w:p>
            <w:pPr>
              <w:pStyle w:val="02inter2"/>
              <w:bidi w:val="0"/>
              <w:spacing w:lineRule="auto" w:line="240" w:before="0" w:after="0"/>
              <w:ind w:left="0" w:right="0" w:hanging="0"/>
              <w:jc w:val="both"/>
              <w:rPr>
                <w:rFonts w:ascii="Marianne" w:hAnsi="Marianne"/>
                <w:color w:val="000000"/>
                <w:sz w:val="20"/>
                <w:szCs w:val="20"/>
              </w:rPr>
            </w:pPr>
            <w:r>
              <w:rPr>
                <w:rFonts w:ascii="Marianne" w:hAnsi="Marianne"/>
                <w:color w:val="000000"/>
                <w:sz w:val="20"/>
                <w:szCs w:val="20"/>
              </w:rPr>
            </w:r>
          </w:p>
          <w:p>
            <w:pPr>
              <w:pStyle w:val="02inter2"/>
              <w:bidi w:val="0"/>
              <w:spacing w:lineRule="auto" w:line="240" w:before="0" w:after="0"/>
              <w:ind w:left="0" w:right="0" w:hanging="0"/>
              <w:jc w:val="both"/>
              <w:rPr>
                <w:rFonts w:ascii="Marianne" w:hAnsi="Marianne"/>
                <w:color w:val="000000"/>
                <w:sz w:val="20"/>
                <w:szCs w:val="20"/>
              </w:rPr>
            </w:pPr>
            <w:r>
              <w:rPr>
                <w:rStyle w:val="ListLabel11"/>
                <w:rFonts w:eastAsia="Noto Sans CJK SC" w:ascii="Marianne" w:hAnsi="Marianne"/>
                <w:b w:val="false"/>
                <w:bCs w:val="false"/>
                <w:kern w:val="0"/>
                <w:sz w:val="20"/>
                <w:szCs w:val="20"/>
                <w:u w:val="none"/>
                <w:lang w:val="zxx" w:eastAsia="zxx" w:bidi="zxx"/>
              </w:rPr>
              <w:t>France Relance</w:t>
            </w:r>
            <w:r>
              <w:rPr>
                <w:rFonts w:eastAsia="Calibri" w:cs="Arial" w:ascii="Marianne" w:hAnsi="Marianne"/>
                <w:b w:val="false"/>
                <w:bCs/>
                <w:color w:val="000000"/>
                <w:kern w:val="0"/>
                <w:sz w:val="20"/>
                <w:szCs w:val="20"/>
                <w:lang w:val="fr-FR" w:eastAsia="en-US" w:bidi="ar-SA"/>
              </w:rPr>
              <w:t xml:space="preserve">, c’est aussi l’État qui aide à </w:t>
            </w:r>
            <w:r>
              <w:rPr>
                <w:rStyle w:val="ListLabel11"/>
                <w:rFonts w:eastAsia="Noto Sans CJK SC" w:ascii="Marianne" w:hAnsi="Marianne"/>
                <w:b w:val="false"/>
                <w:bCs w:val="false"/>
                <w:kern w:val="0"/>
                <w:sz w:val="20"/>
                <w:szCs w:val="20"/>
                <w:u w:val="none"/>
                <w:lang w:val="zxx" w:eastAsia="zxx" w:bidi="zxx"/>
              </w:rPr>
              <w:t>réduire la fracture numérique </w:t>
            </w:r>
            <w:r>
              <w:rPr>
                <w:rFonts w:eastAsia="Calibri" w:cs="Arial" w:ascii="Marianne" w:hAnsi="Marianne"/>
                <w:b w:val="false"/>
                <w:bCs/>
                <w:color w:val="000000"/>
                <w:kern w:val="0"/>
                <w:sz w:val="20"/>
                <w:szCs w:val="20"/>
                <w:lang w:val="fr-FR" w:eastAsia="en-US" w:bidi="ar-SA"/>
              </w:rPr>
              <w:t>:</w:t>
            </w:r>
          </w:p>
          <w:p>
            <w:pPr>
              <w:pStyle w:val="02inter2"/>
              <w:bidi w:val="0"/>
              <w:spacing w:lineRule="auto" w:line="240" w:before="0" w:after="0"/>
              <w:ind w:left="454" w:right="0" w:hanging="0"/>
              <w:jc w:val="both"/>
              <w:rPr>
                <w:rFonts w:ascii="Marianne" w:hAnsi="Marianne"/>
                <w:color w:val="000000"/>
                <w:sz w:val="20"/>
                <w:szCs w:val="20"/>
              </w:rPr>
            </w:pPr>
            <w:r>
              <w:rPr>
                <w:rFonts w:eastAsia="Calibri" w:cs="Arial" w:ascii="Marianne" w:hAnsi="Marianne"/>
                <w:b w:val="false"/>
                <w:bCs/>
                <w:color w:val="000000"/>
                <w:kern w:val="0"/>
                <w:sz w:val="20"/>
                <w:szCs w:val="20"/>
                <w:lang w:val="fr-FR" w:eastAsia="en-US" w:bidi="ar-SA"/>
              </w:rPr>
              <w:t xml:space="preserve">- 11 </w:t>
            </w:r>
            <w:r>
              <w:rPr>
                <w:rFonts w:eastAsia="Calibri" w:cs="Arial" w:ascii="Marianne" w:hAnsi="Marianne"/>
                <w:b w:val="false"/>
                <w:bCs/>
                <w:color w:val="000000"/>
                <w:kern w:val="0"/>
                <w:sz w:val="20"/>
                <w:szCs w:val="20"/>
                <w:lang w:val="fr-FR" w:eastAsia="en-US" w:bidi="ar-SA"/>
              </w:rPr>
              <w:t>conseillers numériques</w:t>
            </w:r>
            <w:r>
              <w:rPr>
                <w:rFonts w:eastAsia="Calibri" w:cs="Arial" w:ascii="Marianne" w:hAnsi="Marianne"/>
                <w:b w:val="false"/>
                <w:bCs w:val="false"/>
                <w:color w:val="000000"/>
                <w:kern w:val="0"/>
                <w:sz w:val="20"/>
                <w:szCs w:val="20"/>
                <w:highlight w:val="white"/>
                <w:lang w:val="fr-FR" w:eastAsia="en-US" w:bidi="ar-SA"/>
              </w:rPr>
              <w:t xml:space="preserve"> vont ainsi être recrutés pour aider les usagers du service public éloignés des nouvelles technologies, pour un montant d’aide de</w:t>
            </w:r>
            <w:r>
              <w:rPr>
                <w:rFonts w:eastAsia="Calibri" w:cs="Arial" w:ascii="Marianne" w:hAnsi="Marianne"/>
                <w:b/>
                <w:bCs/>
                <w:color w:val="000000"/>
                <w:kern w:val="0"/>
                <w:sz w:val="20"/>
                <w:szCs w:val="20"/>
                <w:highlight w:val="white"/>
                <w:lang w:val="fr-FR" w:eastAsia="en-US" w:bidi="ar-SA"/>
              </w:rPr>
              <w:t xml:space="preserve"> 0,5 million d’euros ;</w:t>
            </w:r>
          </w:p>
          <w:p>
            <w:pPr>
              <w:pStyle w:val="Corpsdetexte"/>
              <w:suppressAutoHyphens w:val="true"/>
              <w:bidi w:val="0"/>
              <w:spacing w:lineRule="auto" w:line="240" w:before="0" w:after="0"/>
              <w:ind w:left="454" w:right="0" w:hanging="0"/>
              <w:jc w:val="both"/>
              <w:rPr>
                <w:rFonts w:ascii="Marianne" w:hAnsi="Marianne"/>
                <w:color w:val="000000"/>
                <w:sz w:val="20"/>
                <w:szCs w:val="20"/>
              </w:rPr>
            </w:pPr>
            <w:r>
              <w:rPr>
                <w:rFonts w:eastAsia="Calibri" w:cs="Arial" w:ascii="Marianne" w:hAnsi="Marianne"/>
                <w:b w:val="false"/>
                <w:bCs w:val="false"/>
                <w:i w:val="false"/>
                <w:iCs w:val="false"/>
                <w:color w:val="000000"/>
                <w:kern w:val="0"/>
                <w:sz w:val="20"/>
                <w:szCs w:val="20"/>
                <w:highlight w:val="white"/>
                <w:lang w:val="fr-FR" w:eastAsia="en-US" w:bidi="ar-SA"/>
              </w:rPr>
              <w:t xml:space="preserve">- 21 communes soutenues pour garantir un </w:t>
            </w:r>
            <w:r>
              <w:rPr>
                <w:rFonts w:eastAsia="Calibri" w:cs="Arial" w:ascii="Marianne" w:hAnsi="Marianne"/>
                <w:b w:val="false"/>
                <w:bCs/>
                <w:i w:val="false"/>
                <w:iCs w:val="false"/>
                <w:color w:val="000000"/>
                <w:kern w:val="0"/>
                <w:sz w:val="20"/>
                <w:szCs w:val="20"/>
                <w:lang w:val="fr-FR" w:eastAsia="en-US" w:bidi="ar-SA"/>
              </w:rPr>
              <w:t>socle numérique dans les écoles élémentaires.</w:t>
            </w:r>
          </w:p>
          <w:p>
            <w:pPr>
              <w:pStyle w:val="Normal"/>
              <w:widowControl/>
              <w:numPr>
                <w:ilvl w:val="0"/>
                <w:numId w:val="0"/>
              </w:numPr>
              <w:suppressAutoHyphens w:val="true"/>
              <w:overflowPunct w:val="false"/>
              <w:bidi w:val="0"/>
              <w:spacing w:lineRule="auto" w:line="240" w:before="0" w:after="0"/>
              <w:ind w:left="0" w:right="0" w:hanging="0"/>
              <w:jc w:val="both"/>
              <w:rPr>
                <w:rFonts w:eastAsia="Calibri" w:cs="Arial"/>
                <w:b w:val="false"/>
                <w:b w:val="false"/>
                <w:bCs w:val="false"/>
                <w:i w:val="false"/>
                <w:i w:val="false"/>
                <w:iCs w:val="false"/>
                <w:color w:val="00000A"/>
                <w:kern w:val="0"/>
                <w:highlight w:val="white"/>
                <w:lang w:val="fr-FR" w:eastAsia="en-US" w:bidi="ar-SA"/>
              </w:rPr>
            </w:pPr>
            <w:r>
              <w:rPr>
                <w:rFonts w:ascii="Marianne" w:hAnsi="Marianne"/>
                <w:sz w:val="20"/>
                <w:szCs w:val="20"/>
              </w:rPr>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31" w:name="__RefHeading___Toc2112_2021511485"/>
      <w:bookmarkEnd w:id="31"/>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438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401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372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3"/>
            <w:bookmarkEnd w:id="32"/>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39 914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36 997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33 737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3" w:name="__RefHeading___Toc2114_2021511485"/>
      <w:bookmarkEnd w:id="33"/>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26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17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4"/>
            <w:bookmarkEnd w:id="34"/>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1 877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1 374 (10%)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5" w:name="__RefHeading___Toc2116_2021511485"/>
      <w:bookmarkEnd w:id="35"/>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33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31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31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5"/>
            <w:bookmarkEnd w:id="36"/>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3 147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2 787 (7%)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2 640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7" w:name="__RefHeading___Toc2118_2021511485"/>
      <w:bookmarkEnd w:id="37"/>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107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77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57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6"/>
            <w:bookmarkEnd w:id="38"/>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6 585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5 315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4 420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9" w:name="__RefHeading___Toc2120_2021511485"/>
      <w:bookmarkEnd w:id="39"/>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25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21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7"/>
            <w:bookmarkEnd w:id="40"/>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1 306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1 148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976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41" w:name="__RefHeading___Toc2122_2021511485"/>
      <w:bookmarkEnd w:id="41"/>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390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320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271 (1%)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8"/>
            <w:bookmarkEnd w:id="42"/>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30 764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26 660 (8%)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22 823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3" w:name="__RefHeading___Toc2124_2021511485"/>
      <w:bookmarkEnd w:id="43"/>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20 (1%)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20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18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19"/>
            <w:bookmarkEnd w:id="44"/>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1 460 (12%)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1 239 (12%)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1 056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5" w:name="__RefHeading___Toc2126_2021511485"/>
      <w:bookmarkEnd w:id="45"/>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Creuse</w:t>
            </w:r>
          </w:p>
        </w:tc>
      </w:tr>
      <w:tr>
        <w:trPr>
          <w:trHeight w:val="395" w:hRule="atLeast"/>
        </w:trPr>
        <w:tc>
          <w:tcPr>
            <w:tcW w:w="379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128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128 (2%)  </w:t>
            </w:r>
          </w:p>
        </w:tc>
      </w:tr>
      <w:tr>
        <w:trPr>
          <w:trHeight w:val="545" w:hRule="atLeast"/>
        </w:trPr>
        <w:tc>
          <w:tcPr>
            <w:tcW w:w="379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116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6" w:name="__DdeLink__225_361440075820"/>
            <w:bookmarkEnd w:id="46"/>
            <w:r>
              <w:rPr>
                <w:rFonts w:ascii="Marianne" w:hAnsi="Marianne"/>
                <w:b/>
                <w:bCs/>
                <w:sz w:val="20"/>
                <w:szCs w:val="20"/>
              </w:rPr>
              <w:t>: Nouvelle-Aquitaine</w:t>
            </w:r>
          </w:p>
        </w:tc>
      </w:tr>
      <w:tr>
        <w:trPr>
          <w:trHeight w:val="450" w:hRule="atLeast"/>
        </w:trPr>
        <w:tc>
          <w:tcPr>
            <w:tcW w:w="3787"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tcMar>
              <w:left w:w="108" w:type="dxa"/>
            </w:tcMar>
            <w:vAlign w:val="center"/>
          </w:tcPr>
          <w:p>
            <w:pPr>
              <w:pStyle w:val="Normal"/>
              <w:spacing w:lineRule="auto" w:line="240" w:before="0" w:after="0"/>
              <w:jc w:val="center"/>
              <w:rPr/>
            </w:pPr>
            <w:r>
              <w:rPr>
                <w:rStyle w:val="Textesource"/>
                <w:rFonts w:cs="Arial" w:ascii="Marianne" w:hAnsi="Marianne"/>
                <w:sz w:val="20"/>
                <w:szCs w:val="20"/>
              </w:rPr>
              <w:t xml:space="preserve">6 429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tcMar>
              <w:left w:w="108"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tcMar>
              <w:left w:w="108"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tcMar>
              <w:left w:w="108"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tcMar>
              <w:left w:w="108" w:type="dxa"/>
            </w:tcM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arianne">
    <w:charset w:val="01"/>
    <w:family w:val="modern"/>
    <w:pitch w:val="variable"/>
  </w:font>
  <w:font w:name="Marianne">
    <w:charset w:val="0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instrText> PAGE </w:instrText>
    </w:r>
    <w:r>
      <w:fldChar w:fldCharType="separate"/>
    </w:r>
    <w:r>
      <w:t>26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48" y="0"/>
              <wp:lineTo x="-648" y="20664"/>
              <wp:lineTo x="20555" y="20664"/>
              <wp:lineTo x="20555" y="0"/>
              <wp:lineTo x="-648"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98" y="0"/>
              <wp:lineTo x="-1298" y="19245"/>
              <wp:lineTo x="20049" y="19245"/>
              <wp:lineTo x="20049" y="0"/>
              <wp:lineTo x="-1298"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00000A"/>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00000A"/>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paragraph" w:styleId="ListParagraph">
    <w:name w:val="List Paragraph"/>
    <w:basedOn w:val="Normal"/>
    <w:qFormat/>
    <w:pPr>
      <w:ind w:left="720" w:hanging="0"/>
    </w:pPr>
    <w:rPr/>
  </w:style>
  <w:style w:type="paragraph" w:styleId="03listetiret">
    <w:name w:val="03_liste-tiret"/>
    <w:basedOn w:val="ListParagraph"/>
    <w:qFormat/>
    <w:pPr>
      <w:spacing w:lineRule="exact" w:line="280"/>
      <w:jc w:val="both"/>
    </w:pPr>
    <w:rPr>
      <w:rFonts w:ascii="Arial" w:hAnsi="Arial" w:cs="Arial"/>
      <w:sz w:val="20"/>
      <w:szCs w:val="20"/>
    </w:rPr>
  </w:style>
  <w:style w:type="paragraph" w:styleId="02inter2">
    <w:name w:val="02_inter 2"/>
    <w:qFormat/>
    <w:pPr>
      <w:widowControl/>
      <w:suppressAutoHyphens w:val="true"/>
      <w:bidi w:val="0"/>
      <w:spacing w:lineRule="exact" w:line="280" w:before="120" w:after="80"/>
      <w:jc w:val="left"/>
    </w:pPr>
    <w:rPr>
      <w:rFonts w:ascii="Arial" w:hAnsi="Arial" w:eastAsia="Calibri" w:cs="Arial"/>
      <w:bCs/>
      <w:color w:val="169B62"/>
      <w:kern w:val="0"/>
      <w:sz w:val="22"/>
      <w:szCs w:val="20"/>
      <w:lang w:val="fr-FR" w:eastAsia="en-US" w:bidi="ar-SA"/>
    </w:rPr>
  </w:style>
  <w:style w:type="paragraph" w:styleId="03sousliste">
    <w:name w:val="03_sous liste"/>
    <w:basedOn w:val="03listetiret"/>
    <w:qFormat/>
    <w:pPr>
      <w:tabs>
        <w:tab w:val="left" w:pos="360" w:leader="none"/>
      </w:tabs>
      <w:spacing w:before="0" w:after="80"/>
      <w:ind w:left="709" w:hanging="284"/>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LibreOffice/5.4.7.2.M6$Windows_X86_64 LibreOffice_project/84cdc5b975a208eecf96cb73014f465650380623</Application>
  <Pages>26</Pages>
  <Words>3936</Words>
  <Characters>20108</Characters>
  <CharactersWithSpaces>24220</CharactersWithSpaces>
  <Paragraphs>730</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2021-07-19T10:20:28Z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