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Haute-Savoie</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sdtPr>
      <w:sdtContent>
        <w:p>
          <w:pPr>
            <w:pStyle w:val="TOCHeading"/>
            <w:rPr/>
          </w:pPr>
          <w:r>
            <w:rPr>
              <w:rFonts w:ascii="Marianne" w:hAnsi="Marianne"/>
              <w:b/>
              <w:bCs/>
              <w:color w:val="000000"/>
              <w:sz w:val="48"/>
              <w:szCs w:val="48"/>
            </w:rPr>
            <w:t>Table des matières</w:t>
          </w:r>
        </w:p>
        <w:p>
          <w:pPr>
            <w:pStyle w:val="Tabledesmatiresniveau2"/>
            <w:tabs>
              <w:tab w:val="right" w:pos="9073" w:leader="dot"/>
              <w:tab w:val="right" w:pos="9356" w:leader="dot"/>
            </w:tabs>
            <w:rPr/>
          </w:pPr>
          <w:r>
            <w:fldChar w:fldCharType="begin"/>
          </w:r>
          <w:r>
            <w:rPr>
              <w:webHidden/>
              <w:rStyle w:val="Sautdindex"/>
              <w:vanish w:val="false"/>
            </w:rPr>
            <w:instrText> TOC \z \o "1-3" \u \h</w:instrText>
          </w:r>
          <w:r>
            <w:rPr>
              <w:webHidden/>
              <w:rStyle w:val="Sautdindex"/>
              <w:vanish w:val="false"/>
            </w:rPr>
            <w:fldChar w:fldCharType="separate"/>
          </w:r>
          <w:hyperlink w:anchor="__RefHeading___Toc2084_3762708597">
            <w:r>
              <w:rPr>
                <w:webHidden/>
                <w:rStyle w:val="Sautdindex"/>
                <w:vanish w:val="false"/>
              </w:rPr>
              <w:t>Volet 1 : Ecologie</w:t>
              <w:tab/>
              <w:t>3</w:t>
            </w:r>
          </w:hyperlink>
        </w:p>
        <w:p>
          <w:pPr>
            <w:pStyle w:val="Tabledesmatiresniveau3"/>
            <w:tabs>
              <w:tab w:val="right" w:pos="8790" w:leader="dot"/>
              <w:tab w:val="right" w:pos="9356" w:leader="dot"/>
            </w:tabs>
            <w:rPr/>
          </w:pPr>
          <w:hyperlink w:anchor="__RefHeading___Toc2086_3762708597">
            <w:r>
              <w:rPr>
                <w:webHidden/>
                <w:rStyle w:val="Sautdindex"/>
                <w:vanish w:val="false"/>
              </w:rPr>
              <w:t>1 - Bonus écologique</w:t>
              <w:tab/>
              <w:t>4</w:t>
            </w:r>
          </w:hyperlink>
        </w:p>
        <w:p>
          <w:pPr>
            <w:pStyle w:val="Tabledesmatiresniveau3"/>
            <w:tabs>
              <w:tab w:val="right" w:pos="8790" w:leader="dot"/>
              <w:tab w:val="right" w:pos="9356" w:leader="dot"/>
            </w:tabs>
            <w:rPr/>
          </w:pPr>
          <w:hyperlink w:anchor="__RefHeading___Toc2088_3762708597">
            <w:r>
              <w:rPr>
                <w:webHidden/>
                <w:rStyle w:val="Sautdindex"/>
                <w:vanish w:val="false"/>
              </w:rPr>
              <w:t>2 - MaPrimeRénov'</w:t>
              <w:tab/>
              <w:t>5</w:t>
            </w:r>
          </w:hyperlink>
        </w:p>
        <w:p>
          <w:pPr>
            <w:pStyle w:val="Tabledesmatiresniveau3"/>
            <w:tabs>
              <w:tab w:val="right" w:pos="8790" w:leader="dot"/>
              <w:tab w:val="right" w:pos="9356" w:leader="dot"/>
            </w:tabs>
            <w:rPr/>
          </w:pPr>
          <w:hyperlink w:anchor="__RefHeading___Toc2090_3762708597">
            <w:r>
              <w:rPr>
                <w:webHidden/>
                <w:rStyle w:val="Sautdindex"/>
                <w:vanish w:val="false"/>
              </w:rPr>
              <w:t>3 - Modernisation des filières automobiles et aéronautiques</w:t>
              <w:tab/>
              <w:t>6</w:t>
            </w:r>
          </w:hyperlink>
        </w:p>
        <w:p>
          <w:pPr>
            <w:pStyle w:val="Tabledesmatiresniveau3"/>
            <w:tabs>
              <w:tab w:val="right" w:pos="8790" w:leader="dot"/>
              <w:tab w:val="right" w:pos="9356" w:leader="dot"/>
            </w:tabs>
            <w:rPr/>
          </w:pPr>
          <w:hyperlink w:anchor="__RefHeading___Toc2092_3762708597">
            <w:r>
              <w:rPr>
                <w:webHidden/>
                <w:rStyle w:val="Sautdindex"/>
                <w:vanish w:val="false"/>
              </w:rPr>
              <w:t>4 - Prime à la conversion des agroéquipements</w:t>
              <w:tab/>
              <w:t>7</w:t>
            </w:r>
          </w:hyperlink>
        </w:p>
        <w:p>
          <w:pPr>
            <w:pStyle w:val="Tabledesmatiresniveau3"/>
            <w:tabs>
              <w:tab w:val="right" w:pos="8790" w:leader="dot"/>
              <w:tab w:val="right" w:pos="9356" w:leader="dot"/>
            </w:tabs>
            <w:rPr/>
          </w:pPr>
          <w:hyperlink w:anchor="__RefHeading___Toc2094_3762708597">
            <w:r>
              <w:rPr>
                <w:webHidden/>
                <w:rStyle w:val="Sautdindex"/>
                <w:vanish w:val="false"/>
              </w:rPr>
              <w:t>5 - Prime à la conversion des véhicules légers</w:t>
              <w:tab/>
              <w:t>8</w:t>
            </w:r>
          </w:hyperlink>
        </w:p>
        <w:p>
          <w:pPr>
            <w:pStyle w:val="Tabledesmatiresniveau3"/>
            <w:tabs>
              <w:tab w:val="right" w:pos="8790" w:leader="dot"/>
              <w:tab w:val="right" w:pos="9356" w:leader="dot"/>
            </w:tabs>
            <w:rPr/>
          </w:pPr>
          <w:hyperlink w:anchor="__RefHeading___Toc2096_3762708597">
            <w:r>
              <w:rPr>
                <w:webHidden/>
                <w:rStyle w:val="Sautdindex"/>
                <w:vanish w:val="false"/>
              </w:rPr>
              <w:t>6 - Réhabilitation Friches (urbaines et sites pollués)</w:t>
              <w:tab/>
              <w:t>9</w:t>
            </w:r>
          </w:hyperlink>
        </w:p>
        <w:p>
          <w:pPr>
            <w:pStyle w:val="Tabledesmatiresniveau3"/>
            <w:tabs>
              <w:tab w:val="right" w:pos="8790" w:leader="dot"/>
              <w:tab w:val="right" w:pos="9356" w:leader="dot"/>
            </w:tabs>
            <w:rPr/>
          </w:pPr>
          <w:hyperlink w:anchor="__RefHeading___Toc2098_3762708597">
            <w:r>
              <w:rPr>
                <w:webHidden/>
                <w:rStyle w:val="Sautdindex"/>
                <w:vanish w:val="false"/>
              </w:rPr>
              <w:t>7 - Rénovation bâtiments Etat</w:t>
              <w:tab/>
              <w:t>10</w:t>
            </w:r>
          </w:hyperlink>
        </w:p>
        <w:p>
          <w:pPr>
            <w:pStyle w:val="Tabledesmatiresniveau2"/>
            <w:tabs>
              <w:tab w:val="right" w:pos="9073" w:leader="dot"/>
              <w:tab w:val="right" w:pos="9356" w:leader="dot"/>
            </w:tabs>
            <w:rPr/>
          </w:pPr>
          <w:hyperlink w:anchor="__RefHeading___Toc2100_3762708597">
            <w:r>
              <w:rPr>
                <w:webHidden/>
                <w:rStyle w:val="Sautdindex"/>
                <w:vanish w:val="false"/>
              </w:rPr>
              <w:t>Volet 2 : Compétitivité</w:t>
              <w:tab/>
              <w:t>11</w:t>
            </w:r>
          </w:hyperlink>
        </w:p>
        <w:p>
          <w:pPr>
            <w:pStyle w:val="Tabledesmatiresniveau3"/>
            <w:tabs>
              <w:tab w:val="right" w:pos="8790" w:leader="dot"/>
              <w:tab w:val="right" w:pos="9356" w:leader="dot"/>
            </w:tabs>
            <w:rPr/>
          </w:pPr>
          <w:hyperlink w:anchor="__RefHeading___Toc2102_3762708597">
            <w:r>
              <w:rPr>
                <w:webHidden/>
                <w:rStyle w:val="Sautdindex"/>
                <w:vanish w:val="false"/>
              </w:rPr>
              <w:t>8 - AAP Industrie : Soutien aux projets industriels territoires</w:t>
              <w:tab/>
              <w:t>12</w:t>
            </w:r>
          </w:hyperlink>
        </w:p>
        <w:p>
          <w:pPr>
            <w:pStyle w:val="Tabledesmatiresniveau3"/>
            <w:tabs>
              <w:tab w:val="right" w:pos="8790" w:leader="dot"/>
              <w:tab w:val="right" w:pos="9356" w:leader="dot"/>
            </w:tabs>
            <w:rPr/>
          </w:pPr>
          <w:hyperlink w:anchor="__RefHeading___Toc2104_3762708597">
            <w:r>
              <w:rPr>
                <w:webHidden/>
                <w:rStyle w:val="Sautdindex"/>
                <w:vanish w:val="false"/>
              </w:rPr>
              <w:t>9 - AAP Industrie : Sécurisation approvisionnements critiques</w:t>
              <w:tab/>
              <w:t>13</w:t>
            </w:r>
          </w:hyperlink>
        </w:p>
        <w:p>
          <w:pPr>
            <w:pStyle w:val="Tabledesmatiresniveau3"/>
            <w:tabs>
              <w:tab w:val="right" w:pos="8790" w:leader="dot"/>
              <w:tab w:val="right" w:pos="9356" w:leader="dot"/>
            </w:tabs>
            <w:rPr/>
          </w:pPr>
          <w:hyperlink w:anchor="__RefHeading___Toc2106_3762708597">
            <w:r>
              <w:rPr>
                <w:webHidden/>
                <w:rStyle w:val="Sautdindex"/>
                <w:vanish w:val="false"/>
              </w:rPr>
              <w:t>10 - France Num : aide à la numérisation des TPE,PME,ETI</w:t>
              <w:tab/>
              <w:t>14</w:t>
            </w:r>
          </w:hyperlink>
        </w:p>
        <w:p>
          <w:pPr>
            <w:pStyle w:val="Tabledesmatiresniveau3"/>
            <w:tabs>
              <w:tab w:val="right" w:pos="8790" w:leader="dot"/>
              <w:tab w:val="right" w:pos="9356" w:leader="dot"/>
            </w:tabs>
            <w:rPr/>
          </w:pPr>
          <w:hyperlink w:anchor="__RefHeading___Toc2108_3762708597">
            <w:r>
              <w:rPr>
                <w:webHidden/>
                <w:rStyle w:val="Sautdindex"/>
                <w:vanish w:val="false"/>
              </w:rPr>
              <w:t>11 - Industrie du futur</w:t>
              <w:tab/>
              <w:t>15</w:t>
            </w:r>
          </w:hyperlink>
        </w:p>
        <w:p>
          <w:pPr>
            <w:pStyle w:val="Tabledesmatiresniveau3"/>
            <w:tabs>
              <w:tab w:val="right" w:pos="8790" w:leader="dot"/>
              <w:tab w:val="right" w:pos="9356" w:leader="dot"/>
            </w:tabs>
            <w:rPr/>
          </w:pPr>
          <w:hyperlink w:anchor="__RefHeading___Toc2110_3762708597">
            <w:r>
              <w:rPr>
                <w:webHidden/>
                <w:rStyle w:val="Sautdindex"/>
                <w:vanish w:val="false"/>
              </w:rPr>
              <w:t>12 - Renforcement subventions Business France</w:t>
              <w:tab/>
              <w:t>16</w:t>
            </w:r>
          </w:hyperlink>
        </w:p>
        <w:p>
          <w:pPr>
            <w:pStyle w:val="Tabledesmatiresniveau3"/>
            <w:tabs>
              <w:tab w:val="right" w:pos="8790" w:leader="dot"/>
              <w:tab w:val="right" w:pos="9356" w:leader="dot"/>
            </w:tabs>
            <w:rPr/>
          </w:pPr>
          <w:hyperlink w:anchor="__RefHeading___Toc2112_3762708597">
            <w:r>
              <w:rPr>
                <w:webHidden/>
                <w:rStyle w:val="Sautdindex"/>
                <w:vanish w:val="false"/>
              </w:rPr>
              <w:t>13 - Soutien aux filières culturelles (cinéma, audiovisuel, musique, numérique, livre)</w:t>
              <w:tab/>
              <w:t>17</w:t>
            </w:r>
          </w:hyperlink>
        </w:p>
        <w:p>
          <w:pPr>
            <w:pStyle w:val="Tabledesmatiresniveau2"/>
            <w:tabs>
              <w:tab w:val="right" w:pos="9073" w:leader="dot"/>
              <w:tab w:val="right" w:pos="9356" w:leader="dot"/>
            </w:tabs>
            <w:rPr/>
          </w:pPr>
          <w:hyperlink w:anchor="__RefHeading___Toc2114_3762708597">
            <w:r>
              <w:rPr>
                <w:webHidden/>
                <w:rStyle w:val="Sautdindex"/>
                <w:vanish w:val="false"/>
              </w:rPr>
              <w:t>Volet 3 : Cohésion</w:t>
              <w:tab/>
              <w:t>18</w:t>
            </w:r>
          </w:hyperlink>
        </w:p>
        <w:p>
          <w:pPr>
            <w:pStyle w:val="Tabledesmatiresniveau3"/>
            <w:tabs>
              <w:tab w:val="right" w:pos="8790" w:leader="dot"/>
              <w:tab w:val="right" w:pos="9356" w:leader="dot"/>
            </w:tabs>
            <w:rPr/>
          </w:pPr>
          <w:hyperlink w:anchor="__RefHeading___Toc2116_3762708597">
            <w:r>
              <w:rPr>
                <w:webHidden/>
                <w:rStyle w:val="Sautdindex"/>
                <w:vanish w:val="false"/>
              </w:rPr>
              <w:t>14 - Apprentissage</w:t>
              <w:tab/>
              <w:t>19</w:t>
            </w:r>
          </w:hyperlink>
        </w:p>
        <w:p>
          <w:pPr>
            <w:pStyle w:val="Tabledesmatiresniveau3"/>
            <w:tabs>
              <w:tab w:val="right" w:pos="8790" w:leader="dot"/>
              <w:tab w:val="right" w:pos="9356" w:leader="dot"/>
            </w:tabs>
            <w:rPr/>
          </w:pPr>
          <w:hyperlink w:anchor="__RefHeading___Toc2118_3762708597">
            <w:r>
              <w:rPr>
                <w:webHidden/>
                <w:rStyle w:val="Sautdindex"/>
                <w:vanish w:val="false"/>
              </w:rPr>
              <w:t>15 - Contrats Initiatives Emploi (CIE) Jeunes</w:t>
              <w:tab/>
              <w:t>20</w:t>
            </w:r>
          </w:hyperlink>
        </w:p>
        <w:p>
          <w:pPr>
            <w:pStyle w:val="Tabledesmatiresniveau3"/>
            <w:tabs>
              <w:tab w:val="right" w:pos="8790" w:leader="dot"/>
              <w:tab w:val="right" w:pos="9356" w:leader="dot"/>
            </w:tabs>
            <w:rPr/>
          </w:pPr>
          <w:hyperlink w:anchor="__RefHeading___Toc2120_3762708597">
            <w:r>
              <w:rPr>
                <w:webHidden/>
                <w:rStyle w:val="Sautdindex"/>
                <w:vanish w:val="false"/>
              </w:rPr>
              <w:t>16 - Contrats de professionnalisation</w:t>
              <w:tab/>
              <w:t>21</w:t>
            </w:r>
          </w:hyperlink>
        </w:p>
        <w:p>
          <w:pPr>
            <w:pStyle w:val="Tabledesmatiresniveau3"/>
            <w:tabs>
              <w:tab w:val="right" w:pos="8790" w:leader="dot"/>
              <w:tab w:val="right" w:pos="9356" w:leader="dot"/>
            </w:tabs>
            <w:rPr/>
          </w:pPr>
          <w:hyperlink w:anchor="__RefHeading___Toc2122_3762708597">
            <w:r>
              <w:rPr>
                <w:webHidden/>
                <w:rStyle w:val="Sautdindex"/>
                <w:vanish w:val="false"/>
              </w:rPr>
              <w:t>17 - Garantie jeunes</w:t>
              <w:tab/>
              <w:t>22</w:t>
            </w:r>
          </w:hyperlink>
        </w:p>
        <w:p>
          <w:pPr>
            <w:pStyle w:val="Tabledesmatiresniveau3"/>
            <w:tabs>
              <w:tab w:val="right" w:pos="8790" w:leader="dot"/>
              <w:tab w:val="right" w:pos="9356" w:leader="dot"/>
            </w:tabs>
            <w:rPr/>
          </w:pPr>
          <w:hyperlink w:anchor="__RefHeading___Toc2124_3762708597">
            <w:r>
              <w:rPr>
                <w:webHidden/>
                <w:rStyle w:val="Sautdindex"/>
                <w:vanish w:val="false"/>
              </w:rPr>
              <w:t>18 - Parcours emploi compétences (PEC) Jeunes</w:t>
              <w:tab/>
              <w:t>23</w:t>
            </w:r>
          </w:hyperlink>
        </w:p>
        <w:p>
          <w:pPr>
            <w:pStyle w:val="Tabledesmatiresniveau3"/>
            <w:tabs>
              <w:tab w:val="right" w:pos="8790" w:leader="dot"/>
              <w:tab w:val="right" w:pos="9356" w:leader="dot"/>
            </w:tabs>
            <w:rPr/>
          </w:pPr>
          <w:hyperlink w:anchor="__RefHeading___Toc2126_3762708597">
            <w:r>
              <w:rPr>
                <w:webHidden/>
                <w:rStyle w:val="Sautdindex"/>
                <w:vanish w:val="false"/>
              </w:rPr>
              <w:t>19 - Prime à l'embauche des jeunes</w:t>
              <w:tab/>
              <w:t>24</w:t>
            </w:r>
          </w:hyperlink>
        </w:p>
        <w:p>
          <w:pPr>
            <w:pStyle w:val="Tabledesmatiresniveau3"/>
            <w:tabs>
              <w:tab w:val="right" w:pos="8790" w:leader="dot"/>
              <w:tab w:val="right" w:pos="9356" w:leader="dot"/>
            </w:tabs>
            <w:rPr/>
          </w:pPr>
          <w:hyperlink w:anchor="__RefHeading___Toc2128_3762708597">
            <w:r>
              <w:rPr>
                <w:webHidden/>
                <w:rStyle w:val="Sautdindex"/>
                <w:vanish w:val="false"/>
              </w:rPr>
              <w:t>20 - Prime à l'embauche pour les travailleurs handicapés</w:t>
              <w:tab/>
              <w:t>25</w:t>
            </w:r>
          </w:hyperlink>
        </w:p>
        <w:p>
          <w:pPr>
            <w:pStyle w:val="Tabledesmatiresniveau3"/>
            <w:tabs>
              <w:tab w:val="right" w:pos="8790" w:leader="dot"/>
              <w:tab w:val="right" w:pos="9356" w:leader="dot"/>
            </w:tabs>
            <w:rPr/>
          </w:pPr>
          <w:hyperlink w:anchor="__RefHeading___Toc2130_3762708597">
            <w:r>
              <w:rPr>
                <w:webHidden/>
                <w:rStyle w:val="Sautdindex"/>
                <w:vanish w:val="false"/>
              </w:rPr>
              <w:t>21 - Service civique</w:t>
              <w:tab/>
              <w:t>26</w:t>
            </w:r>
          </w:hyperlink>
        </w:p>
      </w:sdtContent>
    </w:sdt>
    <w:p>
      <w:pPr>
        <w:pStyle w:val="Customstyle2"/>
        <w:rPr/>
      </w:pPr>
      <w:r>
        <w:rPr/>
      </w:r>
      <w:r>
        <w:rPr/>
        <w:fldChar w:fldCharType="end"/>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084_3762708597"/>
      <w:bookmarkEnd w:id="0"/>
      <w:r>
        <w:rPr>
          <w:rFonts w:ascii="Marianne" w:hAnsi="Marianne"/>
          <w:sz w:val="48"/>
          <w:szCs w:val="48"/>
        </w:rPr>
        <w:t>Volet 1 : Ecologie</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fals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auto"/>
                <w:sz w:val="20"/>
                <w:szCs w:val="20"/>
              </w:rPr>
            </w:pPr>
            <w:r>
              <w:rPr/>
            </w:r>
          </w:p>
          <w:p>
            <w:pPr>
              <w:pStyle w:val="Contenudecadre"/>
              <w:overflowPunct w:val="false"/>
              <w:spacing w:lineRule="auto" w:line="240" w:before="0" w:after="0"/>
              <w:jc w:val="left"/>
              <w:rPr/>
            </w:pPr>
            <w:r>
              <w:rPr>
                <w:rFonts w:eastAsia="Calibri" w:cs="" w:ascii="Marianne" w:hAnsi="Marianne" w:cstheme="minorBidi" w:eastAsiaTheme="minorHAnsi"/>
                <w:b/>
                <w:bCs/>
                <w:color w:val="auto"/>
                <w:sz w:val="20"/>
                <w:szCs w:val="20"/>
              </w:rPr>
              <w:t>France Relance ce sont plus de 4,5 millions d’€ mobilisés pour 14 projets de transition écologique</w:t>
            </w:r>
            <w:r>
              <w:rPr>
                <w:rFonts w:eastAsia="Calibri" w:cs="" w:ascii="Marianne" w:hAnsi="Marianne" w:cstheme="minorBidi" w:eastAsiaTheme="minorHAnsi"/>
                <w:b w:val="false"/>
                <w:bCs w:val="false"/>
                <w:color w:val="auto"/>
                <w:sz w:val="20"/>
                <w:szCs w:val="20"/>
              </w:rPr>
              <w:t>. Sont ainsi concernés :</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auto"/>
                <w:sz w:val="20"/>
                <w:szCs w:val="20"/>
              </w:rPr>
            </w:pPr>
            <w:r>
              <w:rPr/>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7 entreprises bénéficiaires du guichet « Tremplin pour la transition écologique » leur permettant d’acquérir des véhicules électriques, des équipements de réduction et de gestion des déchets, de se faire accompagner pour des travaux ambitieux de rénovation des bâtiments, réaliser des études sur les émissions de gaz à effet de serre et les stratégies climat :</w:t>
            </w:r>
            <w:r>
              <w:rPr>
                <w:rFonts w:eastAsia="Calibri" w:cs="" w:ascii="Marianne" w:hAnsi="Marianne" w:cstheme="minorBidi" w:eastAsiaTheme="minorHAnsi"/>
                <w:b w:val="false"/>
                <w:bCs w:val="false"/>
                <w:color w:val="auto"/>
                <w:sz w:val="20"/>
                <w:szCs w:val="20"/>
              </w:rPr>
              <w:t xml:space="preserve">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SODEP KUHAIL: Thyez</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CHALET MONTAGNE TRADITION  : Les Gets</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CUISINES MOREL SN : Allinges</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PHENIX 74 :  Annecy</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DEMOCRATIC FACTORY  : Thonon</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SIVALBP : Thône</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auto"/>
                <w:sz w:val="20"/>
                <w:szCs w:val="20"/>
              </w:rPr>
            </w:pPr>
            <w:r>
              <w:rPr/>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4 opérations de recyclage des friches financées dans le département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Sur la commune de Marignier, une opération de renouvellement urbain sur un tènement de 1,2 ha en cœur de ville avec plusieurs bâtis à démolir pour réaliser 99 logements et des commerces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Sur la commune de Cranves Sales, valorisation d'une friche au sein de la ZAE de Borly Annemasse Agglo sur un terrain de 9500 m² pour permettre l’installation de 2 à 4 entreprises à vocation productive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A Chamonix, un projet de démolition de la friche Favrand de 2 bâtiments vacants (ex service technique de la commune) pour réaliser 8 logements sociaux sur un terrain de 1412 m²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Enfin à Seyssel, sur une friche industrielle à proximité immédiate du centre-ville de 9350 m², un projet de 63 logements, des bureaux, un commerce, un pôle médico social et quelques locaux d’équipements.</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auto"/>
                <w:sz w:val="20"/>
                <w:szCs w:val="20"/>
              </w:rPr>
            </w:pPr>
            <w:r>
              <w:rPr/>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3 opérations financées dans le cadre de la sécurisation des infrastructures de distribution d’eau potable, d’assainissement et de gestion des eaux pluviales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Communauté de communes du Genevois : programme de travaux 2021 2022 de réhabilitation des réseaux eaux usées de la station d’épuration de Neydens.</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Communauté de communes Usses et Rhône et la commune de Marlioz : construction du réseau de transfert des effluents de l'ancienne station sur environ 2400 m et alimentation en eau et énergie de la nouvelle station.</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Grand Annecy : conduite d'adduction au réseau de la CC du pays de Cruseilles pour substitution de la source de la Douai dans le cadre du PGRE des Usses.</w:t>
            </w:r>
          </w:p>
        </w:tc>
      </w:tr>
    </w:tbl>
    <w:p>
      <w:pPr>
        <w:pStyle w:val="Customstyle2"/>
        <w:rPr/>
      </w:pPr>
      <w:r>
        <w:rPr/>
      </w:r>
      <w:r>
        <w:br w:type="page"/>
      </w:r>
    </w:p>
    <w:p>
      <w:pPr>
        <w:pStyle w:val="Titre3"/>
        <w:numPr>
          <w:ilvl w:val="2"/>
          <w:numId w:val="3"/>
        </w:numPr>
        <w:spacing w:lineRule="auto" w:line="240" w:before="140" w:after="120"/>
        <w:jc w:val="center"/>
        <w:rPr>
          <w:rFonts w:ascii="Marianne" w:hAnsi="Marianne"/>
          <w:sz w:val="24"/>
          <w:szCs w:val="24"/>
        </w:rPr>
      </w:pPr>
      <w:bookmarkStart w:id="1" w:name="__RefHeading___Toc2086_3762708597"/>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2 989 (13%)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2 656 (13%)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2 335 (13%)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Auvergne-Rhône-Alpes</w:t>
            </w:r>
            <w:bookmarkEnd w:id="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23 595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21 142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18 494 (14%)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3" w:name="__RefHeading___Toc2088_3762708597"/>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953 (4%)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20.4 M€ (4%)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693 (3%)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16.2 M€ (4%)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445 (3%)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13.1 M€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Auvergne-Rhône-Alpes</w:t>
            </w:r>
            <w:bookmarkEnd w:id="4"/>
          </w:p>
        </w:tc>
      </w:tr>
      <w:tr>
        <w:trPr>
          <w:trHeight w:val="450"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26 769 (12%)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484.8 M€ (13%)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20 060 (12%)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402.8 M€ (12%)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13 658 (12%)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335.5 M€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2595"/>
        <w:gridCol w:w="4446"/>
        <w:gridCol w:w="2375"/>
      </w:tblGrid>
      <w:tr>
        <w:trPr>
          <w:trHeight w:val="400" w:hRule="atLeast"/>
        </w:trPr>
        <w:tc>
          <w:tcPr>
            <w:tcW w:w="9416"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5" w:name="__RefHeading___Toc2090_3762708597"/>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 (37%)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 (37%)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36 (38%)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Auvergne-Rhône-Alpes</w:t>
            </w:r>
            <w:bookmarkEnd w:id="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123 (19%)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123 (19%)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95 (18%)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7" w:name="__RefHeading___Toc2092_3762708597"/>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Auvergne-Rhône-Alpes</w:t>
            </w:r>
            <w:bookmarkEnd w:id="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833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833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9" w:name="__RefHeading___Toc2094_3762708597"/>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1 776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1 700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1 638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Auvergne-Rhône-Alpes</w:t>
            </w:r>
            <w:bookmarkEnd w:id="1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25 017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24 031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23 046 (13%)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11" w:name="__RefHeading___Toc2096_3762708597"/>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Auvergne-Rhône-Alpes</w:t>
            </w:r>
            <w:bookmarkEnd w:id="1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3" w:name="__RefHeading___Toc2098_3762708597"/>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Auvergne-Rhône-Alpes</w:t>
            </w:r>
            <w:bookmarkEnd w:id="1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145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102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70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pPr>
            <w:r>
              <w:rPr>
                <w:b/>
                <w:bCs/>
              </w:rPr>
              <w:t>Le département de la Haute-Savoie verra ainsi 41 projets financés pour un coût d’investissement de 12.700.741 d’euros.</w:t>
            </w:r>
            <w:r>
              <w:rPr/>
              <w:t xml:space="preserve"> Ces travaux concerneront principalement des isolations thermiques, des remplacements de systèmes de chauffage vieillissants ainsi que des la pose de bardages bois et de panneaux isolants. </w:t>
            </w:r>
          </w:p>
          <w:p>
            <w:pPr>
              <w:pStyle w:val="Contenudecadre"/>
              <w:overflowPunct w:val="true"/>
              <w:spacing w:lineRule="auto" w:line="240" w:before="0" w:after="0"/>
              <w:jc w:val="left"/>
              <w:rPr/>
            </w:pPr>
            <w:r>
              <w:rPr/>
            </w:r>
          </w:p>
          <w:p>
            <w:pPr>
              <w:pStyle w:val="Contenudecadre"/>
              <w:overflowPunct w:val="true"/>
              <w:spacing w:lineRule="auto" w:line="240" w:before="0" w:after="0"/>
              <w:jc w:val="left"/>
              <w:rPr/>
            </w:pPr>
            <w:r>
              <w:rPr/>
              <w:t>Ces réfections visent à limiter l’impact écologique des infrastructures et parcs automobiles des services de l’Etat et des structures publiques dans le département.</w:t>
            </w:r>
          </w:p>
          <w:p>
            <w:pPr>
              <w:pStyle w:val="Contenudecadre"/>
              <w:overflowPunct w:val="true"/>
              <w:spacing w:lineRule="auto" w:line="240" w:before="0" w:after="0"/>
              <w:jc w:val="left"/>
              <w:rPr/>
            </w:pPr>
            <w:r>
              <w:rPr/>
            </w:r>
          </w:p>
          <w:p>
            <w:pPr>
              <w:pStyle w:val="Contenudecadre"/>
              <w:overflowPunct w:val="true"/>
              <w:spacing w:lineRule="auto" w:line="240" w:before="0" w:after="0"/>
              <w:jc w:val="left"/>
              <w:rPr/>
            </w:pPr>
            <w:r>
              <w:rPr/>
              <w:t xml:space="preserve">Une certaine diversité est à noter puisque les structures concernées dépendent de différents ministères (Affaires sociales, Enseignement supérieur et Recherche, Intérieur, Armées, Economie, Finances et Relance ou encore Agriculture) et se situent au sein de différentes villes, au coeur des territoires. </w:t>
            </w:r>
          </w:p>
          <w:p>
            <w:pPr>
              <w:pStyle w:val="Contenudecadre"/>
              <w:overflowPunct w:val="true"/>
              <w:spacing w:lineRule="auto" w:line="240" w:before="0" w:after="0"/>
              <w:jc w:val="left"/>
              <w:rPr/>
            </w:pPr>
            <w:r>
              <w:rPr/>
            </w:r>
          </w:p>
          <w:p>
            <w:pPr>
              <w:pStyle w:val="Contenudecadre"/>
              <w:overflowPunct w:val="true"/>
              <w:spacing w:lineRule="auto" w:line="240" w:before="0" w:after="0"/>
              <w:jc w:val="left"/>
              <w:rPr/>
            </w:pPr>
            <w:r>
              <w:rPr/>
              <w:t>C’est ainsi que des travaux d’isolation thermique des batiments seront réalisés au sein de l’École Nationale des Sports de Montagne, située à Chamonix, grâce à l’attribution de 1,7 millions d’euros. Il en est de même au sein de l’Institut national de recherche pour l'agriculture, l'alimentation et l'environnement (INRAE), situé à Thonon, grâce à 369.405 euros ou encore des batiments des bataillons de chasseurs alpins situés à Cran Gevrier.</w:t>
            </w:r>
          </w:p>
          <w:p>
            <w:pPr>
              <w:pStyle w:val="Contenudecadre"/>
              <w:overflowPunct w:val="true"/>
              <w:spacing w:lineRule="auto" w:line="240" w:before="0" w:after="0"/>
              <w:jc w:val="left"/>
              <w:rPr/>
            </w:pPr>
            <w:r>
              <w:rPr/>
            </w:r>
          </w:p>
          <w:p>
            <w:pPr>
              <w:pStyle w:val="Contenudecadre"/>
              <w:overflowPunct w:val="true"/>
              <w:spacing w:lineRule="auto" w:line="240" w:before="0" w:after="0"/>
              <w:jc w:val="left"/>
              <w:rPr/>
            </w:pPr>
            <w:r>
              <w:rPr/>
              <w:t xml:space="preserve">Le CAE à Annecy bénéficiera, lui, de 104.322 euros pour assurer la démolition du bâtiment et crééer un parking avec borne de rechargement pour véhicules électriques. </w:t>
            </w:r>
          </w:p>
          <w:p>
            <w:pPr>
              <w:pStyle w:val="Contenudecadre"/>
              <w:overflowPunct w:val="true"/>
              <w:spacing w:lineRule="auto" w:line="240" w:before="0" w:after="0"/>
              <w:jc w:val="left"/>
              <w:rPr/>
            </w:pPr>
            <w:r>
              <w:rPr/>
            </w:r>
          </w:p>
          <w:p>
            <w:pPr>
              <w:pStyle w:val="Contenudecadre"/>
              <w:overflowPunct w:val="true"/>
              <w:spacing w:lineRule="auto" w:line="240" w:before="0" w:after="0"/>
              <w:jc w:val="left"/>
              <w:rPr/>
            </w:pPr>
            <w:r>
              <w:rPr/>
              <w:t>D’autres projets ont étalement été financés comme la réfection d’ouvrants au sein de la Direction départementale des finances publiques à Evian, l’installation de bornes de rechargement pour véhicules électriques à l’Agence nationale pour la formation professionnelle des adultes (AFPA) de Poisy, aux batiments du SGAMI ainsi qu’à la région de gendarmerie, des travaux d’optimisation des installations techniques de chauffage au sein des batiments de l’Université Savoie Mont Blanc (Polytech Campus d'Annecy le Vieux) pour la somme de 17.365 euros ou encore le remplacement des luminaires à fonctionnement long par des luminaires LED grâce à 11.920 € pour le site Pole Emploi d’Annecy.</w:t>
            </w:r>
          </w:p>
          <w:p>
            <w:pPr>
              <w:pStyle w:val="Contenudecadre"/>
              <w:overflowPunct w:val="true"/>
              <w:spacing w:lineRule="auto" w:line="240" w:before="0" w:after="0"/>
              <w:jc w:val="left"/>
              <w:rPr/>
            </w:pPr>
            <w:r>
              <w:rPr/>
            </w:r>
          </w:p>
          <w:p>
            <w:pPr>
              <w:pStyle w:val="Contenudecadre"/>
              <w:overflowPunct w:val="true"/>
              <w:spacing w:lineRule="auto" w:line="240" w:before="0" w:after="0"/>
              <w:jc w:val="left"/>
              <w:rPr/>
            </w:pPr>
            <w:r>
              <w:rPr/>
              <w:t>Enfin, l’Ecole de physique des Houches pourra, grâce aux 615.840 euros,</w:t>
              <w:tab/>
              <w:t>procéder à l’installation d’un chauffage à granulés à bois en remplacement des chaudières fioul.</w:t>
            </w:r>
          </w:p>
          <w:p>
            <w:pPr>
              <w:pStyle w:val="Contenudecadre"/>
              <w:overflowPunct w:val="true"/>
              <w:spacing w:lineRule="auto" w:line="240" w:before="0" w:after="0"/>
              <w:jc w:val="left"/>
              <w:rPr/>
            </w:pPr>
            <w:r>
              <w:rPr/>
            </w:r>
          </w:p>
          <w:p>
            <w:pPr>
              <w:pStyle w:val="Contenudecadre"/>
              <w:overflowPunct w:val="true"/>
              <w:spacing w:lineRule="auto" w:line="240" w:before="0" w:after="0"/>
              <w:jc w:val="left"/>
              <w:rPr/>
            </w:pPr>
            <w:r>
              <w:rPr/>
              <w:t>Les batiments de la préfecture et de la sous-préfecture de Thonon se sont vu, quant à eux, financer le remplacement de chaudières et l’installation d’éclairages photovoltaïques.</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100_3762708597"/>
      <w:bookmarkEnd w:id="15"/>
      <w:r>
        <w:rPr>
          <w:rFonts w:ascii="Marianne" w:hAnsi="Marianne"/>
          <w:sz w:val="48"/>
          <w:szCs w:val="48"/>
        </w:rPr>
        <w:t>Volet 2 : Compétitivité</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fals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p>
            <w:pPr>
              <w:pStyle w:val="Contenudecadre"/>
              <w:overflowPunct w:val="false"/>
              <w:spacing w:lineRule="auto" w:line="240" w:before="0" w:after="0"/>
              <w:jc w:val="left"/>
              <w:rPr>
                <w:b/>
                <w:b/>
                <w:bCs/>
              </w:rPr>
            </w:pPr>
            <w:r>
              <w:rPr>
                <w:rFonts w:eastAsia="Calibri" w:cs="" w:ascii="Marianne" w:hAnsi="Marianne" w:cstheme="minorBidi" w:eastAsiaTheme="minorHAnsi"/>
                <w:b/>
                <w:bCs/>
                <w:color w:val="auto"/>
                <w:sz w:val="20"/>
                <w:szCs w:val="20"/>
              </w:rPr>
              <w:t>France relance c’est un soutien à l’industrie du département: depuis le lancement du plan, 61  entreprises du département ont bénéficié de 40,4 millions d’€ :</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auto"/>
                <w:sz w:val="20"/>
                <w:szCs w:val="20"/>
              </w:rPr>
            </w:pPr>
            <w:r>
              <w:rPr/>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 </w:t>
            </w:r>
            <w:r>
              <w:rPr>
                <w:rFonts w:eastAsia="Calibri" w:cs="" w:ascii="Marianne" w:hAnsi="Marianne" w:cstheme="minorBidi" w:eastAsiaTheme="minorHAnsi"/>
                <w:b w:val="false"/>
                <w:bCs w:val="false"/>
                <w:color w:val="auto"/>
                <w:sz w:val="20"/>
                <w:szCs w:val="20"/>
              </w:rPr>
              <w:t>51 entreprises ont bénéficié des fonds pour la modernisation du secteur automobile et aéronautique comme par exemple : MAZZA DECOLLETAGE, PRONIC SA, TMCS PME ou encore SAS LDI.</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auto"/>
                <w:sz w:val="20"/>
                <w:szCs w:val="20"/>
              </w:rPr>
            </w:pPr>
            <w:r>
              <w:rPr/>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 </w:t>
            </w:r>
            <w:r>
              <w:rPr>
                <w:rFonts w:eastAsia="Calibri" w:cs="" w:ascii="Marianne" w:hAnsi="Marianne" w:cstheme="minorBidi" w:eastAsiaTheme="minorHAnsi"/>
                <w:b w:val="false"/>
                <w:bCs w:val="false"/>
                <w:color w:val="auto"/>
                <w:sz w:val="20"/>
                <w:szCs w:val="20"/>
              </w:rPr>
              <w:t>7 entreprises ont bénéficié de l’AAP « Soutien à l’investissement industriel dans les territoires »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ROUX, PSB INDUSTRIES, MECALAC, PAPETERIES DU LEMAN, MICROWELD, NPA et PROMEDIF.</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auto"/>
                <w:sz w:val="20"/>
                <w:szCs w:val="20"/>
              </w:rPr>
            </w:pPr>
            <w:r>
              <w:rPr/>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 </w:t>
            </w:r>
            <w:r>
              <w:rPr>
                <w:rFonts w:eastAsia="Calibri" w:cs="" w:ascii="Marianne" w:hAnsi="Marianne" w:cstheme="minorBidi" w:eastAsiaTheme="minorHAnsi"/>
                <w:b w:val="false"/>
                <w:bCs w:val="false"/>
                <w:color w:val="auto"/>
                <w:sz w:val="20"/>
                <w:szCs w:val="20"/>
              </w:rPr>
              <w:t>3 entreprises ont bénéficié du fonds de la BPI Résilience Industrie Critique : BAIKOWSKI, PFEIFFER VACCUM et PORAL.</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auto"/>
                <w:sz w:val="20"/>
                <w:szCs w:val="20"/>
              </w:rPr>
            </w:pPr>
            <w:r>
              <w:rPr/>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France relance renforce la compétitivité du territoire et accompagne les entreprises avec différentes mesures d’urgence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 </w:t>
            </w:r>
            <w:r>
              <w:rPr>
                <w:rFonts w:eastAsia="Calibri" w:cs="" w:ascii="Marianne" w:hAnsi="Marianne" w:cstheme="minorBidi" w:eastAsiaTheme="minorHAnsi"/>
                <w:b w:val="false"/>
                <w:bCs w:val="false"/>
                <w:color w:val="auto"/>
                <w:sz w:val="20"/>
                <w:szCs w:val="20"/>
              </w:rPr>
              <w:t>baisse des impôts de production (CVAE, TF, CFE, PVA) de 112.276.000€ pour 11.262 entreprises du département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 </w:t>
            </w:r>
            <w:r>
              <w:rPr>
                <w:rFonts w:eastAsia="Calibri" w:cs="" w:ascii="Marianne" w:hAnsi="Marianne" w:cstheme="minorBidi" w:eastAsiaTheme="minorHAnsi"/>
                <w:b w:val="false"/>
                <w:bCs w:val="false"/>
                <w:color w:val="auto"/>
                <w:sz w:val="20"/>
                <w:szCs w:val="20"/>
              </w:rPr>
              <w:t>mise en œuvre du fonds de solidarité : 637,04 millions d’€ pour 31.022 entreprises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 </w:t>
            </w:r>
            <w:r>
              <w:rPr>
                <w:rFonts w:eastAsia="Calibri" w:cs="" w:ascii="Marianne" w:hAnsi="Marianne" w:cstheme="minorBidi" w:eastAsiaTheme="minorHAnsi"/>
                <w:b w:val="false"/>
                <w:bCs w:val="false"/>
                <w:color w:val="auto"/>
                <w:sz w:val="20"/>
                <w:szCs w:val="20"/>
              </w:rPr>
              <w:t>développement des prêts garantis par l’État (PGE) :                                                                1.708,91 M€ pour 9.782 aides.</w:t>
            </w:r>
          </w:p>
        </w:tc>
      </w:tr>
    </w:tbl>
    <w:p>
      <w:pPr>
        <w:pStyle w:val="Customstyle2"/>
        <w:rPr/>
      </w:pPr>
      <w:r>
        <w:rPr/>
      </w:r>
      <w:r>
        <w:br w:type="page"/>
      </w:r>
    </w:p>
    <w:p>
      <w:pPr>
        <w:pStyle w:val="Titre3"/>
        <w:numPr>
          <w:ilvl w:val="2"/>
          <w:numId w:val="11"/>
        </w:numPr>
        <w:spacing w:lineRule="auto" w:line="240" w:before="140" w:after="120"/>
        <w:jc w:val="center"/>
        <w:rPr>
          <w:rFonts w:ascii="Marianne" w:hAnsi="Marianne"/>
          <w:sz w:val="24"/>
          <w:szCs w:val="24"/>
        </w:rPr>
      </w:pPr>
      <w:bookmarkStart w:id="16" w:name="__RefHeading___Toc2102_3762708597"/>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Auvergne-Rhône-Alpes</w:t>
            </w:r>
            <w:bookmarkEnd w:id="1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88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66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65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8" w:name="__RefHeading___Toc2104_3762708597"/>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Auvergne-Rhône-Alpes</w:t>
            </w:r>
            <w:bookmarkEnd w:id="19"/>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63 (20%)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63 (20%)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55 (20%)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20" w:name="__RefHeading___Toc2106_3762708597"/>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662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470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Auvergne-Rhône-Alpes</w:t>
            </w:r>
            <w:bookmarkEnd w:id="21"/>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6 269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4 631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3 352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2" w:name="__RefHeading___Toc2108_3762708597"/>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(20%)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94 (21%)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(20%)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Auvergne-Rhône-Alpes</w:t>
            </w:r>
            <w:bookmarkEnd w:id="23"/>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877 (36%)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446 (44%)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269 (38%)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4" w:name="__RefHeading___Toc2110_3762708597"/>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49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36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29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Auvergne-Rhône-Alpes</w:t>
            </w:r>
            <w:bookmarkEnd w:id="25"/>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498 (16%)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389 (15%)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284 (13%)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6" w:name="__RefHeading___Toc2112_3762708597"/>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57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Auvergne-Rhône-Alpes</w:t>
            </w:r>
            <w:bookmarkEnd w:id="2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568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544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8" w:name="__RefHeading___Toc2114_3762708597"/>
      <w:bookmarkEnd w:id="28"/>
      <w:r>
        <w:rPr>
          <w:rFonts w:ascii="Marianne" w:hAnsi="Marianne"/>
          <w:sz w:val="48"/>
          <w:szCs w:val="48"/>
        </w:rPr>
        <w:t>Volet 3 : Cohésion</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fals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auto"/>
                <w:sz w:val="20"/>
                <w:szCs w:val="20"/>
              </w:rPr>
            </w:pPr>
            <w:r>
              <w:rPr/>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France relance c’est un soutien aux associations et collectivités investies pour la cohésion et l’insertion.</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 </w:t>
            </w:r>
            <w:r>
              <w:rPr>
                <w:rFonts w:eastAsia="Calibri" w:cs="" w:ascii="Marianne" w:hAnsi="Marianne" w:cstheme="minorBidi" w:eastAsiaTheme="minorHAnsi"/>
                <w:b w:val="false"/>
                <w:bCs w:val="false"/>
                <w:color w:val="auto"/>
                <w:sz w:val="20"/>
                <w:szCs w:val="20"/>
              </w:rPr>
              <w:t xml:space="preserve">Deux associations sont lauréates en Haute-Savoie au plan de soutien aux associations de solidarité :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L’Association des Collectifs Enfants Parents Professionnels de Haute-Savoie et de Savoie (ACEPP 74-73) a bénéficié d’une subvention pour son projet visant à prévenir et agir contre la pauvreté et l’isolement en allant vers les familles les plus vulnérables et en mettant en place un dispositif d’insertion professionnelle en crèche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Le Secours populaire a, quant à lui, bénéficié d’une subvention pour son projet visant à rendre accessibles au plus grand nombre de personnes précaires l’ensemble des activités de solidarité.</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auto"/>
                <w:sz w:val="20"/>
                <w:szCs w:val="20"/>
              </w:rPr>
            </w:pPr>
            <w:r>
              <w:rPr/>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Certaines collectivités du département participent au dispositif d’insertion par l’activité économique et bénéficient pour cela de montants conventionnés pour des chantiers d’insertion. C’est le cas du Grand Annecy, de la Commune nouvelle d’Annecy, de la Communauté de communes des Vallées de Thônes, de la Communauté de communes Faucigny Glières et de la commune de Gaillard.</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auto"/>
                <w:sz w:val="20"/>
                <w:szCs w:val="20"/>
              </w:rPr>
            </w:pPr>
            <w:r>
              <w:rPr/>
            </w:r>
          </w:p>
        </w:tc>
      </w:tr>
    </w:tbl>
    <w:p>
      <w:pPr>
        <w:pStyle w:val="Customstyle2"/>
        <w:rPr/>
      </w:pPr>
      <w:r>
        <w:rPr/>
      </w:r>
      <w:r>
        <w:br w:type="page"/>
      </w:r>
    </w:p>
    <w:p>
      <w:pPr>
        <w:pStyle w:val="Titre3"/>
        <w:numPr>
          <w:ilvl w:val="2"/>
          <w:numId w:val="18"/>
        </w:numPr>
        <w:spacing w:lineRule="auto" w:line="240" w:before="140" w:after="120"/>
        <w:jc w:val="center"/>
        <w:rPr>
          <w:rFonts w:ascii="Marianne" w:hAnsi="Marianne"/>
          <w:sz w:val="24"/>
          <w:szCs w:val="24"/>
        </w:rPr>
      </w:pPr>
      <w:bookmarkStart w:id="29" w:name="__RefHeading___Toc2116_3762708597"/>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5 204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4 882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4 505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r>
              <w:rPr>
                <w:rFonts w:ascii="Marianne" w:hAnsi="Marianne"/>
                <w:b/>
                <w:bCs/>
                <w:sz w:val="20"/>
                <w:szCs w:val="20"/>
              </w:rPr>
              <w:t>: Auvergne-Rhône-Alpes</w:t>
            </w:r>
            <w:bookmarkEnd w:id="3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57 538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53 741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49 399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31" w:name="__RefHeading___Toc2118_3762708597"/>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269 (14%)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191 (14%)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123 (13%)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r>
              <w:rPr>
                <w:rFonts w:ascii="Marianne" w:hAnsi="Marianne"/>
                <w:b/>
                <w:bCs/>
                <w:sz w:val="20"/>
                <w:szCs w:val="20"/>
              </w:rPr>
              <w:t>: Auvergne-Rhône-Alpes</w:t>
            </w:r>
            <w:bookmarkEnd w:id="3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1 991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1 404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914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3" w:name="__RefHeading___Toc2120_3762708597"/>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479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430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346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r>
              <w:rPr>
                <w:rFonts w:ascii="Marianne" w:hAnsi="Marianne"/>
                <w:b/>
                <w:bCs/>
                <w:sz w:val="20"/>
                <w:szCs w:val="20"/>
              </w:rPr>
              <w:t>: Auvergne-Rhône-Alpes</w:t>
            </w:r>
            <w:bookmarkEnd w:id="3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6 085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5 553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4 703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5" w:name="__RefHeading___Toc2122_3762708597"/>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654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498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384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r>
              <w:rPr>
                <w:rFonts w:ascii="Marianne" w:hAnsi="Marianne"/>
                <w:b/>
                <w:bCs/>
                <w:sz w:val="20"/>
                <w:szCs w:val="20"/>
              </w:rPr>
              <w:t>: Auvergne-Rhône-Alpes</w:t>
            </w:r>
            <w:bookmarkEnd w:id="3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8 115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6 629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5 258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7" w:name="__RefHeading___Toc2124_3762708597"/>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60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49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r>
              <w:rPr>
                <w:rFonts w:ascii="Marianne" w:hAnsi="Marianne"/>
                <w:b/>
                <w:bCs/>
                <w:sz w:val="20"/>
                <w:szCs w:val="20"/>
              </w:rPr>
              <w:t>: Auvergne-Rhône-Alpes</w:t>
            </w:r>
            <w:bookmarkEnd w:id="3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1 300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1 111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889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9" w:name="__RefHeading___Toc2126_3762708597"/>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6 125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5 305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4 456 (11%)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r>
              <w:rPr>
                <w:rFonts w:ascii="Marianne" w:hAnsi="Marianne"/>
                <w:b/>
                <w:bCs/>
                <w:sz w:val="20"/>
                <w:szCs w:val="20"/>
              </w:rPr>
              <w:t>: Auvergne-Rhône-Alpes</w:t>
            </w:r>
            <w:bookmarkEnd w:id="4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57 349 (15%)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49 341 (15%)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39 113 (14%)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41" w:name="__RefHeading___Toc2128_3762708597"/>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140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104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90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r>
              <w:rPr>
                <w:rFonts w:ascii="Marianne" w:hAnsi="Marianne"/>
                <w:b/>
                <w:bCs/>
                <w:sz w:val="20"/>
                <w:szCs w:val="20"/>
              </w:rPr>
              <w:t>: Auvergne-Rhône-Alpes</w:t>
            </w:r>
            <w:bookmarkEnd w:id="4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1 651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1 365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1 159 (14%)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3" w:name="__RefHeading___Toc2130_3762708597"/>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Haute-Savoie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250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250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223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r>
              <w:rPr>
                <w:rFonts w:ascii="Marianne" w:hAnsi="Marianne"/>
                <w:b/>
                <w:bCs/>
                <w:sz w:val="20"/>
                <w:szCs w:val="20"/>
              </w:rPr>
              <w:t>: Auvergne-Rhône-Alpes</w:t>
            </w:r>
            <w:bookmarkEnd w:id="4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7 125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7 125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6 559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Marianne">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rPr>
        <w:sz w:val="22"/>
        <w:szCs w:val="22"/>
        <w:rFonts w:ascii="Marianne" w:hAnsi="Marianne"/>
      </w:rPr>
      <w:instrText> PAGE </w:instrText>
    </w:r>
    <w:r>
      <w:rPr>
        <w:sz w:val="22"/>
        <w:szCs w:val="22"/>
        <w:rFonts w:ascii="Marianne" w:hAnsi="Marianne"/>
      </w:rPr>
      <w:fldChar w:fldCharType="separate"/>
    </w:r>
    <w:r>
      <w:rPr>
        <w:sz w:val="22"/>
        <w:szCs w:val="22"/>
        <w:rFonts w:ascii="Marianne" w:hAnsi="Marianne"/>
      </w:rPr>
      <w:t>27</w:t>
    </w:r>
    <w:r>
      <w:rPr>
        <w:sz w:val="22"/>
        <w:szCs w:val="22"/>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8">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48" y="0"/>
              <wp:lineTo x="-648" y="20664"/>
              <wp:lineTo x="20555" y="20664"/>
              <wp:lineTo x="20555" y="0"/>
              <wp:lineTo x="-648"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5">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98" y="0"/>
              <wp:lineTo x="-1298" y="19245"/>
              <wp:lineTo x="20049" y="19245"/>
              <wp:lineTo x="20049" y="0"/>
              <wp:lineTo x="-1298"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character" w:styleId="ListLabel12">
    <w:name w:val="ListLabel 12"/>
    <w:qFormat/>
    <w:rPr>
      <w:rFonts w:ascii="Marianne" w:hAnsi="Marianne" w:cs="Arial"/>
      <w:i/>
      <w:iCs/>
      <w:color w:val="00A65D"/>
      <w:sz w:val="22"/>
      <w:szCs w:val="22"/>
    </w:rPr>
  </w:style>
  <w:style w:type="character" w:styleId="ListLabel13">
    <w:name w:val="ListLabel 13"/>
    <w:qFormat/>
    <w:rPr>
      <w:rFonts w:ascii="Marianne" w:hAnsi="Marianne" w:cs="Marianne"/>
      <w:color w:val="00A65D"/>
      <w:sz w:val="40"/>
      <w:szCs w:val="4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name w:val="TOC 2"/>
    <w:basedOn w:val="Index"/>
    <w:pPr>
      <w:tabs>
        <w:tab w:val="clear" w:pos="708"/>
        <w:tab w:val="right" w:pos="9073" w:leader="dot"/>
      </w:tabs>
      <w:ind w:left="283" w:hanging="0"/>
    </w:pPr>
    <w:rPr/>
  </w:style>
  <w:style w:type="paragraph" w:styleId="Tabledesmatiresniveau3">
    <w:name w:val="TOC 3"/>
    <w:basedOn w:val="Index"/>
    <w:pPr>
      <w:tabs>
        <w:tab w:val="clear" w:pos="708"/>
        <w:tab w:val="right" w:pos="8790"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LibreOffice/6.1.6.3.M13$Windows_X86_64 LibreOffice_project/31671adeb09bb5a7234188d1a99bab8c62b9e233</Application>
  <Pages>27</Pages>
  <Words>3733</Words>
  <Characters>18860</Characters>
  <CharactersWithSpaces>22878</CharactersWithSpaces>
  <Paragraphs>730</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2021-07-15T16:31:41Z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