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media/image2.png" ContentType="image/png"/>
  <Override PartName="/word/media/image1.png" ContentType="image/png"/>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Marianne" w:hAnsi="Marianne" w:cs="Arial"/>
          <w:sz w:val="56"/>
          <w:szCs w:val="56"/>
        </w:rPr>
      </w:pPr>
      <w:r>
        <w:rPr>
          <w:rFonts w:cs="Arial" w:ascii="Marianne" w:hAnsi="Marianne"/>
          <w:sz w:val="56"/>
          <w:szCs w:val="56"/>
        </w:rPr>
      </w:r>
    </w:p>
    <w:p>
      <w:pPr>
        <w:pStyle w:val="Normal"/>
        <w:rPr>
          <w:rFonts w:ascii="Marianne" w:hAnsi="Marianne" w:cs="Arial"/>
          <w:sz w:val="56"/>
          <w:szCs w:val="56"/>
        </w:rPr>
      </w:pPr>
      <w:r>
        <w:rPr>
          <w:rFonts w:cs="Arial" w:ascii="Marianne" w:hAnsi="Marianne"/>
          <w:sz w:val="56"/>
          <w:szCs w:val="56"/>
        </w:rPr>
      </w:r>
    </w:p>
    <w:p>
      <w:pPr>
        <w:pStyle w:val="Normal"/>
        <w:rPr>
          <w:rFonts w:ascii="Marianne" w:hAnsi="Marianne" w:cs="Arial"/>
          <w:sz w:val="56"/>
          <w:szCs w:val="56"/>
        </w:rPr>
      </w:pPr>
      <w:r>
        <w:rPr>
          <w:rFonts w:cs="Arial" w:ascii="Marianne" w:hAnsi="Marianne"/>
          <w:sz w:val="56"/>
          <w:szCs w:val="56"/>
        </w:rPr>
      </w:r>
    </w:p>
    <w:p>
      <w:pPr>
        <w:pStyle w:val="Normal"/>
        <w:rPr>
          <w:rFonts w:ascii="Marianne" w:hAnsi="Marianne" w:cs="Arial"/>
          <w:sz w:val="56"/>
          <w:szCs w:val="56"/>
        </w:rPr>
      </w:pPr>
      <w:r>
        <w:rPr>
          <w:rFonts w:cs="Arial" w:ascii="Marianne" w:hAnsi="Marianne"/>
          <w:sz w:val="56"/>
          <w:szCs w:val="56"/>
        </w:rPr>
      </w:r>
    </w:p>
    <w:p>
      <w:pPr>
        <w:pStyle w:val="Normal"/>
        <w:rPr/>
      </w:pPr>
      <w:r>
        <w:rPr>
          <w:rFonts w:cs="Arial" w:ascii="Marianne" w:hAnsi="Marianne"/>
          <w:b/>
          <w:bCs/>
          <w:sz w:val="56"/>
          <w:szCs w:val="56"/>
        </w:rPr>
        <w:t>SUIVI TERRITORIAL</w:t>
      </w:r>
    </w:p>
    <w:p>
      <w:pPr>
        <w:pStyle w:val="Normal"/>
        <w:rPr/>
      </w:pPr>
      <w:r>
        <w:rPr>
          <w:rFonts w:cs="Arial" w:ascii="Marianne" w:hAnsi="Marianne"/>
          <w:b/>
          <w:bCs/>
          <w:sz w:val="56"/>
          <w:szCs w:val="56"/>
        </w:rPr>
        <w:t>DU PLAN FRANCE RELANCE</w:t>
      </w:r>
    </w:p>
    <w:p>
      <w:pPr>
        <w:pStyle w:val="Normal"/>
        <w:rPr>
          <w:rFonts w:ascii="Marianne" w:hAnsi="Marianne" w:cs="Arial"/>
          <w:sz w:val="56"/>
          <w:szCs w:val="56"/>
        </w:rPr>
      </w:pPr>
      <w:r>
        <w:rPr>
          <w:rFonts w:cs="Arial" w:ascii="Marianne" w:hAnsi="Marianne"/>
          <w:sz w:val="56"/>
          <w:szCs w:val="56"/>
        </w:rPr>
      </w:r>
    </w:p>
    <w:p>
      <w:pPr>
        <w:pStyle w:val="Normal"/>
        <w:rPr>
          <w:rFonts w:ascii="Marianne" w:hAnsi="Marianne"/>
        </w:rPr>
      </w:pPr>
      <w:r>
        <w:rPr>
          <w:rFonts w:cs="Arial" w:ascii="Marianne" w:hAnsi="Marianne"/>
          <w:i/>
          <w:iCs/>
          <w:sz w:val="40"/>
          <w:szCs w:val="40"/>
        </w:rPr>
        <w:t>Données pour le département : Lot-et-Garonne</w:t>
      </w:r>
    </w:p>
    <w:p>
      <w:pPr>
        <w:pStyle w:val="Normal"/>
        <w:rPr/>
      </w:pPr>
      <w:r>
        <w:rPr>
          <w:rFonts w:cs="Arial" w:ascii="Marianne" w:hAnsi="Marianne"/>
          <w:i/>
          <w:iCs/>
          <w:sz w:val="40"/>
          <w:szCs w:val="40"/>
        </w:rPr>
        <w:t>Date : Mai 2021</w:t>
      </w:r>
    </w:p>
    <w:p>
      <w:pPr>
        <w:pStyle w:val="Normal"/>
        <w:rPr>
          <w:rFonts w:ascii="Marianne" w:hAnsi="Marianne" w:cs="Arial"/>
          <w:i/>
          <w:i/>
          <w:iCs/>
          <w:sz w:val="56"/>
          <w:szCs w:val="56"/>
        </w:rPr>
      </w:pPr>
      <w:r>
        <w:rPr>
          <w:rFonts w:cs="Arial" w:ascii="Marianne" w:hAnsi="Marianne"/>
          <w:i/>
          <w:iCs/>
          <w:sz w:val="56"/>
          <w:szCs w:val="56"/>
        </w:rPr>
      </w:r>
    </w:p>
    <w:p>
      <w:pPr>
        <w:pStyle w:val="03textecourant"/>
        <w:jc w:val="both"/>
        <w:rPr/>
      </w:pPr>
      <w:r>
        <w:rPr>
          <w:rFonts w:ascii="Marianne" w:hAnsi="Marianne"/>
          <w:sz w:val="22"/>
          <w:szCs w:val="22"/>
        </w:rPr>
        <w:t>Les portraits de la relance illustrent l’ancrage territorial du plan et les bénéfices générés localement</w:t>
      </w:r>
      <w:r>
        <w:rPr>
          <w:rFonts w:cs="Calibri" w:ascii="Calibri" w:hAnsi="Calibri"/>
          <w:sz w:val="22"/>
          <w:szCs w:val="22"/>
        </w:rPr>
        <w:t xml:space="preserve"> </w:t>
      </w:r>
      <w:r>
        <w:rPr>
          <w:rFonts w:ascii="Marianne" w:hAnsi="Marianne"/>
          <w:sz w:val="22"/>
          <w:szCs w:val="22"/>
        </w:rPr>
        <w:t>: cr</w:t>
      </w:r>
      <w:r>
        <w:rPr>
          <w:rFonts w:cs="Marianne" w:ascii="Marianne" w:hAnsi="Marianne"/>
          <w:sz w:val="22"/>
          <w:szCs w:val="22"/>
        </w:rPr>
        <w:t>é</w:t>
      </w:r>
      <w:r>
        <w:rPr>
          <w:rFonts w:ascii="Marianne" w:hAnsi="Marianne"/>
          <w:sz w:val="22"/>
          <w:szCs w:val="22"/>
        </w:rPr>
        <w:t>ations d’emploi, développement économique, amélioration de l’empreinte écologique…dans tous les départements de France.</w:t>
      </w:r>
    </w:p>
    <w:p>
      <w:pPr>
        <w:pStyle w:val="Customstyle"/>
        <w:jc w:val="both"/>
        <w:rPr>
          <w:i w:val="false"/>
          <w:i w:val="false"/>
          <w:iCs w:val="false"/>
          <w:sz w:val="22"/>
          <w:szCs w:val="22"/>
        </w:rPr>
      </w:pPr>
      <w:r>
        <w:rPr>
          <w:rFonts w:cs="Arial" w:ascii="Marianne" w:hAnsi="Marianne"/>
          <w:i w:val="false"/>
          <w:iCs w:val="false"/>
          <w:sz w:val="22"/>
          <w:szCs w:val="22"/>
        </w:rPr>
        <w:t>A fin juin 2021, près de 300 portraits de la relance sont répertoriés, représentant tous les départements et les trois axes de France Relance. Retrouvez-les sur</w:t>
      </w:r>
      <w:r>
        <w:rPr>
          <w:rFonts w:cs="Calibri"/>
          <w:i w:val="false"/>
          <w:iCs w:val="false"/>
          <w:sz w:val="22"/>
          <w:szCs w:val="22"/>
        </w:rPr>
        <w:t xml:space="preserve"> </w:t>
      </w:r>
      <w:r>
        <w:rPr>
          <w:rFonts w:cs="Calibri" w:ascii="Marianne" w:hAnsi="Marianne"/>
          <w:i w:val="false"/>
          <w:iCs w:val="false"/>
          <w:sz w:val="22"/>
          <w:szCs w:val="22"/>
        </w:rPr>
        <w:t>les</w:t>
      </w:r>
      <w:r>
        <w:rPr>
          <w:rFonts w:cs="Calibri"/>
          <w:i w:val="false"/>
          <w:iCs w:val="false"/>
          <w:sz w:val="22"/>
          <w:szCs w:val="22"/>
        </w:rPr>
        <w:t xml:space="preserve"> </w:t>
      </w:r>
    </w:p>
    <w:p>
      <w:pPr>
        <w:pStyle w:val="Customstyle2"/>
        <w:jc w:val="both"/>
        <w:rPr/>
      </w:pPr>
      <w:hyperlink r:id="rId2">
        <w:r>
          <w:rPr>
            <w:rStyle w:val="LienInternetvisit"/>
            <w:rFonts w:cs="Arial" w:ascii="Marianne" w:hAnsi="Marianne"/>
            <w:i/>
            <w:iCs/>
            <w:color w:val="00A65D"/>
            <w:sz w:val="22"/>
            <w:szCs w:val="22"/>
          </w:rPr>
          <w:t>Portraits de la relance</w:t>
        </w:r>
      </w:hyperlink>
      <w:r>
        <w:br w:type="page"/>
      </w:r>
    </w:p>
    <w:p>
      <w:pPr>
        <w:pStyle w:val="Normal"/>
        <w:rPr>
          <w:rFonts w:ascii="Marianne" w:hAnsi="Marianne"/>
          <w:b/>
          <w:b/>
          <w:bCs/>
          <w:sz w:val="50"/>
          <w:szCs w:val="50"/>
        </w:rPr>
      </w:pPr>
      <w:r>
        <w:rPr>
          <w:rFonts w:ascii="Marianne" w:hAnsi="Marianne"/>
          <w:b/>
          <w:bCs/>
          <w:sz w:val="50"/>
          <w:szCs w:val="50"/>
        </w:rPr>
      </w:r>
    </w:p>
    <w:sdt>
      <w:sdtPr>
        <w:docPartObj>
          <w:docPartGallery w:val="Table of Contents"/>
          <w:docPartUnique w:val="true"/>
        </w:docPartObj>
        <w:id w:val="118694478"/>
      </w:sdtPr>
      <w:sdtContent>
        <w:p>
          <w:pPr>
            <w:pStyle w:val="TOCHeading"/>
            <w:rPr/>
          </w:pPr>
          <w:r>
            <w:rPr>
              <w:rFonts w:ascii="Marianne" w:hAnsi="Marianne"/>
              <w:b/>
              <w:bCs/>
              <w:color w:val="000000"/>
              <w:sz w:val="48"/>
              <w:szCs w:val="48"/>
            </w:rPr>
            <w:t>Table des matières</w:t>
          </w:r>
        </w:p>
        <w:p>
          <w:pPr>
            <w:pStyle w:val="Tabledesmatiresniveau2"/>
            <w:tabs>
              <w:tab w:val="right" w:pos="9356" w:leader="dot"/>
            </w:tabs>
            <w:rPr/>
          </w:pPr>
          <w:r>
            <w:fldChar w:fldCharType="begin"/>
          </w:r>
          <w:r>
            <w:rPr>
              <w:webHidden/>
              <w:rStyle w:val="Sautdindex"/>
            </w:rPr>
            <w:instrText> TOC \z \o "1-3" \u \h</w:instrText>
          </w:r>
          <w:r>
            <w:rPr>
              <w:webHidden/>
              <w:rStyle w:val="Sautdindex"/>
            </w:rPr>
            <w:fldChar w:fldCharType="separate"/>
          </w:r>
          <w:hyperlink w:anchor="__RefHeading___Toc2148_2932872689">
            <w:r>
              <w:rPr>
                <w:webHidden/>
                <w:rStyle w:val="Sautdindex"/>
              </w:rPr>
              <w:t>Volet 1 : Ecologie</w:t>
              <w:tab/>
              <w:t>3</w:t>
            </w:r>
          </w:hyperlink>
        </w:p>
        <w:p>
          <w:pPr>
            <w:pStyle w:val="Tabledesmatiresniveau3"/>
            <w:tabs>
              <w:tab w:val="right" w:pos="9356" w:leader="dot"/>
            </w:tabs>
            <w:rPr/>
          </w:pPr>
          <w:hyperlink w:anchor="__RefHeading___Toc2150_2932872689">
            <w:r>
              <w:rPr>
                <w:webHidden/>
                <w:rStyle w:val="Sautdindex"/>
              </w:rPr>
              <w:t>1 - Bonus écologique</w:t>
              <w:tab/>
              <w:t>4</w:t>
            </w:r>
          </w:hyperlink>
        </w:p>
        <w:p>
          <w:pPr>
            <w:pStyle w:val="Tabledesmatiresniveau3"/>
            <w:tabs>
              <w:tab w:val="right" w:pos="9356" w:leader="dot"/>
            </w:tabs>
            <w:rPr/>
          </w:pPr>
          <w:hyperlink w:anchor="__RefHeading___Toc2152_2932872689">
            <w:r>
              <w:rPr>
                <w:webHidden/>
                <w:rStyle w:val="Sautdindex"/>
              </w:rPr>
              <w:t>2 - MaPrimeRénov'</w:t>
              <w:tab/>
              <w:t>5</w:t>
            </w:r>
          </w:hyperlink>
        </w:p>
        <w:p>
          <w:pPr>
            <w:pStyle w:val="Tabledesmatiresniveau3"/>
            <w:tabs>
              <w:tab w:val="right" w:pos="9356" w:leader="dot"/>
            </w:tabs>
            <w:rPr/>
          </w:pPr>
          <w:hyperlink w:anchor="__RefHeading___Toc2154_2932872689">
            <w:r>
              <w:rPr>
                <w:webHidden/>
                <w:rStyle w:val="Sautdindex"/>
              </w:rPr>
              <w:t>3 - Modernisation des filières automobiles et aéronautiques</w:t>
              <w:tab/>
              <w:t>6</w:t>
            </w:r>
          </w:hyperlink>
        </w:p>
        <w:p>
          <w:pPr>
            <w:pStyle w:val="Tabledesmatiresniveau3"/>
            <w:tabs>
              <w:tab w:val="right" w:pos="9356" w:leader="dot"/>
            </w:tabs>
            <w:rPr/>
          </w:pPr>
          <w:hyperlink w:anchor="__RefHeading___Toc2156_2932872689">
            <w:r>
              <w:rPr>
                <w:webHidden/>
                <w:rStyle w:val="Sautdindex"/>
              </w:rPr>
              <w:t>4 - Prime à la conversion des agroéquipements</w:t>
              <w:tab/>
              <w:t>7</w:t>
            </w:r>
          </w:hyperlink>
        </w:p>
        <w:p>
          <w:pPr>
            <w:pStyle w:val="Tabledesmatiresniveau3"/>
            <w:tabs>
              <w:tab w:val="right" w:pos="9356" w:leader="dot"/>
            </w:tabs>
            <w:rPr/>
          </w:pPr>
          <w:hyperlink w:anchor="__RefHeading___Toc2158_2932872689">
            <w:r>
              <w:rPr>
                <w:webHidden/>
                <w:rStyle w:val="Sautdindex"/>
              </w:rPr>
              <w:t>5 - Prime à la conversion des véhicules légers</w:t>
              <w:tab/>
              <w:t>8</w:t>
            </w:r>
          </w:hyperlink>
        </w:p>
        <w:p>
          <w:pPr>
            <w:pStyle w:val="Tabledesmatiresniveau3"/>
            <w:tabs>
              <w:tab w:val="right" w:pos="9356" w:leader="dot"/>
            </w:tabs>
            <w:rPr/>
          </w:pPr>
          <w:hyperlink w:anchor="__RefHeading___Toc2160_2932872689">
            <w:r>
              <w:rPr>
                <w:webHidden/>
                <w:rStyle w:val="Sautdindex"/>
              </w:rPr>
              <w:t>6 - Réhabilitation Friches (urbaines et sites pollués)</w:t>
              <w:tab/>
              <w:t>9</w:t>
            </w:r>
          </w:hyperlink>
        </w:p>
        <w:p>
          <w:pPr>
            <w:pStyle w:val="Tabledesmatiresniveau3"/>
            <w:tabs>
              <w:tab w:val="right" w:pos="9356" w:leader="dot"/>
            </w:tabs>
            <w:rPr/>
          </w:pPr>
          <w:hyperlink w:anchor="__RefHeading___Toc2162_2932872689">
            <w:r>
              <w:rPr>
                <w:webHidden/>
                <w:rStyle w:val="Sautdindex"/>
              </w:rPr>
              <w:t>7 - Rénovation bâtiments Etat</w:t>
              <w:tab/>
              <w:t>10</w:t>
            </w:r>
          </w:hyperlink>
        </w:p>
        <w:p>
          <w:pPr>
            <w:pStyle w:val="Tabledesmatiresniveau2"/>
            <w:tabs>
              <w:tab w:val="right" w:pos="9356" w:leader="dot"/>
            </w:tabs>
            <w:rPr/>
          </w:pPr>
          <w:hyperlink w:anchor="__RefHeading___Toc2164_2932872689">
            <w:r>
              <w:rPr>
                <w:webHidden/>
                <w:rStyle w:val="Sautdindex"/>
              </w:rPr>
              <w:t>Volet 2 : Compétitivité</w:t>
              <w:tab/>
              <w:t>11</w:t>
            </w:r>
          </w:hyperlink>
        </w:p>
        <w:p>
          <w:pPr>
            <w:pStyle w:val="Tabledesmatiresniveau3"/>
            <w:tabs>
              <w:tab w:val="right" w:pos="9356" w:leader="dot"/>
            </w:tabs>
            <w:rPr/>
          </w:pPr>
          <w:hyperlink w:anchor="__RefHeading___Toc2166_2932872689">
            <w:r>
              <w:rPr>
                <w:webHidden/>
                <w:rStyle w:val="Sautdindex"/>
              </w:rPr>
              <w:t>8 - AAP Industrie : Soutien aux projets industriels territoires</w:t>
              <w:tab/>
              <w:t>12</w:t>
            </w:r>
          </w:hyperlink>
        </w:p>
        <w:p>
          <w:pPr>
            <w:pStyle w:val="Tabledesmatiresniveau3"/>
            <w:tabs>
              <w:tab w:val="right" w:pos="9356" w:leader="dot"/>
            </w:tabs>
            <w:rPr/>
          </w:pPr>
          <w:hyperlink w:anchor="__RefHeading___Toc2168_2932872689">
            <w:r>
              <w:rPr>
                <w:webHidden/>
                <w:rStyle w:val="Sautdindex"/>
              </w:rPr>
              <w:t>9 - AAP Industrie : Sécurisation approvisionnements critiques</w:t>
              <w:tab/>
              <w:t>13</w:t>
            </w:r>
          </w:hyperlink>
        </w:p>
        <w:p>
          <w:pPr>
            <w:pStyle w:val="Tabledesmatiresniveau3"/>
            <w:tabs>
              <w:tab w:val="right" w:pos="9356" w:leader="dot"/>
            </w:tabs>
            <w:rPr/>
          </w:pPr>
          <w:hyperlink w:anchor="__RefHeading___Toc2170_2932872689">
            <w:r>
              <w:rPr>
                <w:webHidden/>
                <w:rStyle w:val="Sautdindex"/>
              </w:rPr>
              <w:t>10 - France Num : aide à la numérisation des TPE,PME,ETI</w:t>
              <w:tab/>
              <w:t>14</w:t>
            </w:r>
          </w:hyperlink>
        </w:p>
        <w:p>
          <w:pPr>
            <w:pStyle w:val="Tabledesmatiresniveau3"/>
            <w:tabs>
              <w:tab w:val="right" w:pos="9356" w:leader="dot"/>
            </w:tabs>
            <w:rPr/>
          </w:pPr>
          <w:hyperlink w:anchor="__RefHeading___Toc2172_2932872689">
            <w:r>
              <w:rPr>
                <w:webHidden/>
                <w:rStyle w:val="Sautdindex"/>
              </w:rPr>
              <w:t>11 - Industrie du futur</w:t>
              <w:tab/>
              <w:t>15</w:t>
            </w:r>
          </w:hyperlink>
        </w:p>
        <w:p>
          <w:pPr>
            <w:pStyle w:val="Tabledesmatiresniveau3"/>
            <w:tabs>
              <w:tab w:val="right" w:pos="9356" w:leader="dot"/>
            </w:tabs>
            <w:rPr/>
          </w:pPr>
          <w:hyperlink w:anchor="__RefHeading___Toc2174_2932872689">
            <w:r>
              <w:rPr>
                <w:webHidden/>
                <w:rStyle w:val="Sautdindex"/>
              </w:rPr>
              <w:t>12 - Renforcement subventions Business France</w:t>
              <w:tab/>
              <w:t>16</w:t>
            </w:r>
          </w:hyperlink>
        </w:p>
        <w:p>
          <w:pPr>
            <w:pStyle w:val="Tabledesmatiresniveau3"/>
            <w:tabs>
              <w:tab w:val="right" w:pos="9356" w:leader="dot"/>
            </w:tabs>
            <w:rPr/>
          </w:pPr>
          <w:hyperlink w:anchor="__RefHeading___Toc2176_2932872689">
            <w:r>
              <w:rPr>
                <w:webHidden/>
                <w:rStyle w:val="Sautdindex"/>
              </w:rPr>
              <w:t>13 - Soutien aux filières culturelles (cinéma, audiovisuel, musique, numérique, livre)</w:t>
              <w:tab/>
              <w:t>17</w:t>
            </w:r>
          </w:hyperlink>
        </w:p>
        <w:p>
          <w:pPr>
            <w:pStyle w:val="Tabledesmatiresniveau2"/>
            <w:tabs>
              <w:tab w:val="right" w:pos="9356" w:leader="dot"/>
            </w:tabs>
            <w:rPr/>
          </w:pPr>
          <w:hyperlink w:anchor="__RefHeading___Toc2178_2932872689">
            <w:r>
              <w:rPr>
                <w:webHidden/>
                <w:rStyle w:val="Sautdindex"/>
              </w:rPr>
              <w:t>Volet 3 : Cohésion</w:t>
              <w:tab/>
              <w:t>18</w:t>
            </w:r>
          </w:hyperlink>
        </w:p>
        <w:p>
          <w:pPr>
            <w:pStyle w:val="Tabledesmatiresniveau3"/>
            <w:tabs>
              <w:tab w:val="right" w:pos="9356" w:leader="dot"/>
            </w:tabs>
            <w:rPr/>
          </w:pPr>
          <w:hyperlink w:anchor="__RefHeading___Toc2180_2932872689">
            <w:r>
              <w:rPr>
                <w:webHidden/>
                <w:rStyle w:val="Sautdindex"/>
              </w:rPr>
              <w:t>14 - Apprentissage</w:t>
              <w:tab/>
              <w:t>19</w:t>
            </w:r>
          </w:hyperlink>
        </w:p>
        <w:p>
          <w:pPr>
            <w:pStyle w:val="Tabledesmatiresniveau3"/>
            <w:tabs>
              <w:tab w:val="right" w:pos="9356" w:leader="dot"/>
            </w:tabs>
            <w:rPr/>
          </w:pPr>
          <w:hyperlink w:anchor="__RefHeading___Toc2182_2932872689">
            <w:r>
              <w:rPr>
                <w:webHidden/>
                <w:rStyle w:val="Sautdindex"/>
              </w:rPr>
              <w:t>15 - Contrats Initiatives Emploi (CIE) Jeunes</w:t>
              <w:tab/>
              <w:t>20</w:t>
            </w:r>
          </w:hyperlink>
        </w:p>
        <w:p>
          <w:pPr>
            <w:pStyle w:val="Tabledesmatiresniveau3"/>
            <w:tabs>
              <w:tab w:val="right" w:pos="9356" w:leader="dot"/>
            </w:tabs>
            <w:rPr/>
          </w:pPr>
          <w:hyperlink w:anchor="__RefHeading___Toc2184_2932872689">
            <w:r>
              <w:rPr>
                <w:webHidden/>
                <w:rStyle w:val="Sautdindex"/>
              </w:rPr>
              <w:t>16 - Contrats de professionnalisation</w:t>
              <w:tab/>
              <w:t>21</w:t>
            </w:r>
          </w:hyperlink>
        </w:p>
        <w:p>
          <w:pPr>
            <w:pStyle w:val="Tabledesmatiresniveau3"/>
            <w:tabs>
              <w:tab w:val="right" w:pos="9356" w:leader="dot"/>
            </w:tabs>
            <w:rPr/>
          </w:pPr>
          <w:hyperlink w:anchor="__RefHeading___Toc2186_2932872689">
            <w:r>
              <w:rPr>
                <w:webHidden/>
                <w:rStyle w:val="Sautdindex"/>
              </w:rPr>
              <w:t>17 - Garantie jeunes</w:t>
              <w:tab/>
              <w:t>22</w:t>
            </w:r>
          </w:hyperlink>
        </w:p>
        <w:p>
          <w:pPr>
            <w:pStyle w:val="Tabledesmatiresniveau3"/>
            <w:tabs>
              <w:tab w:val="right" w:pos="9356" w:leader="dot"/>
            </w:tabs>
            <w:rPr/>
          </w:pPr>
          <w:hyperlink w:anchor="__RefHeading___Toc2188_2932872689">
            <w:r>
              <w:rPr>
                <w:webHidden/>
                <w:rStyle w:val="Sautdindex"/>
              </w:rPr>
              <w:t>18 - Parcours emploi compétences (PEC) Jeunes</w:t>
              <w:tab/>
              <w:t>23</w:t>
            </w:r>
          </w:hyperlink>
        </w:p>
        <w:p>
          <w:pPr>
            <w:pStyle w:val="Tabledesmatiresniveau3"/>
            <w:tabs>
              <w:tab w:val="right" w:pos="9356" w:leader="dot"/>
            </w:tabs>
            <w:rPr/>
          </w:pPr>
          <w:hyperlink w:anchor="__RefHeading___Toc2190_2932872689">
            <w:r>
              <w:rPr>
                <w:webHidden/>
                <w:rStyle w:val="Sautdindex"/>
              </w:rPr>
              <w:t>19 - Prime à l'embauche des jeunes</w:t>
              <w:tab/>
              <w:t>24</w:t>
            </w:r>
          </w:hyperlink>
        </w:p>
        <w:p>
          <w:pPr>
            <w:pStyle w:val="Tabledesmatiresniveau3"/>
            <w:tabs>
              <w:tab w:val="right" w:pos="9356" w:leader="dot"/>
            </w:tabs>
            <w:rPr/>
          </w:pPr>
          <w:hyperlink w:anchor="__RefHeading___Toc2192_2932872689">
            <w:r>
              <w:rPr>
                <w:webHidden/>
                <w:rStyle w:val="Sautdindex"/>
              </w:rPr>
              <w:t>20 - Prime à l'embauche pour les travailleurs handicapés</w:t>
              <w:tab/>
              <w:t>25</w:t>
            </w:r>
          </w:hyperlink>
        </w:p>
        <w:p>
          <w:pPr>
            <w:pStyle w:val="Tabledesmatiresniveau3"/>
            <w:tabs>
              <w:tab w:val="right" w:pos="9356" w:leader="dot"/>
            </w:tabs>
            <w:rPr/>
          </w:pPr>
          <w:hyperlink w:anchor="__RefHeading___Toc2194_2932872689">
            <w:r>
              <w:rPr>
                <w:webHidden/>
                <w:rStyle w:val="Sautdindex"/>
              </w:rPr>
              <w:t>21 - Service civique</w:t>
              <w:tab/>
              <w:t>26</w:t>
            </w:r>
          </w:hyperlink>
        </w:p>
      </w:sdtContent>
    </w:sdt>
    <w:p>
      <w:pPr>
        <w:pStyle w:val="Customstyle2"/>
        <w:rPr/>
      </w:pPr>
      <w:r>
        <w:rPr/>
      </w:r>
      <w:r>
        <w:rPr/>
        <w:fldChar w:fldCharType="end"/>
      </w:r>
      <w:r>
        <w:br w:type="page"/>
      </w:r>
    </w:p>
    <w:p>
      <w:pPr>
        <w:pStyle w:val="Normal"/>
        <w:rPr>
          <w:rFonts w:ascii="Marianne" w:hAnsi="Marianne" w:cs="Arial"/>
          <w:sz w:val="56"/>
          <w:szCs w:val="56"/>
        </w:rPr>
      </w:pPr>
      <w:r>
        <w:rPr>
          <w:rFonts w:cs="Arial" w:ascii="Marianne" w:hAnsi="Marianne"/>
          <w:sz w:val="56"/>
          <w:szCs w:val="56"/>
        </w:rPr>
      </w:r>
    </w:p>
    <w:p>
      <w:pPr>
        <w:pStyle w:val="Titre2"/>
        <w:numPr>
          <w:ilvl w:val="1"/>
          <w:numId w:val="2"/>
        </w:numPr>
        <w:rPr>
          <w:sz w:val="44"/>
          <w:szCs w:val="44"/>
        </w:rPr>
      </w:pPr>
      <w:bookmarkStart w:id="0" w:name="__RefHeading___Toc2148_2932872689"/>
      <w:bookmarkEnd w:id="0"/>
      <w:r>
        <w:rPr>
          <w:rFonts w:ascii="Marianne" w:hAnsi="Marianne"/>
          <w:sz w:val="48"/>
          <w:szCs w:val="48"/>
        </w:rPr>
        <w:t>Volet 1 : Ecologie</w:t>
      </w:r>
    </w:p>
    <w:tbl>
      <w:tblPr>
        <w:tblW w:w="907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0" w:type="dxa"/>
          <w:bottom w:w="55" w:type="dxa"/>
          <w:right w:w="55" w:type="dxa"/>
        </w:tblCellMar>
      </w:tblPr>
      <w:tblGrid>
        <w:gridCol w:w="9072"/>
      </w:tblGrid>
      <w:tr>
        <w:trPr>
          <w:trHeight w:val="8055" w:hRule="atLeast"/>
        </w:trPr>
        <w:tc>
          <w:tcPr>
            <w:tcW w:w="90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cadre"/>
              <w:overflowPunct w:val="true"/>
              <w:spacing w:lineRule="auto" w:line="240" w:before="0" w:after="0"/>
              <w:jc w:val="left"/>
              <w:rPr>
                <w:rFonts w:ascii="Marianne" w:hAnsi="Marianne"/>
              </w:rPr>
            </w:pPr>
            <w:r>
              <w:rPr>
                <w:rFonts w:eastAsia="Calibri" w:cs="" w:ascii="Marianne" w:hAnsi="Marianne" w:cstheme="minorBidi" w:eastAsiaTheme="minorHAnsi"/>
                <w:b/>
                <w:bCs/>
                <w:color w:val="auto"/>
                <w:sz w:val="20"/>
                <w:szCs w:val="20"/>
              </w:rPr>
              <w:t xml:space="preserve"> </w:t>
            </w:r>
            <w:r>
              <w:rPr>
                <w:rFonts w:eastAsia="Calibri" w:cs="" w:ascii="Marianne" w:hAnsi="Marianne" w:cstheme="minorBidi" w:eastAsiaTheme="minorHAnsi"/>
                <w:b/>
                <w:bCs/>
                <w:color w:val="auto"/>
                <w:sz w:val="20"/>
                <w:szCs w:val="20"/>
              </w:rPr>
              <w:t>Commentaires généraux :</w:t>
            </w:r>
            <w:r>
              <w:rPr>
                <w:rFonts w:eastAsia="Calibri" w:cs="" w:ascii="Marianne" w:hAnsi="Marianne" w:cstheme="minorBidi" w:eastAsiaTheme="minorHAnsi"/>
                <w:b w:val="false"/>
                <w:bCs w:val="false"/>
                <w:color w:val="auto"/>
                <w:sz w:val="20"/>
                <w:szCs w:val="20"/>
              </w:rPr>
              <w:t xml:space="preserve"> </w:t>
            </w:r>
          </w:p>
          <w:p>
            <w:pPr>
              <w:pStyle w:val="Contenudecadre"/>
              <w:overflowPunct w:val="true"/>
              <w:spacing w:lineRule="auto" w:line="240" w:before="0" w:after="0"/>
              <w:jc w:val="left"/>
              <w:rPr>
                <w:rFonts w:ascii="Marianne" w:hAnsi="Marianne"/>
              </w:rPr>
            </w:pPr>
            <w:r>
              <w:rPr>
                <w:rFonts w:eastAsia="Calibri" w:cs="" w:ascii="Marianne" w:hAnsi="Marianne" w:cstheme="minorBidi" w:eastAsiaTheme="minorHAnsi"/>
                <w:b w:val="false"/>
                <w:bCs w:val="false"/>
                <w:color w:val="auto"/>
                <w:sz w:val="20"/>
                <w:szCs w:val="20"/>
              </w:rPr>
              <w:t xml:space="preserve">Le volet « Écologie » du plan France Relance trouve sa déclinaison dans le Lot-et-Garonne au travers de nombreuses mesures et et de la mise en place de dispositifs par des appels à projets (AAP) ou des appels à manifestation d’intérêt (AMI). </w:t>
              <w:br/>
              <w:t xml:space="preserve"> </w:t>
              <w:br/>
              <w:t xml:space="preserve"> </w:t>
              <w:br/>
              <w:t xml:space="preserve">Cette première priorité du plan France Relance, à laquelle sont consacrés 30 milliards d’euros sur les 100 milliards, a pour objectif d’accélérer la conversion écologique de l’économie française. </w:t>
              <w:br/>
              <w:t xml:space="preserve"> </w:t>
              <w:br/>
              <w:t xml:space="preserve">Cela consiste en des mesures phares qui peuvent concerner : </w:t>
              <w:br/>
              <w:t xml:space="preserve">- les services de l’État, des collectivités locales, ou d’opérateurs comme les bailleurs sociaux, </w:t>
              <w:br/>
              <w:t xml:space="preserve">avec des travaux relatifs à la rénovation thermique des bâtiments, </w:t>
              <w:br/>
              <w:t xml:space="preserve">- les entreprises, avec la décarbonation de l’industrie, </w:t>
              <w:br/>
              <w:t xml:space="preserve">- ou les particuliers, concernés par des dispositifs comme « Ma Prime Rénov’ », ou la mobilité verte (bonus électrique, primes à la conversion).  </w:t>
            </w:r>
          </w:p>
        </w:tc>
      </w:tr>
    </w:tbl>
    <w:p>
      <w:pPr>
        <w:pStyle w:val="Customstyle2"/>
        <w:rPr/>
      </w:pPr>
      <w:r>
        <w:rPr/>
      </w:r>
      <w:r>
        <w:br w:type="page"/>
      </w:r>
    </w:p>
    <w:p>
      <w:pPr>
        <w:pStyle w:val="Titre3"/>
        <w:numPr>
          <w:ilvl w:val="2"/>
          <w:numId w:val="3"/>
        </w:numPr>
        <w:spacing w:lineRule="auto" w:line="240" w:before="140" w:after="120"/>
        <w:jc w:val="center"/>
        <w:rPr>
          <w:rFonts w:ascii="Marianne" w:hAnsi="Marianne"/>
          <w:sz w:val="24"/>
          <w:szCs w:val="24"/>
        </w:rPr>
      </w:pPr>
      <w:bookmarkStart w:id="1" w:name="__RefHeading___Toc2150_2932872689"/>
      <w:bookmarkEnd w:id="1"/>
      <w:r>
        <w:rPr>
          <w:rFonts w:cs="Marianne" w:ascii="Marianne" w:hAnsi="Marianne"/>
          <w:color w:val="00A65D"/>
          <w:sz w:val="40"/>
          <w:szCs w:val="40"/>
        </w:rPr>
        <w:t xml:space="preserve">1 - </w:t>
      </w:r>
      <w:hyperlink r:id="rId3" w:tgtFrame="_blank">
        <w:r>
          <w:rPr>
            <w:rStyle w:val="ListLabel11"/>
            <w:rFonts w:cs="Marianne" w:ascii="Marianne" w:hAnsi="Marianne"/>
            <w:color w:val="00A65D"/>
            <w:sz w:val="40"/>
            <w:szCs w:val="40"/>
            <w:u w:val="single"/>
          </w:rPr>
          <w:t>Bonus écologique</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Lot-et-Garonne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bonus octroyés à des véhicules électriques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797 (5%)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719 (5%)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610 (5%)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2" w:name="__DdeLink__225_3614400758"/>
            <w:r>
              <w:rPr>
                <w:rFonts w:ascii="Marianne" w:hAnsi="Marianne"/>
                <w:b/>
                <w:bCs/>
                <w:sz w:val="20"/>
                <w:szCs w:val="20"/>
              </w:rPr>
              <w:t>: Nouvelle-Aquitaine</w:t>
            </w:r>
            <w:bookmarkEnd w:id="2"/>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bonus octroyés à des véhicules électriques</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15 336 (9%)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13 546 (9%)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11 609 (9%)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bonus octroyés à des véhicules électriques</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174 963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155 933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135 576  </w:t>
            </w:r>
          </w:p>
        </w:tc>
      </w:tr>
    </w:tbl>
    <w:p>
      <w:pPr>
        <w:pStyle w:val="Customstyle2"/>
        <w:rPr/>
      </w:pPr>
      <w:r>
        <w:rPr/>
      </w:r>
      <w:r>
        <w:br w:type="page"/>
      </w:r>
    </w:p>
    <w:p>
      <w:pPr>
        <w:pStyle w:val="Titre3"/>
        <w:numPr>
          <w:ilvl w:val="2"/>
          <w:numId w:val="4"/>
        </w:numPr>
        <w:spacing w:lineRule="auto" w:line="240" w:before="140" w:after="120"/>
        <w:jc w:val="center"/>
        <w:rPr>
          <w:rFonts w:ascii="Marianne" w:hAnsi="Marianne"/>
          <w:sz w:val="24"/>
          <w:szCs w:val="24"/>
        </w:rPr>
      </w:pPr>
      <w:bookmarkStart w:id="3" w:name="__RefHeading___Toc2152_2932872689"/>
      <w:bookmarkEnd w:id="3"/>
      <w:r>
        <w:rPr>
          <w:rFonts w:cs="Marianne" w:ascii="Marianne" w:hAnsi="Marianne"/>
          <w:color w:val="00A65D"/>
          <w:sz w:val="40"/>
          <w:szCs w:val="40"/>
        </w:rPr>
        <w:t xml:space="preserve">2 - </w:t>
      </w:r>
      <w:hyperlink r:id="rId4" w:tgtFrame="_blank">
        <w:r>
          <w:rPr>
            <w:rStyle w:val="ListLabel11"/>
            <w:rFonts w:cs="Marianne" w:ascii="Marianne" w:hAnsi="Marianne"/>
            <w:color w:val="00A65D"/>
            <w:sz w:val="40"/>
            <w:szCs w:val="40"/>
            <w:u w:val="single"/>
          </w:rPr>
          <w:t>MaPrimeRénov'</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2600"/>
        <w:gridCol w:w="4432"/>
        <w:gridCol w:w="2385"/>
      </w:tblGrid>
      <w:tr>
        <w:trPr>
          <w:trHeight w:val="400" w:hRule="atLeast"/>
        </w:trPr>
        <w:tc>
          <w:tcPr>
            <w:tcW w:w="9417" w:type="dxa"/>
            <w:gridSpan w:val="3"/>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Lot-et-Garonne</w:t>
            </w:r>
          </w:p>
        </w:tc>
      </w:tr>
      <w:tr>
        <w:trPr>
          <w:trHeight w:val="395" w:hRule="atLeast"/>
        </w:trPr>
        <w:tc>
          <w:tcPr>
            <w:tcW w:w="2600"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443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dossiers MaPrimeRénov validés</w:t>
            </w:r>
          </w:p>
        </w:tc>
        <w:tc>
          <w:tcPr>
            <w:tcW w:w="2385"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Montant total des travaux associés aux dossiers validés</w:t>
            </w:r>
          </w:p>
        </w:tc>
      </w:tr>
      <w:tr>
        <w:trPr>
          <w:trHeight w:val="545" w:hRule="atLeast"/>
        </w:trPr>
        <w:tc>
          <w:tcPr>
            <w:tcW w:w="2600"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4432"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1 692 (7%)  </w:t>
            </w:r>
          </w:p>
        </w:tc>
        <w:tc>
          <w:tcPr>
            <w:tcW w:w="2385"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28.4 M€ (7%)  </w:t>
            </w:r>
          </w:p>
        </w:tc>
      </w:tr>
      <w:tr>
        <w:trPr>
          <w:trHeight w:val="545" w:hRule="atLeast"/>
        </w:trPr>
        <w:tc>
          <w:tcPr>
            <w:tcW w:w="2600"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4432"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1 319 (7%)  </w:t>
            </w:r>
          </w:p>
        </w:tc>
        <w:tc>
          <w:tcPr>
            <w:tcW w:w="2385"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24.4 M€ (7%)  </w:t>
            </w:r>
          </w:p>
        </w:tc>
      </w:tr>
      <w:tr>
        <w:trPr>
          <w:trHeight w:val="545" w:hRule="atLeast"/>
        </w:trPr>
        <w:tc>
          <w:tcPr>
            <w:tcW w:w="2600"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4432"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929 (7%)  </w:t>
            </w:r>
          </w:p>
        </w:tc>
        <w:tc>
          <w:tcPr>
            <w:tcW w:w="2385"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20.8 M€ (8%)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2600"/>
        <w:gridCol w:w="4442"/>
        <w:gridCol w:w="2375"/>
      </w:tblGrid>
      <w:tr>
        <w:trPr>
          <w:trHeight w:val="400" w:hRule="atLeast"/>
        </w:trPr>
        <w:tc>
          <w:tcPr>
            <w:tcW w:w="9417" w:type="dxa"/>
            <w:gridSpan w:val="3"/>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4" w:name="__DdeLink__225_36144007581"/>
            <w:r>
              <w:rPr>
                <w:rFonts w:ascii="Marianne" w:hAnsi="Marianne"/>
                <w:b/>
                <w:bCs/>
                <w:sz w:val="20"/>
                <w:szCs w:val="20"/>
              </w:rPr>
              <w:t>: Nouvelle-Aquitaine</w:t>
            </w:r>
            <w:bookmarkEnd w:id="4"/>
          </w:p>
        </w:tc>
      </w:tr>
      <w:tr>
        <w:trPr>
          <w:trHeight w:val="450" w:hRule="atLeast"/>
        </w:trPr>
        <w:tc>
          <w:tcPr>
            <w:tcW w:w="2600"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444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dossiers MaPrimeRénov validés</w:t>
            </w:r>
          </w:p>
        </w:tc>
        <w:tc>
          <w:tcPr>
            <w:tcW w:w="2375"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Montant total des travaux associés aux dossiers validés</w:t>
            </w:r>
          </w:p>
        </w:tc>
      </w:tr>
      <w:tr>
        <w:trPr>
          <w:trHeight w:val="545" w:hRule="atLeast"/>
        </w:trPr>
        <w:tc>
          <w:tcPr>
            <w:tcW w:w="2600"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444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24 503 (11%)  </w:t>
            </w:r>
          </w:p>
        </w:tc>
        <w:tc>
          <w:tcPr>
            <w:tcW w:w="2375"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396.4 M€ (10%)  </w:t>
            </w:r>
          </w:p>
        </w:tc>
      </w:tr>
      <w:tr>
        <w:trPr>
          <w:trHeight w:val="545" w:hRule="atLeast"/>
        </w:trPr>
        <w:tc>
          <w:tcPr>
            <w:tcW w:w="2600"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444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19 051 (11%)  </w:t>
            </w:r>
          </w:p>
        </w:tc>
        <w:tc>
          <w:tcPr>
            <w:tcW w:w="2375"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340.8 M€ (10%)  </w:t>
            </w:r>
          </w:p>
        </w:tc>
      </w:tr>
      <w:tr>
        <w:trPr>
          <w:trHeight w:val="545" w:hRule="atLeast"/>
        </w:trPr>
        <w:tc>
          <w:tcPr>
            <w:tcW w:w="2600"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444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12 958 (11%)  </w:t>
            </w:r>
          </w:p>
        </w:tc>
        <w:tc>
          <w:tcPr>
            <w:tcW w:w="2375"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271.3 M€ (10%)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2595"/>
        <w:gridCol w:w="4446"/>
        <w:gridCol w:w="2375"/>
      </w:tblGrid>
      <w:tr>
        <w:trPr>
          <w:trHeight w:val="400" w:hRule="atLeast"/>
        </w:trPr>
        <w:tc>
          <w:tcPr>
            <w:tcW w:w="9416" w:type="dxa"/>
            <w:gridSpan w:val="3"/>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2595"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4446"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dossiers MaPrimeRénov validés</w:t>
            </w:r>
          </w:p>
        </w:tc>
        <w:tc>
          <w:tcPr>
            <w:tcW w:w="2375"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Montant total des travaux associés aux dossiers validés</w:t>
            </w:r>
          </w:p>
        </w:tc>
      </w:tr>
      <w:tr>
        <w:trPr>
          <w:trHeight w:val="617" w:hRule="atLeast"/>
        </w:trPr>
        <w:tc>
          <w:tcPr>
            <w:tcW w:w="2595"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4446"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226 749  </w:t>
            </w:r>
          </w:p>
        </w:tc>
        <w:tc>
          <w:tcPr>
            <w:tcW w:w="2375"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3844.0 M€  </w:t>
            </w:r>
          </w:p>
        </w:tc>
      </w:tr>
      <w:tr>
        <w:trPr>
          <w:trHeight w:val="617" w:hRule="atLeast"/>
        </w:trPr>
        <w:tc>
          <w:tcPr>
            <w:tcW w:w="2595"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4446"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173 481  </w:t>
            </w:r>
          </w:p>
        </w:tc>
        <w:tc>
          <w:tcPr>
            <w:tcW w:w="2375"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3254.2 M€  </w:t>
            </w:r>
          </w:p>
        </w:tc>
      </w:tr>
      <w:tr>
        <w:trPr>
          <w:trHeight w:val="617" w:hRule="atLeast"/>
        </w:trPr>
        <w:tc>
          <w:tcPr>
            <w:tcW w:w="2595"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4446"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116 718  </w:t>
            </w:r>
          </w:p>
        </w:tc>
        <w:tc>
          <w:tcPr>
            <w:tcW w:w="2375"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2695.0 M€  </w:t>
            </w:r>
          </w:p>
        </w:tc>
      </w:tr>
    </w:tbl>
    <w:p>
      <w:pPr>
        <w:pStyle w:val="Customstyle2"/>
        <w:rPr/>
      </w:pPr>
      <w:r>
        <w:rPr/>
      </w:r>
      <w:r>
        <w:br w:type="page"/>
      </w:r>
    </w:p>
    <w:p>
      <w:pPr>
        <w:pStyle w:val="Titre3"/>
        <w:numPr>
          <w:ilvl w:val="2"/>
          <w:numId w:val="5"/>
        </w:numPr>
        <w:spacing w:lineRule="auto" w:line="240" w:before="140" w:after="120"/>
        <w:jc w:val="center"/>
        <w:rPr>
          <w:rFonts w:ascii="Marianne" w:hAnsi="Marianne"/>
          <w:sz w:val="24"/>
          <w:szCs w:val="24"/>
        </w:rPr>
      </w:pPr>
      <w:bookmarkStart w:id="5" w:name="__RefHeading___Toc2154_2932872689"/>
      <w:bookmarkEnd w:id="5"/>
      <w:r>
        <w:rPr>
          <w:rFonts w:cs="Marianne" w:ascii="Marianne" w:hAnsi="Marianne"/>
          <w:color w:val="00A65D"/>
          <w:sz w:val="40"/>
          <w:szCs w:val="40"/>
        </w:rPr>
        <w:t xml:space="preserve">3 - </w:t>
      </w:r>
      <w:hyperlink r:id="rId5" w:tgtFrame="_blank">
        <w:r>
          <w:rPr>
            <w:rStyle w:val="ListLabel11"/>
            <w:rFonts w:cs="Marianne" w:ascii="Marianne" w:hAnsi="Marianne"/>
            <w:color w:val="00A65D"/>
            <w:sz w:val="40"/>
            <w:szCs w:val="40"/>
            <w:u w:val="single"/>
          </w:rPr>
          <w:t>Modernisation des filières automobiles et aéronautiques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Lot-et-Garonne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 (5%)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 (5%)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 (6%)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6" w:name="__DdeLink__225_36144007582"/>
            <w:r>
              <w:rPr>
                <w:rFonts w:ascii="Marianne" w:hAnsi="Marianne"/>
                <w:b/>
                <w:bCs/>
                <w:sz w:val="20"/>
                <w:szCs w:val="20"/>
              </w:rPr>
              <w:t>: Nouvelle-Aquitaine</w:t>
            </w:r>
            <w:bookmarkEnd w:id="6"/>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41 (6%)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41 (6%)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32 (6%)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641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641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531  </w:t>
            </w:r>
          </w:p>
        </w:tc>
      </w:tr>
    </w:tbl>
    <w:p>
      <w:pPr>
        <w:pStyle w:val="Customstyle2"/>
        <w:rPr/>
      </w:pPr>
      <w:r>
        <w:rPr/>
      </w:r>
      <w:r>
        <w:br w:type="page"/>
      </w:r>
    </w:p>
    <w:p>
      <w:pPr>
        <w:pStyle w:val="Titre3"/>
        <w:numPr>
          <w:ilvl w:val="2"/>
          <w:numId w:val="6"/>
        </w:numPr>
        <w:spacing w:lineRule="auto" w:line="240" w:before="140" w:after="120"/>
        <w:jc w:val="center"/>
        <w:rPr>
          <w:rFonts w:ascii="Marianne" w:hAnsi="Marianne"/>
          <w:sz w:val="24"/>
          <w:szCs w:val="24"/>
        </w:rPr>
      </w:pPr>
      <w:bookmarkStart w:id="7" w:name="__RefHeading___Toc2156_2932872689"/>
      <w:bookmarkEnd w:id="7"/>
      <w:r>
        <w:rPr>
          <w:rFonts w:cs="Marianne" w:ascii="Marianne" w:hAnsi="Marianne"/>
          <w:color w:val="00A65D"/>
          <w:sz w:val="40"/>
          <w:szCs w:val="40"/>
        </w:rPr>
        <w:t xml:space="preserve">4 - </w:t>
      </w:r>
      <w:hyperlink r:id="rId6" w:tgtFrame="_blank">
        <w:r>
          <w:rPr>
            <w:rStyle w:val="ListLabel11"/>
            <w:rFonts w:cs="Marianne" w:ascii="Marianne" w:hAnsi="Marianne"/>
            <w:color w:val="00A65D"/>
            <w:sz w:val="40"/>
            <w:szCs w:val="40"/>
            <w:u w:val="single"/>
          </w:rPr>
          <w:t>Prime à la conversion des agroéquipements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Lot-et-Garonne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bénéficiaires de la prime à la conversion des agroéquipements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153 (12%)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153 (12%)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8" w:name="__DdeLink__225_36144007583"/>
            <w:r>
              <w:rPr>
                <w:rFonts w:ascii="Marianne" w:hAnsi="Marianne"/>
                <w:b/>
                <w:bCs/>
                <w:sz w:val="20"/>
                <w:szCs w:val="20"/>
              </w:rPr>
              <w:t>: Nouvelle-Aquitaine</w:t>
            </w:r>
            <w:bookmarkEnd w:id="8"/>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bénéficiaires de la prime à la conversion des agroéquipements</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1 302 (16%)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1 302 (16%)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0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bénéficiaires de la prime à la conversion des agroéquipements</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8 277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8 277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w:t>
            </w:r>
          </w:p>
        </w:tc>
      </w:tr>
    </w:tbl>
    <w:p>
      <w:pPr>
        <w:pStyle w:val="Customstyle2"/>
        <w:rPr/>
      </w:pPr>
      <w:r>
        <w:rPr/>
      </w:r>
      <w:r>
        <w:br w:type="page"/>
      </w:r>
    </w:p>
    <w:p>
      <w:pPr>
        <w:pStyle w:val="Titre3"/>
        <w:numPr>
          <w:ilvl w:val="2"/>
          <w:numId w:val="7"/>
        </w:numPr>
        <w:spacing w:lineRule="auto" w:line="240" w:before="140" w:after="120"/>
        <w:jc w:val="center"/>
        <w:rPr>
          <w:rFonts w:ascii="Marianne" w:hAnsi="Marianne"/>
          <w:sz w:val="24"/>
          <w:szCs w:val="24"/>
        </w:rPr>
      </w:pPr>
      <w:bookmarkStart w:id="9" w:name="__RefHeading___Toc2158_2932872689"/>
      <w:bookmarkEnd w:id="9"/>
      <w:r>
        <w:rPr>
          <w:rFonts w:cs="Marianne" w:ascii="Marianne" w:hAnsi="Marianne"/>
          <w:color w:val="00A65D"/>
          <w:sz w:val="40"/>
          <w:szCs w:val="40"/>
        </w:rPr>
        <w:t xml:space="preserve">5 - </w:t>
      </w:r>
      <w:hyperlink r:id="rId7" w:tgtFrame="_blank">
        <w:r>
          <w:rPr>
            <w:rStyle w:val="ListLabel11"/>
            <w:rFonts w:cs="Marianne" w:ascii="Marianne" w:hAnsi="Marianne"/>
            <w:color w:val="00A65D"/>
            <w:sz w:val="40"/>
            <w:szCs w:val="40"/>
            <w:u w:val="single"/>
          </w:rPr>
          <w:t>Prime à la conversion des véhicules légers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Lot-et-Garonne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primes à la conversion</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1 312 (6%)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1 248 (6%)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1 198 (7%)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10" w:name="__DdeLink__225_36144007584"/>
            <w:r>
              <w:rPr>
                <w:rFonts w:ascii="Marianne" w:hAnsi="Marianne"/>
                <w:b/>
                <w:bCs/>
                <w:sz w:val="20"/>
                <w:szCs w:val="20"/>
              </w:rPr>
              <w:t>: Nouvelle-Aquitaine</w:t>
            </w:r>
            <w:bookmarkEnd w:id="10"/>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primes à la conversion</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20 443 (11%)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19 475 (11%)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18 349 (11%)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primes à la conversion</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188 317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179 763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170 873  </w:t>
            </w:r>
          </w:p>
        </w:tc>
      </w:tr>
    </w:tbl>
    <w:p>
      <w:pPr>
        <w:pStyle w:val="Customstyle2"/>
        <w:rPr/>
      </w:pPr>
      <w:r>
        <w:rPr/>
      </w:r>
      <w:r>
        <w:br w:type="page"/>
      </w:r>
    </w:p>
    <w:p>
      <w:pPr>
        <w:pStyle w:val="Titre3"/>
        <w:numPr>
          <w:ilvl w:val="2"/>
          <w:numId w:val="8"/>
        </w:numPr>
        <w:spacing w:lineRule="auto" w:line="240" w:before="140" w:after="120"/>
        <w:jc w:val="center"/>
        <w:rPr>
          <w:rFonts w:ascii="Marianne" w:hAnsi="Marianne"/>
          <w:sz w:val="24"/>
          <w:szCs w:val="24"/>
        </w:rPr>
      </w:pPr>
      <w:bookmarkStart w:id="11" w:name="__RefHeading___Toc2160_2932872689"/>
      <w:bookmarkEnd w:id="11"/>
      <w:r>
        <w:rPr>
          <w:rFonts w:cs="Marianne" w:ascii="Marianne" w:hAnsi="Marianne"/>
          <w:color w:val="00A65D"/>
          <w:sz w:val="40"/>
          <w:szCs w:val="40"/>
        </w:rPr>
        <w:t xml:space="preserve">6 - </w:t>
      </w:r>
      <w:hyperlink r:id="rId8" w:tgtFrame="_blank">
        <w:r>
          <w:rPr>
            <w:rStyle w:val="ListLabel11"/>
            <w:rFonts w:cs="Marianne" w:ascii="Marianne" w:hAnsi="Marianne"/>
            <w:color w:val="00A65D"/>
            <w:sz w:val="40"/>
            <w:szCs w:val="40"/>
            <w:u w:val="single"/>
          </w:rPr>
          <w:t>Réhabilitation Friches (urbaines et sites pollués)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Lot-et-Garonne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sites concernés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12" w:name="__DdeLink__225_36144007585"/>
            <w:r>
              <w:rPr>
                <w:rFonts w:ascii="Marianne" w:hAnsi="Marianne"/>
                <w:b/>
                <w:bCs/>
                <w:sz w:val="20"/>
                <w:szCs w:val="20"/>
              </w:rPr>
              <w:t>: Nouvelle-Aquitaine</w:t>
            </w:r>
            <w:bookmarkEnd w:id="12"/>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sites concernés</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5 (56%)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0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0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sites concernés</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9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w:t>
            </w:r>
          </w:p>
        </w:tc>
      </w:tr>
    </w:tbl>
    <w:p>
      <w:pPr>
        <w:pStyle w:val="Customstyle2"/>
        <w:rPr/>
      </w:pPr>
      <w:r>
        <w:rPr/>
      </w:r>
      <w:r>
        <w:br w:type="page"/>
      </w:r>
    </w:p>
    <w:p>
      <w:pPr>
        <w:pStyle w:val="Titre3"/>
        <w:numPr>
          <w:ilvl w:val="2"/>
          <w:numId w:val="9"/>
        </w:numPr>
        <w:spacing w:lineRule="auto" w:line="240" w:before="140" w:after="120"/>
        <w:jc w:val="center"/>
        <w:rPr>
          <w:rFonts w:ascii="Marianne" w:hAnsi="Marianne"/>
          <w:sz w:val="24"/>
          <w:szCs w:val="24"/>
        </w:rPr>
      </w:pPr>
      <w:bookmarkStart w:id="13" w:name="__RefHeading___Toc2162_2932872689"/>
      <w:bookmarkEnd w:id="13"/>
      <w:r>
        <w:rPr>
          <w:rFonts w:cs="Marianne" w:ascii="Marianne" w:hAnsi="Marianne"/>
          <w:color w:val="00A65D"/>
          <w:sz w:val="40"/>
          <w:szCs w:val="40"/>
        </w:rPr>
        <w:t xml:space="preserve">7 - </w:t>
      </w:r>
      <w:hyperlink r:id="rId9" w:tgtFrame="_blank">
        <w:r>
          <w:rPr>
            <w:rStyle w:val="ListLabel11"/>
            <w:rFonts w:cs="Marianne" w:ascii="Marianne" w:hAnsi="Marianne"/>
            <w:color w:val="00A65D"/>
            <w:sz w:val="40"/>
            <w:szCs w:val="40"/>
            <w:u w:val="single"/>
          </w:rPr>
          <w:t>Rénovation bâtiments Etat</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Lot-et-Garonne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bâtiments dont le marché de rénovation est notifié</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5 (4%)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 (5%)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 (2%)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14" w:name="__DdeLink__225_36144007586"/>
            <w:r>
              <w:rPr>
                <w:rFonts w:ascii="Marianne" w:hAnsi="Marianne"/>
                <w:b/>
                <w:bCs/>
                <w:sz w:val="20"/>
                <w:szCs w:val="20"/>
              </w:rPr>
              <w:t>: Nouvelle-Aquitaine</w:t>
            </w:r>
            <w:bookmarkEnd w:id="14"/>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bâtiments dont le marché de rénovation est notifié</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136 (10%)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81 (8%)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47 (8%)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bâtiments dont le marché de rénovation est notifié</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1 420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995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587  </w:t>
            </w:r>
          </w:p>
        </w:tc>
      </w:tr>
    </w:tbl>
    <w:p>
      <w:pPr>
        <w:pStyle w:val="Normal"/>
        <w:spacing w:before="0" w:after="160"/>
        <w:rPr>
          <w:rFonts w:ascii="Marianne" w:hAnsi="Marianne"/>
          <w:sz w:val="6"/>
          <w:szCs w:val="6"/>
        </w:rPr>
      </w:pPr>
      <w:r>
        <w:rPr>
          <w:rFonts w:ascii="Marianne" w:hAnsi="Marianne"/>
          <w:sz w:val="6"/>
          <w:szCs w:val="6"/>
        </w:rPr>
      </w:r>
    </w:p>
    <w:tbl>
      <w:tblPr>
        <w:tblW w:w="9417" w:type="dxa"/>
        <w:jc w:val="left"/>
        <w:tblInd w:w="-5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0" w:type="dxa"/>
          <w:bottom w:w="55" w:type="dxa"/>
          <w:right w:w="55" w:type="dxa"/>
        </w:tblCellMar>
      </w:tblPr>
      <w:tblGrid>
        <w:gridCol w:w="9417"/>
      </w:tblGrid>
      <w:tr>
        <w:trPr>
          <w:trHeight w:val="2433" w:hRule="atLeast"/>
        </w:trPr>
        <w:tc>
          <w:tcPr>
            <w:tcW w:w="9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spacing w:lineRule="auto" w:line="240"/>
              <w:rPr/>
            </w:pPr>
            <w:r>
              <w:rPr>
                <w:rFonts w:ascii="Marianne" w:hAnsi="Marianne"/>
                <w:b/>
                <w:bCs/>
                <w:sz w:val="20"/>
                <w:szCs w:val="20"/>
              </w:rPr>
              <w:t xml:space="preserve"> </w:t>
            </w:r>
            <w:r>
              <w:rPr>
                <w:rFonts w:ascii="Marianne" w:hAnsi="Marianne"/>
                <w:b/>
                <w:bCs/>
                <w:sz w:val="20"/>
                <w:szCs w:val="20"/>
              </w:rPr>
              <w:t>Exemples de lauréats :</w:t>
            </w:r>
          </w:p>
          <w:p>
            <w:pPr>
              <w:pStyle w:val="Contenudecadre"/>
              <w:overflowPunct w:val="false"/>
              <w:spacing w:lineRule="auto" w:line="240" w:before="0" w:after="0"/>
              <w:jc w:val="left"/>
              <w:rPr/>
            </w:pPr>
            <w:r>
              <w:rPr/>
            </w:r>
          </w:p>
        </w:tc>
      </w:tr>
    </w:tbl>
    <w:p>
      <w:pPr>
        <w:pStyle w:val="Customstyle2"/>
        <w:rPr/>
      </w:pPr>
      <w:r>
        <w:rPr/>
      </w:r>
      <w:r>
        <w:br w:type="page"/>
      </w:r>
    </w:p>
    <w:p>
      <w:pPr>
        <w:pStyle w:val="Normal"/>
        <w:rPr>
          <w:rFonts w:ascii="Marianne" w:hAnsi="Marianne" w:cs="Arial"/>
          <w:sz w:val="56"/>
          <w:szCs w:val="56"/>
        </w:rPr>
      </w:pPr>
      <w:r>
        <w:rPr>
          <w:rFonts w:cs="Arial" w:ascii="Marianne" w:hAnsi="Marianne"/>
          <w:sz w:val="56"/>
          <w:szCs w:val="56"/>
        </w:rPr>
      </w:r>
    </w:p>
    <w:p>
      <w:pPr>
        <w:pStyle w:val="Titre2"/>
        <w:numPr>
          <w:ilvl w:val="1"/>
          <w:numId w:val="10"/>
        </w:numPr>
        <w:rPr>
          <w:sz w:val="44"/>
          <w:szCs w:val="44"/>
        </w:rPr>
      </w:pPr>
      <w:bookmarkStart w:id="15" w:name="__RefHeading___Toc2164_2932872689"/>
      <w:bookmarkEnd w:id="15"/>
      <w:r>
        <w:rPr>
          <w:rFonts w:ascii="Marianne" w:hAnsi="Marianne"/>
          <w:sz w:val="48"/>
          <w:szCs w:val="48"/>
        </w:rPr>
        <w:t>Volet 2 : Compétitivité</w:t>
      </w:r>
    </w:p>
    <w:tbl>
      <w:tblPr>
        <w:tblW w:w="907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0" w:type="dxa"/>
          <w:bottom w:w="55" w:type="dxa"/>
          <w:right w:w="55" w:type="dxa"/>
        </w:tblCellMar>
      </w:tblPr>
      <w:tblGrid>
        <w:gridCol w:w="9072"/>
      </w:tblGrid>
      <w:tr>
        <w:trPr>
          <w:trHeight w:val="8055" w:hRule="atLeast"/>
        </w:trPr>
        <w:tc>
          <w:tcPr>
            <w:tcW w:w="90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cadre"/>
              <w:overflowPunct w:val="true"/>
              <w:spacing w:lineRule="auto" w:line="240" w:before="0" w:after="0"/>
              <w:jc w:val="left"/>
              <w:rPr>
                <w:rFonts w:ascii="Marianne" w:hAnsi="Marianne"/>
              </w:rPr>
            </w:pPr>
            <w:r>
              <w:rPr>
                <w:rFonts w:eastAsia="Calibri" w:cs="" w:ascii="Marianne" w:hAnsi="Marianne" w:cstheme="minorBidi" w:eastAsiaTheme="minorHAnsi"/>
                <w:b/>
                <w:bCs/>
                <w:color w:val="auto"/>
                <w:sz w:val="20"/>
                <w:szCs w:val="20"/>
              </w:rPr>
              <w:t xml:space="preserve"> </w:t>
            </w:r>
            <w:r>
              <w:rPr>
                <w:rFonts w:eastAsia="Calibri" w:cs="" w:ascii="Marianne" w:hAnsi="Marianne" w:cstheme="minorBidi" w:eastAsiaTheme="minorHAnsi"/>
                <w:b/>
                <w:bCs/>
                <w:color w:val="auto"/>
                <w:sz w:val="20"/>
                <w:szCs w:val="20"/>
              </w:rPr>
              <w:t>Commentaires généraux :</w:t>
            </w:r>
            <w:r>
              <w:rPr>
                <w:rFonts w:eastAsia="Calibri" w:cs="" w:ascii="Marianne" w:hAnsi="Marianne" w:cstheme="minorBidi" w:eastAsiaTheme="minorHAnsi"/>
                <w:b w:val="false"/>
                <w:bCs w:val="false"/>
                <w:color w:val="auto"/>
                <w:sz w:val="20"/>
                <w:szCs w:val="20"/>
              </w:rPr>
              <w:t xml:space="preserve"> </w:t>
            </w:r>
          </w:p>
          <w:p>
            <w:pPr>
              <w:pStyle w:val="Contenudecadre"/>
              <w:overflowPunct w:val="true"/>
              <w:spacing w:lineRule="auto" w:line="240" w:before="0" w:after="0"/>
              <w:jc w:val="left"/>
              <w:rPr>
                <w:rFonts w:ascii="Marianne" w:hAnsi="Marianne"/>
              </w:rPr>
            </w:pPr>
            <w:r>
              <w:rPr>
                <w:rFonts w:eastAsia="Calibri" w:cs="" w:ascii="Marianne" w:hAnsi="Marianne" w:cstheme="minorBidi" w:eastAsiaTheme="minorHAnsi"/>
                <w:b w:val="false"/>
                <w:bCs w:val="false"/>
                <w:color w:val="auto"/>
                <w:sz w:val="20"/>
                <w:szCs w:val="20"/>
              </w:rPr>
              <w:t xml:space="preserve">Le second volet, la compétitivité, bénéficie d’une intervention  du plan France Relance à hauteur de 35 milliards d’euros. </w:t>
              <w:br/>
              <w:t xml:space="preserve"> </w:t>
              <w:br/>
              <w:t xml:space="preserve">L’objectif prioritaire est de favoriser le développement d’activité à forte valeur en France et de créer des emplois. </w:t>
              <w:br/>
              <w:t xml:space="preserve"> </w:t>
              <w:br/>
              <w:t xml:space="preserve">Pour le Lot-et-Garonne, les entreprises participent de manière très importante aux différents appels à projets (AAP), comme par exemple le soutien au investissements industriels dans les territoires, aux modernisations des secteurs aéronautiques ou de l’automobile, ou encore à l’industrie du futur. </w:t>
              <w:br/>
              <w:t xml:space="preserve"> </w:t>
              <w:br/>
              <w:t xml:space="preserve">Les lauréats sont annoncés officiellement au fur et à mesure de l’instruction de chaque AAP, soit au niveau national, soit au niveau régional, et certains dossiers non retenus sont réorientés vers une instruction conjointe avec le conseil régional de Nouvelle-Aquitaine ou BPI France.  </w:t>
            </w:r>
          </w:p>
        </w:tc>
      </w:tr>
    </w:tbl>
    <w:p>
      <w:pPr>
        <w:pStyle w:val="Customstyle2"/>
        <w:rPr/>
      </w:pPr>
      <w:r>
        <w:rPr/>
      </w:r>
      <w:r>
        <w:br w:type="page"/>
      </w:r>
    </w:p>
    <w:p>
      <w:pPr>
        <w:pStyle w:val="Titre3"/>
        <w:numPr>
          <w:ilvl w:val="2"/>
          <w:numId w:val="11"/>
        </w:numPr>
        <w:spacing w:lineRule="auto" w:line="240" w:before="140" w:after="120"/>
        <w:jc w:val="center"/>
        <w:rPr>
          <w:rFonts w:ascii="Marianne" w:hAnsi="Marianne"/>
          <w:sz w:val="24"/>
          <w:szCs w:val="24"/>
        </w:rPr>
      </w:pPr>
      <w:bookmarkStart w:id="16" w:name="__RefHeading___Toc2166_2932872689"/>
      <w:bookmarkEnd w:id="16"/>
      <w:r>
        <w:rPr>
          <w:rFonts w:cs="Marianne" w:ascii="Marianne" w:hAnsi="Marianne"/>
          <w:color w:val="00A65D"/>
          <w:sz w:val="40"/>
          <w:szCs w:val="40"/>
        </w:rPr>
        <w:t xml:space="preserve">8 - </w:t>
      </w:r>
      <w:hyperlink r:id="rId10" w:tgtFrame="_blank">
        <w:r>
          <w:rPr>
            <w:rStyle w:val="ListLabel11"/>
            <w:rFonts w:cs="Marianne" w:ascii="Marianne" w:hAnsi="Marianne"/>
            <w:color w:val="00A65D"/>
            <w:sz w:val="40"/>
            <w:szCs w:val="40"/>
            <w:u w:val="single"/>
          </w:rPr>
          <w:t>AAP Industrie : Soutien aux projets industriels territoires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Lot-et-Garonne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TPE,PME,ETI bénéficiaires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6 (8%)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6 (10%)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5 (10%)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17" w:name="__DdeLink__225_36144007587"/>
            <w:r>
              <w:rPr>
                <w:rFonts w:ascii="Marianne" w:hAnsi="Marianne"/>
                <w:b/>
                <w:bCs/>
                <w:sz w:val="20"/>
                <w:szCs w:val="20"/>
              </w:rPr>
              <w:t>: Nouvelle-Aquitaine</w:t>
            </w:r>
            <w:bookmarkEnd w:id="17"/>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TPE,PME,ETI bénéficiaires</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74 (9%)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62 (9%)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49 (8%)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TPE,PME,ETI bénéficiaires</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863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727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625  </w:t>
            </w:r>
          </w:p>
        </w:tc>
      </w:tr>
    </w:tbl>
    <w:p>
      <w:pPr>
        <w:pStyle w:val="Normal"/>
        <w:spacing w:before="0" w:after="160"/>
        <w:rPr>
          <w:rFonts w:ascii="Marianne" w:hAnsi="Marianne"/>
          <w:sz w:val="6"/>
          <w:szCs w:val="6"/>
        </w:rPr>
      </w:pPr>
      <w:r>
        <w:rPr>
          <w:rFonts w:ascii="Marianne" w:hAnsi="Marianne"/>
          <w:sz w:val="6"/>
          <w:szCs w:val="6"/>
        </w:rPr>
      </w:r>
    </w:p>
    <w:tbl>
      <w:tblPr>
        <w:tblW w:w="9417" w:type="dxa"/>
        <w:jc w:val="left"/>
        <w:tblInd w:w="-5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0" w:type="dxa"/>
          <w:bottom w:w="55" w:type="dxa"/>
          <w:right w:w="55" w:type="dxa"/>
        </w:tblCellMar>
      </w:tblPr>
      <w:tblGrid>
        <w:gridCol w:w="9417"/>
      </w:tblGrid>
      <w:tr>
        <w:trPr>
          <w:trHeight w:val="2433" w:hRule="atLeast"/>
        </w:trPr>
        <w:tc>
          <w:tcPr>
            <w:tcW w:w="9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spacing w:lineRule="auto" w:line="240"/>
              <w:rPr/>
            </w:pPr>
            <w:r>
              <w:rPr>
                <w:rFonts w:ascii="Marianne" w:hAnsi="Marianne"/>
                <w:b/>
                <w:bCs/>
                <w:sz w:val="20"/>
                <w:szCs w:val="20"/>
              </w:rPr>
              <w:t xml:space="preserve"> </w:t>
            </w:r>
            <w:r>
              <w:rPr>
                <w:rFonts w:ascii="Marianne" w:hAnsi="Marianne"/>
                <w:b/>
                <w:bCs/>
                <w:sz w:val="20"/>
                <w:szCs w:val="20"/>
              </w:rPr>
              <w:t>Exemples de lauréats :</w:t>
            </w:r>
          </w:p>
          <w:p>
            <w:pPr>
              <w:pStyle w:val="Contenudecadre"/>
              <w:overflowPunct w:val="false"/>
              <w:spacing w:lineRule="auto" w:line="240" w:before="0" w:after="0"/>
              <w:jc w:val="left"/>
              <w:rPr/>
            </w:pPr>
            <w:r>
              <w:rPr>
                <w:rFonts w:eastAsia="Calibri" w:cs="" w:ascii="Marianne" w:hAnsi="Marianne" w:cstheme="minorBidi" w:eastAsiaTheme="minorHAnsi"/>
                <w:b w:val="false"/>
                <w:bCs w:val="false"/>
                <w:color w:val="auto"/>
                <w:sz w:val="20"/>
                <w:szCs w:val="20"/>
              </w:rPr>
              <w:t xml:space="preserve">L’appel à projets soutien à l’investissement industriel dans les territoires a bénéficié à 5 entreprises au cours du 1er trimestre : </w:t>
              <w:br/>
              <w:t xml:space="preserve">- Bois Tourné Aquitain à Casteljaloux : 800 000€ de subvention pour un investissement de 1,8M€, </w:t>
              <w:br/>
              <w:t xml:space="preserve">- Babcock Wanson à Nérac                    :  585 000€  de subvention pour un investissement de 1,17 M€, </w:t>
              <w:br/>
              <w:t xml:space="preserve">- STEICO à Casteljaloux                           : 800 000€ de subvention pour un investissement de 19M€, </w:t>
              <w:br/>
              <w:t xml:space="preserve">- Maison Briau à Estillac                         : 800 000€ de subvention pour un investissement de 5,8 M€, </w:t>
              <w:br/>
              <w:t xml:space="preserve">- LE CHEF à Estillac                                   : 688 000€ de subvention pour un investissement de  4,98M€ ;  </w:t>
            </w:r>
          </w:p>
        </w:tc>
      </w:tr>
    </w:tbl>
    <w:p>
      <w:pPr>
        <w:pStyle w:val="Customstyle2"/>
        <w:rPr/>
      </w:pPr>
      <w:r>
        <w:rPr/>
      </w:r>
      <w:r>
        <w:br w:type="page"/>
      </w:r>
    </w:p>
    <w:p>
      <w:pPr>
        <w:pStyle w:val="Titre3"/>
        <w:numPr>
          <w:ilvl w:val="2"/>
          <w:numId w:val="12"/>
        </w:numPr>
        <w:spacing w:lineRule="auto" w:line="240" w:before="140" w:after="120"/>
        <w:jc w:val="center"/>
        <w:rPr>
          <w:rFonts w:ascii="Marianne" w:hAnsi="Marianne"/>
          <w:sz w:val="24"/>
          <w:szCs w:val="24"/>
        </w:rPr>
      </w:pPr>
      <w:bookmarkStart w:id="18" w:name="__RefHeading___Toc2168_2932872689"/>
      <w:bookmarkEnd w:id="18"/>
      <w:r>
        <w:rPr>
          <w:rFonts w:cs="Marianne" w:ascii="Marianne" w:hAnsi="Marianne"/>
          <w:color w:val="00A65D"/>
          <w:sz w:val="40"/>
          <w:szCs w:val="40"/>
        </w:rPr>
        <w:t xml:space="preserve">9 - </w:t>
      </w:r>
      <w:hyperlink r:id="rId11" w:tgtFrame="_blank">
        <w:r>
          <w:rPr>
            <w:rStyle w:val="ListLabel11"/>
            <w:rFonts w:cs="Marianne" w:ascii="Marianne" w:hAnsi="Marianne"/>
            <w:color w:val="00A65D"/>
            <w:sz w:val="40"/>
            <w:szCs w:val="40"/>
            <w:u w:val="single"/>
          </w:rPr>
          <w:t>AAP Industrie : Sécurisation approvisionnements critiques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Lot-et-Garonne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TPE,PME,ETI bénéficiaires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 (6%)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 (6%)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 (6%)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19" w:name="__DdeLink__225_36144007588"/>
            <w:r>
              <w:rPr>
                <w:rFonts w:ascii="Marianne" w:hAnsi="Marianne"/>
                <w:b/>
                <w:bCs/>
                <w:sz w:val="20"/>
                <w:szCs w:val="20"/>
              </w:rPr>
              <w:t>: Nouvelle-Aquitaine</w:t>
            </w:r>
            <w:bookmarkEnd w:id="19"/>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TPE,PME,ETI bénéficiaires</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33 (11%)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33 (11%)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33 (12%)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TPE,PME,ETI bénéficiaires</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309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309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281  </w:t>
            </w:r>
          </w:p>
        </w:tc>
      </w:tr>
    </w:tbl>
    <w:p>
      <w:pPr>
        <w:pStyle w:val="Normal"/>
        <w:spacing w:before="0" w:after="160"/>
        <w:rPr>
          <w:rFonts w:ascii="Marianne" w:hAnsi="Marianne"/>
          <w:sz w:val="6"/>
          <w:szCs w:val="6"/>
        </w:rPr>
      </w:pPr>
      <w:r>
        <w:rPr>
          <w:rFonts w:ascii="Marianne" w:hAnsi="Marianne"/>
          <w:sz w:val="6"/>
          <w:szCs w:val="6"/>
        </w:rPr>
      </w:r>
    </w:p>
    <w:tbl>
      <w:tblPr>
        <w:tblW w:w="9417" w:type="dxa"/>
        <w:jc w:val="left"/>
        <w:tblInd w:w="-5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0" w:type="dxa"/>
          <w:bottom w:w="55" w:type="dxa"/>
          <w:right w:w="55" w:type="dxa"/>
        </w:tblCellMar>
      </w:tblPr>
      <w:tblGrid>
        <w:gridCol w:w="9417"/>
      </w:tblGrid>
      <w:tr>
        <w:trPr>
          <w:trHeight w:val="2433" w:hRule="atLeast"/>
        </w:trPr>
        <w:tc>
          <w:tcPr>
            <w:tcW w:w="9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spacing w:lineRule="auto" w:line="240"/>
              <w:rPr/>
            </w:pPr>
            <w:r>
              <w:rPr>
                <w:rFonts w:ascii="Marianne" w:hAnsi="Marianne"/>
                <w:b/>
                <w:bCs/>
                <w:sz w:val="20"/>
                <w:szCs w:val="20"/>
              </w:rPr>
              <w:t xml:space="preserve"> </w:t>
            </w:r>
            <w:r>
              <w:rPr>
                <w:rFonts w:ascii="Marianne" w:hAnsi="Marianne"/>
                <w:b/>
                <w:bCs/>
                <w:sz w:val="20"/>
                <w:szCs w:val="20"/>
              </w:rPr>
              <w:t>Exemples de lauréats :</w:t>
            </w:r>
          </w:p>
          <w:p>
            <w:pPr>
              <w:pStyle w:val="Contenudecadre"/>
              <w:overflowPunct w:val="false"/>
              <w:spacing w:lineRule="auto" w:line="240" w:before="0" w:after="0"/>
              <w:jc w:val="left"/>
              <w:rPr/>
            </w:pPr>
            <w:r>
              <w:rPr>
                <w:rFonts w:eastAsia="Calibri" w:cs="" w:ascii="Marianne" w:hAnsi="Marianne" w:cstheme="minorBidi" w:eastAsiaTheme="minorHAnsi"/>
                <w:b w:val="false"/>
                <w:bCs w:val="false"/>
                <w:color w:val="auto"/>
                <w:sz w:val="20"/>
                <w:szCs w:val="20"/>
              </w:rPr>
              <w:t xml:space="preserve">  </w:t>
            </w:r>
          </w:p>
        </w:tc>
      </w:tr>
    </w:tbl>
    <w:p>
      <w:pPr>
        <w:pStyle w:val="Customstyle2"/>
        <w:rPr/>
      </w:pPr>
      <w:r>
        <w:rPr/>
      </w:r>
      <w:r>
        <w:br w:type="page"/>
      </w:r>
    </w:p>
    <w:p>
      <w:pPr>
        <w:pStyle w:val="Titre3"/>
        <w:numPr>
          <w:ilvl w:val="2"/>
          <w:numId w:val="13"/>
        </w:numPr>
        <w:spacing w:lineRule="auto" w:line="240" w:before="140" w:after="120"/>
        <w:jc w:val="center"/>
        <w:rPr>
          <w:rFonts w:ascii="Marianne" w:hAnsi="Marianne"/>
          <w:sz w:val="24"/>
          <w:szCs w:val="24"/>
        </w:rPr>
      </w:pPr>
      <w:bookmarkStart w:id="20" w:name="__RefHeading___Toc2170_2932872689"/>
      <w:bookmarkEnd w:id="20"/>
      <w:r>
        <w:rPr>
          <w:rFonts w:cs="Marianne" w:ascii="Marianne" w:hAnsi="Marianne"/>
          <w:color w:val="00A65D"/>
          <w:sz w:val="40"/>
          <w:szCs w:val="40"/>
        </w:rPr>
        <w:t xml:space="preserve">10 - </w:t>
      </w:r>
      <w:hyperlink r:id="rId12" w:tgtFrame="_blank">
        <w:r>
          <w:rPr>
            <w:rStyle w:val="ListLabel11"/>
            <w:rFonts w:cs="Marianne" w:ascii="Marianne" w:hAnsi="Marianne"/>
            <w:color w:val="00A65D"/>
            <w:sz w:val="40"/>
            <w:szCs w:val="40"/>
            <w:u w:val="single"/>
          </w:rPr>
          <w:t>France Num : aide à la numérisation des TPE,PME,ETI</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Lot-et-Garonne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d'accompagnements dispensés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297 (6%)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224 (6%)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176 (6%)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21" w:name="__DdeLink__225_36144007589"/>
            <w:r>
              <w:rPr>
                <w:rFonts w:ascii="Marianne" w:hAnsi="Marianne"/>
                <w:b/>
                <w:bCs/>
                <w:sz w:val="20"/>
                <w:szCs w:val="20"/>
              </w:rPr>
              <w:t>: Nouvelle-Aquitaine</w:t>
            </w:r>
            <w:bookmarkEnd w:id="21"/>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d'accompagnements dispensés</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5 183 (10%)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3 903 (10%)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2 786 (10%)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d'accompagnements dispensés</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50 848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39 192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27 864  </w:t>
            </w:r>
          </w:p>
        </w:tc>
      </w:tr>
    </w:tbl>
    <w:p>
      <w:pPr>
        <w:pStyle w:val="Normal"/>
        <w:spacing w:before="0" w:after="160"/>
        <w:rPr>
          <w:rFonts w:ascii="Marianne" w:hAnsi="Marianne"/>
          <w:sz w:val="6"/>
          <w:szCs w:val="6"/>
        </w:rPr>
      </w:pPr>
      <w:r>
        <w:rPr>
          <w:rFonts w:ascii="Marianne" w:hAnsi="Marianne"/>
          <w:sz w:val="6"/>
          <w:szCs w:val="6"/>
        </w:rPr>
      </w:r>
    </w:p>
    <w:tbl>
      <w:tblPr>
        <w:tblW w:w="9417" w:type="dxa"/>
        <w:jc w:val="left"/>
        <w:tblInd w:w="-5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0" w:type="dxa"/>
          <w:bottom w:w="55" w:type="dxa"/>
          <w:right w:w="55" w:type="dxa"/>
        </w:tblCellMar>
      </w:tblPr>
      <w:tblGrid>
        <w:gridCol w:w="9417"/>
      </w:tblGrid>
      <w:tr>
        <w:trPr>
          <w:trHeight w:val="2433" w:hRule="atLeast"/>
        </w:trPr>
        <w:tc>
          <w:tcPr>
            <w:tcW w:w="9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spacing w:lineRule="auto" w:line="240"/>
              <w:rPr/>
            </w:pPr>
            <w:r>
              <w:rPr>
                <w:rFonts w:ascii="Marianne" w:hAnsi="Marianne"/>
                <w:b/>
                <w:bCs/>
                <w:sz w:val="20"/>
                <w:szCs w:val="20"/>
              </w:rPr>
              <w:t xml:space="preserve"> </w:t>
            </w:r>
            <w:r>
              <w:rPr>
                <w:rFonts w:ascii="Marianne" w:hAnsi="Marianne"/>
                <w:b/>
                <w:bCs/>
                <w:sz w:val="20"/>
                <w:szCs w:val="20"/>
              </w:rPr>
              <w:t>Exemples de lauréats :</w:t>
            </w:r>
          </w:p>
          <w:p>
            <w:pPr>
              <w:pStyle w:val="Contenudecadre"/>
              <w:overflowPunct w:val="false"/>
              <w:spacing w:lineRule="auto" w:line="240" w:before="0" w:after="0"/>
              <w:jc w:val="left"/>
              <w:rPr/>
            </w:pPr>
            <w:r>
              <w:rPr>
                <w:rFonts w:eastAsia="Calibri" w:cs="" w:ascii="Marianne" w:hAnsi="Marianne" w:cstheme="minorBidi" w:eastAsiaTheme="minorHAnsi"/>
                <w:b w:val="false"/>
                <w:bCs w:val="false"/>
                <w:color w:val="auto"/>
                <w:sz w:val="20"/>
                <w:szCs w:val="20"/>
              </w:rPr>
              <w:t xml:space="preserve">Dans le département, la liste des bénéficiaires est composée essentiellement de TPE (moins de 10 salariés), et concerne prioritairement les domaines suivants : </w:t>
              <w:br/>
              <w:t xml:space="preserve">- restauration-hébergement : restaurants, hôtels, campings, évènementiel, traiteurs, </w:t>
              <w:br/>
              <w:t xml:space="preserve">- les soins à la personne : coiffeurs, salons de beauté, parfumeries, clubs de remise en forme, </w:t>
              <w:br/>
              <w:t xml:space="preserve">- les arts et spectacles, </w:t>
              <w:br/>
              <w:t xml:space="preserve">-le commerce de détail : habillement, </w:t>
              <w:br/>
              <w:t xml:space="preserve">- et le commerce de gros.  </w:t>
            </w:r>
          </w:p>
        </w:tc>
      </w:tr>
    </w:tbl>
    <w:p>
      <w:pPr>
        <w:pStyle w:val="Customstyle2"/>
        <w:rPr/>
      </w:pPr>
      <w:r>
        <w:rPr/>
      </w:r>
      <w:r>
        <w:br w:type="page"/>
      </w:r>
    </w:p>
    <w:p>
      <w:pPr>
        <w:pStyle w:val="Titre3"/>
        <w:numPr>
          <w:ilvl w:val="2"/>
          <w:numId w:val="14"/>
        </w:numPr>
        <w:spacing w:lineRule="auto" w:line="240" w:before="140" w:after="120"/>
        <w:jc w:val="center"/>
        <w:rPr>
          <w:rFonts w:ascii="Marianne" w:hAnsi="Marianne"/>
          <w:sz w:val="24"/>
          <w:szCs w:val="24"/>
        </w:rPr>
      </w:pPr>
      <w:bookmarkStart w:id="22" w:name="__RefHeading___Toc2172_2932872689"/>
      <w:bookmarkEnd w:id="22"/>
      <w:r>
        <w:rPr>
          <w:rFonts w:cs="Marianne" w:ascii="Marianne" w:hAnsi="Marianne"/>
          <w:color w:val="00A65D"/>
          <w:sz w:val="40"/>
          <w:szCs w:val="40"/>
        </w:rPr>
        <w:t xml:space="preserve">11 - </w:t>
      </w:r>
      <w:hyperlink r:id="rId13" w:tgtFrame="_blank">
        <w:r>
          <w:rPr>
            <w:rStyle w:val="ListLabel11"/>
            <w:rFonts w:cs="Marianne" w:ascii="Marianne" w:hAnsi="Marianne"/>
            <w:color w:val="00A65D"/>
            <w:sz w:val="40"/>
            <w:szCs w:val="40"/>
            <w:u w:val="single"/>
          </w:rPr>
          <w:t>Industrie du futur</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Lot-et-Garonne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bénéficiaires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6 (3%)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 (4%)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 (2%)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23" w:name="__DdeLink__225_361440075810"/>
            <w:r>
              <w:rPr>
                <w:rFonts w:ascii="Marianne" w:hAnsi="Marianne"/>
                <w:b/>
                <w:bCs/>
                <w:sz w:val="20"/>
                <w:szCs w:val="20"/>
              </w:rPr>
              <w:t>: Nouvelle-Aquitaine</w:t>
            </w:r>
            <w:bookmarkEnd w:id="23"/>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bénéficiaires</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172 (7%)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74 (7%)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43 (6%)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bénéficiaires</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2 403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1 007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705  </w:t>
            </w:r>
          </w:p>
        </w:tc>
      </w:tr>
    </w:tbl>
    <w:p>
      <w:pPr>
        <w:pStyle w:val="Customstyle2"/>
        <w:rPr/>
      </w:pPr>
      <w:r>
        <w:rPr/>
      </w:r>
      <w:r>
        <w:br w:type="page"/>
      </w:r>
    </w:p>
    <w:p>
      <w:pPr>
        <w:pStyle w:val="Titre3"/>
        <w:numPr>
          <w:ilvl w:val="2"/>
          <w:numId w:val="15"/>
        </w:numPr>
        <w:spacing w:lineRule="auto" w:line="240" w:before="140" w:after="120"/>
        <w:jc w:val="center"/>
        <w:rPr>
          <w:rFonts w:ascii="Marianne" w:hAnsi="Marianne"/>
          <w:sz w:val="24"/>
          <w:szCs w:val="24"/>
        </w:rPr>
      </w:pPr>
      <w:bookmarkStart w:id="24" w:name="__RefHeading___Toc2174_2932872689"/>
      <w:bookmarkEnd w:id="24"/>
      <w:r>
        <w:rPr>
          <w:rFonts w:cs="Marianne" w:ascii="Marianne" w:hAnsi="Marianne"/>
          <w:color w:val="00A65D"/>
          <w:sz w:val="40"/>
          <w:szCs w:val="40"/>
        </w:rPr>
        <w:t xml:space="preserve">12 - </w:t>
      </w:r>
      <w:hyperlink r:id="rId14" w:tgtFrame="_blank">
        <w:r>
          <w:rPr>
            <w:rStyle w:val="ListLabel11"/>
            <w:rFonts w:cs="Marianne" w:ascii="Marianne" w:hAnsi="Marianne"/>
            <w:color w:val="00A65D"/>
            <w:sz w:val="40"/>
            <w:szCs w:val="40"/>
            <w:u w:val="single"/>
          </w:rPr>
          <w:t>Renforcement subventions Business France</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Lot-et-Garonne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bénéficiaires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15 (5%)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15 (6%)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11 (5%)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25" w:name="__DdeLink__225_361440075811"/>
            <w:r>
              <w:rPr>
                <w:rFonts w:ascii="Marianne" w:hAnsi="Marianne"/>
                <w:b/>
                <w:bCs/>
                <w:sz w:val="20"/>
                <w:szCs w:val="20"/>
              </w:rPr>
              <w:t>: Nouvelle-Aquitaine</w:t>
            </w:r>
            <w:bookmarkEnd w:id="25"/>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bénéficiaires</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300 (9%)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253 (10%)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206 (10%)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bénéficiaires</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3 184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2 651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2 145  </w:t>
            </w:r>
          </w:p>
        </w:tc>
      </w:tr>
    </w:tbl>
    <w:p>
      <w:pPr>
        <w:pStyle w:val="Normal"/>
        <w:spacing w:before="0" w:after="160"/>
        <w:rPr>
          <w:rFonts w:ascii="Marianne" w:hAnsi="Marianne"/>
          <w:sz w:val="6"/>
          <w:szCs w:val="6"/>
        </w:rPr>
      </w:pPr>
      <w:r>
        <w:rPr>
          <w:rFonts w:ascii="Marianne" w:hAnsi="Marianne"/>
          <w:sz w:val="6"/>
          <w:szCs w:val="6"/>
        </w:rPr>
      </w:r>
    </w:p>
    <w:tbl>
      <w:tblPr>
        <w:tblW w:w="9417" w:type="dxa"/>
        <w:jc w:val="left"/>
        <w:tblInd w:w="-5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0" w:type="dxa"/>
          <w:bottom w:w="55" w:type="dxa"/>
          <w:right w:w="55" w:type="dxa"/>
        </w:tblCellMar>
      </w:tblPr>
      <w:tblGrid>
        <w:gridCol w:w="9417"/>
      </w:tblGrid>
      <w:tr>
        <w:trPr>
          <w:trHeight w:val="2433" w:hRule="atLeast"/>
        </w:trPr>
        <w:tc>
          <w:tcPr>
            <w:tcW w:w="9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spacing w:lineRule="auto" w:line="240"/>
              <w:rPr/>
            </w:pPr>
            <w:r>
              <w:rPr>
                <w:rFonts w:ascii="Marianne" w:hAnsi="Marianne"/>
                <w:b/>
                <w:bCs/>
                <w:sz w:val="20"/>
                <w:szCs w:val="20"/>
              </w:rPr>
              <w:t xml:space="preserve"> </w:t>
            </w:r>
            <w:r>
              <w:rPr>
                <w:rFonts w:ascii="Marianne" w:hAnsi="Marianne"/>
                <w:b/>
                <w:bCs/>
                <w:sz w:val="20"/>
                <w:szCs w:val="20"/>
              </w:rPr>
              <w:t>Exemples de lauréats :</w:t>
            </w:r>
          </w:p>
          <w:p>
            <w:pPr>
              <w:pStyle w:val="Contenudecadre"/>
              <w:overflowPunct w:val="false"/>
              <w:spacing w:lineRule="auto" w:line="240" w:before="0" w:after="0"/>
              <w:jc w:val="left"/>
              <w:rPr/>
            </w:pPr>
            <w:r>
              <w:rPr>
                <w:rFonts w:eastAsia="Calibri" w:cs="" w:ascii="Marianne" w:hAnsi="Marianne" w:cstheme="minorBidi" w:eastAsiaTheme="minorHAnsi"/>
                <w:b w:val="false"/>
                <w:bCs w:val="false"/>
                <w:color w:val="auto"/>
                <w:sz w:val="20"/>
                <w:szCs w:val="20"/>
              </w:rPr>
              <w:t xml:space="preserve">  </w:t>
            </w:r>
          </w:p>
        </w:tc>
      </w:tr>
    </w:tbl>
    <w:p>
      <w:pPr>
        <w:pStyle w:val="Customstyle2"/>
        <w:rPr/>
      </w:pPr>
      <w:r>
        <w:rPr/>
      </w:r>
      <w:r>
        <w:br w:type="page"/>
      </w:r>
    </w:p>
    <w:p>
      <w:pPr>
        <w:pStyle w:val="Titre3"/>
        <w:numPr>
          <w:ilvl w:val="2"/>
          <w:numId w:val="16"/>
        </w:numPr>
        <w:spacing w:lineRule="auto" w:line="240" w:before="140" w:after="120"/>
        <w:jc w:val="center"/>
        <w:rPr>
          <w:rFonts w:ascii="Marianne" w:hAnsi="Marianne"/>
          <w:sz w:val="24"/>
          <w:szCs w:val="24"/>
        </w:rPr>
      </w:pPr>
      <w:bookmarkStart w:id="26" w:name="__RefHeading___Toc2176_2932872689"/>
      <w:bookmarkEnd w:id="26"/>
      <w:r>
        <w:rPr>
          <w:rFonts w:cs="Marianne" w:ascii="Marianne" w:hAnsi="Marianne"/>
          <w:color w:val="00A65D"/>
          <w:sz w:val="40"/>
          <w:szCs w:val="40"/>
        </w:rPr>
        <w:t xml:space="preserve">13 - </w:t>
      </w:r>
      <w:hyperlink r:id="rId15" w:tgtFrame="_blank">
        <w:r>
          <w:rPr>
            <w:rStyle w:val="ListLabel11"/>
            <w:rFonts w:cs="Marianne" w:ascii="Marianne" w:hAnsi="Marianne"/>
            <w:color w:val="00A65D"/>
            <w:sz w:val="40"/>
            <w:szCs w:val="40"/>
            <w:u w:val="single"/>
          </w:rPr>
          <w:t>Soutien aux filières culturelles (cinéma, audiovisuel, musique, numérique, livre)</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Lot-et-Garonne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aidées dans les secteurs du cinéma, de l'audiovisuel, du numérique et du livre</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28 (5%)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27 (5%)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27" w:name="__DdeLink__225_361440075812"/>
            <w:r>
              <w:rPr>
                <w:rFonts w:ascii="Marianne" w:hAnsi="Marianne"/>
                <w:b/>
                <w:bCs/>
                <w:sz w:val="20"/>
                <w:szCs w:val="20"/>
              </w:rPr>
              <w:t>: Nouvelle-Aquitaine</w:t>
            </w:r>
            <w:bookmarkEnd w:id="27"/>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aidées dans les secteurs du cinéma, de l'audiovisuel, du numérique et du livre</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562 (14%)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548 (14%)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0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aidées dans les secteurs du cinéma, de l'audiovisuel, du numérique et du livre</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4 041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3 876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w:t>
            </w:r>
          </w:p>
        </w:tc>
      </w:tr>
    </w:tbl>
    <w:p>
      <w:pPr>
        <w:pStyle w:val="Customstyle2"/>
        <w:rPr/>
      </w:pPr>
      <w:r>
        <w:rPr/>
      </w:r>
      <w:r>
        <w:br w:type="page"/>
      </w:r>
    </w:p>
    <w:p>
      <w:pPr>
        <w:pStyle w:val="Normal"/>
        <w:rPr>
          <w:rFonts w:ascii="Marianne" w:hAnsi="Marianne" w:cs="Arial"/>
          <w:sz w:val="56"/>
          <w:szCs w:val="56"/>
        </w:rPr>
      </w:pPr>
      <w:r>
        <w:rPr>
          <w:rFonts w:cs="Arial" w:ascii="Marianne" w:hAnsi="Marianne"/>
          <w:sz w:val="56"/>
          <w:szCs w:val="56"/>
        </w:rPr>
      </w:r>
    </w:p>
    <w:p>
      <w:pPr>
        <w:pStyle w:val="Titre2"/>
        <w:numPr>
          <w:ilvl w:val="1"/>
          <w:numId w:val="17"/>
        </w:numPr>
        <w:rPr>
          <w:sz w:val="44"/>
          <w:szCs w:val="44"/>
        </w:rPr>
      </w:pPr>
      <w:bookmarkStart w:id="28" w:name="__RefHeading___Toc2178_2932872689"/>
      <w:bookmarkEnd w:id="28"/>
      <w:r>
        <w:rPr>
          <w:rFonts w:ascii="Marianne" w:hAnsi="Marianne"/>
          <w:sz w:val="48"/>
          <w:szCs w:val="48"/>
        </w:rPr>
        <w:t>Volet 3 : Cohésion</w:t>
      </w:r>
    </w:p>
    <w:tbl>
      <w:tblPr>
        <w:tblW w:w="907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0" w:type="dxa"/>
          <w:bottom w:w="55" w:type="dxa"/>
          <w:right w:w="55" w:type="dxa"/>
        </w:tblCellMar>
      </w:tblPr>
      <w:tblGrid>
        <w:gridCol w:w="9072"/>
      </w:tblGrid>
      <w:tr>
        <w:trPr>
          <w:trHeight w:val="8055" w:hRule="atLeast"/>
        </w:trPr>
        <w:tc>
          <w:tcPr>
            <w:tcW w:w="90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cadre"/>
              <w:overflowPunct w:val="true"/>
              <w:spacing w:lineRule="auto" w:line="240" w:before="0" w:after="0"/>
              <w:jc w:val="left"/>
              <w:rPr>
                <w:rFonts w:ascii="Marianne" w:hAnsi="Marianne"/>
              </w:rPr>
            </w:pPr>
            <w:r>
              <w:rPr>
                <w:rFonts w:eastAsia="Calibri" w:cs="" w:ascii="Marianne" w:hAnsi="Marianne" w:cstheme="minorBidi" w:eastAsiaTheme="minorHAnsi"/>
                <w:b/>
                <w:bCs/>
                <w:color w:val="auto"/>
                <w:sz w:val="20"/>
                <w:szCs w:val="20"/>
              </w:rPr>
              <w:t xml:space="preserve"> </w:t>
            </w:r>
            <w:r>
              <w:rPr>
                <w:rFonts w:eastAsia="Calibri" w:cs="" w:ascii="Marianne" w:hAnsi="Marianne" w:cstheme="minorBidi" w:eastAsiaTheme="minorHAnsi"/>
                <w:b/>
                <w:bCs/>
                <w:color w:val="auto"/>
                <w:sz w:val="20"/>
                <w:szCs w:val="20"/>
              </w:rPr>
              <w:t>Commentaires généraux :</w:t>
            </w:r>
            <w:r>
              <w:rPr>
                <w:rFonts w:eastAsia="Calibri" w:cs="" w:ascii="Marianne" w:hAnsi="Marianne" w:cstheme="minorBidi" w:eastAsiaTheme="minorHAnsi"/>
                <w:b w:val="false"/>
                <w:bCs w:val="false"/>
                <w:color w:val="auto"/>
                <w:sz w:val="20"/>
                <w:szCs w:val="20"/>
              </w:rPr>
              <w:t xml:space="preserve"> </w:t>
            </w:r>
          </w:p>
          <w:p>
            <w:pPr>
              <w:pStyle w:val="Contenudecadre"/>
              <w:overflowPunct w:val="true"/>
              <w:spacing w:lineRule="auto" w:line="240" w:before="0" w:after="0"/>
              <w:jc w:val="left"/>
              <w:rPr>
                <w:rFonts w:ascii="Marianne" w:hAnsi="Marianne"/>
              </w:rPr>
            </w:pPr>
            <w:r>
              <w:rPr>
                <w:rFonts w:eastAsia="Calibri" w:cs="" w:ascii="Marianne" w:hAnsi="Marianne" w:cstheme="minorBidi" w:eastAsiaTheme="minorHAnsi"/>
                <w:b w:val="false"/>
                <w:bCs w:val="false"/>
                <w:color w:val="auto"/>
                <w:sz w:val="20"/>
                <w:szCs w:val="20"/>
              </w:rPr>
              <w:t xml:space="preserve">Ce troisième volet, consacré à la cohésion, dispose de 35 milliards d’euros dans le plan France Relance, et a pour objectif d’éviter la hausse des inégalités en France. </w:t>
              <w:br/>
              <w:t xml:space="preserve"> </w:t>
              <w:br/>
              <w:t xml:space="preserve">De nombreux dispositifs sont ouverts ou renforcés, en matière de cohésion et  d’emploi. </w:t>
              <w:br/>
              <w:t xml:space="preserve"> </w:t>
              <w:br/>
              <w:t xml:space="preserve">Ainsi, les partenaires du service public de l’emploi (SPE : missions locales, Pôle emploi et Cap emploi), pilotés par le préfet de département, sont pleinement mobilisés depuis le début de la crise sanitaire, en étant engagés dans la promotion, la déclinaison et la mise en œuvre du volet emploi du plan France Relance : mobilisation des acteurs,  des collectivités, des entreprises… </w:t>
              <w:br/>
              <w:t xml:space="preserve">Une animation resserrée du SPE est organisée mensuellement par la DDETSPP (direction départementale de l’emploi, du travail, des solidarités et de la protection des populations) dans le cadre d’un SPEO (opérationnel) qui rassemble les partenaires traditionnels et le département, partenaire essentiel de la cohésion. </w:t>
              <w:br/>
              <w:t xml:space="preserve">Le suivi précis des mesures mises en œuvre est examiné en comité, les instructions y sont partagées. </w:t>
              <w:br/>
              <w:t xml:space="preserve">Le rôle du SPE est donc essentiel : ses acteurs doivent être présents, disponibles, forces de propositions, avec pour objectif de convaincre les employeurs des effets immédiats, à moyen terme et à long terme de ces dispositifs.  </w:t>
            </w:r>
          </w:p>
        </w:tc>
      </w:tr>
    </w:tbl>
    <w:p>
      <w:pPr>
        <w:pStyle w:val="Customstyle2"/>
        <w:rPr/>
      </w:pPr>
      <w:r>
        <w:rPr/>
      </w:r>
      <w:r>
        <w:br w:type="page"/>
      </w:r>
    </w:p>
    <w:p>
      <w:pPr>
        <w:pStyle w:val="Titre3"/>
        <w:numPr>
          <w:ilvl w:val="2"/>
          <w:numId w:val="18"/>
        </w:numPr>
        <w:spacing w:lineRule="auto" w:line="240" w:before="140" w:after="120"/>
        <w:jc w:val="center"/>
        <w:rPr>
          <w:rFonts w:ascii="Marianne" w:hAnsi="Marianne"/>
          <w:sz w:val="24"/>
          <w:szCs w:val="24"/>
        </w:rPr>
      </w:pPr>
      <w:bookmarkStart w:id="29" w:name="__RefHeading___Toc2180_2932872689"/>
      <w:bookmarkEnd w:id="29"/>
      <w:r>
        <w:rPr>
          <w:rFonts w:cs="Marianne" w:ascii="Marianne" w:hAnsi="Marianne"/>
          <w:color w:val="00A65D"/>
          <w:sz w:val="40"/>
          <w:szCs w:val="40"/>
        </w:rPr>
        <w:t xml:space="preserve">14 - </w:t>
      </w:r>
      <w:hyperlink r:id="rId16" w:tgtFrame="_blank">
        <w:r>
          <w:rPr>
            <w:rStyle w:val="ListLabel11"/>
            <w:rFonts w:cs="Marianne" w:ascii="Marianne" w:hAnsi="Marianne"/>
            <w:color w:val="00A65D"/>
            <w:sz w:val="40"/>
            <w:szCs w:val="40"/>
            <w:u w:val="single"/>
          </w:rPr>
          <w:t>Apprentissage</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Lot-et-Garonne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contrats d’apprentissage</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2 286 (6%)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2 103 (6%)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1 939 (6%)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30" w:name="__DdeLink__225_361440075813"/>
            <w:r>
              <w:rPr>
                <w:rFonts w:ascii="Marianne" w:hAnsi="Marianne"/>
                <w:b/>
                <w:bCs/>
                <w:sz w:val="20"/>
                <w:szCs w:val="20"/>
              </w:rPr>
              <w:t>: Nouvelle-Aquitaine</w:t>
            </w:r>
            <w:bookmarkEnd w:id="30"/>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contrats d’apprentissage</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39 914 (9%)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36 997 (9%)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33 737 (9%)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contrats d’apprentissage</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463 014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431 880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396 156  </w:t>
            </w:r>
          </w:p>
        </w:tc>
      </w:tr>
    </w:tbl>
    <w:p>
      <w:pPr>
        <w:pStyle w:val="Customstyle2"/>
        <w:rPr/>
      </w:pPr>
      <w:r>
        <w:rPr/>
      </w:r>
      <w:r>
        <w:br w:type="page"/>
      </w:r>
    </w:p>
    <w:p>
      <w:pPr>
        <w:pStyle w:val="Titre3"/>
        <w:numPr>
          <w:ilvl w:val="2"/>
          <w:numId w:val="19"/>
        </w:numPr>
        <w:spacing w:lineRule="auto" w:line="240" w:before="140" w:after="120"/>
        <w:jc w:val="center"/>
        <w:rPr>
          <w:rFonts w:ascii="Marianne" w:hAnsi="Marianne"/>
          <w:sz w:val="24"/>
          <w:szCs w:val="24"/>
        </w:rPr>
      </w:pPr>
      <w:bookmarkStart w:id="31" w:name="__RefHeading___Toc2182_2932872689"/>
      <w:bookmarkEnd w:id="31"/>
      <w:r>
        <w:rPr>
          <w:rFonts w:cs="Marianne" w:ascii="Marianne" w:hAnsi="Marianne"/>
          <w:color w:val="00A65D"/>
          <w:sz w:val="40"/>
          <w:szCs w:val="40"/>
        </w:rPr>
        <w:t xml:space="preserve">15 - </w:t>
      </w:r>
      <w:hyperlink r:id="rId17" w:tgtFrame="_blank">
        <w:r>
          <w:rPr>
            <w:rStyle w:val="ListLabel11"/>
            <w:rFonts w:cs="Marianne" w:ascii="Marianne" w:hAnsi="Marianne"/>
            <w:color w:val="00A65D"/>
            <w:sz w:val="40"/>
            <w:szCs w:val="40"/>
            <w:u w:val="single"/>
          </w:rPr>
          <w:t>Contrats Initiatives Emploi (CIE) Jeunes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Lot-et-Garonne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de jeunes en CIE</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105 (6%)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82 (6%)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58 (6%)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32" w:name="__DdeLink__225_361440075814"/>
            <w:r>
              <w:rPr>
                <w:rFonts w:ascii="Marianne" w:hAnsi="Marianne"/>
                <w:b/>
                <w:bCs/>
                <w:sz w:val="20"/>
                <w:szCs w:val="20"/>
              </w:rPr>
              <w:t>: Nouvelle-Aquitaine</w:t>
            </w:r>
            <w:bookmarkEnd w:id="32"/>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de jeunes en CIE</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1 877 (10%)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1 374 (10%)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965 (10%)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de jeunes en CIE</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19 500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14 442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10 146  </w:t>
            </w:r>
          </w:p>
        </w:tc>
      </w:tr>
    </w:tbl>
    <w:p>
      <w:pPr>
        <w:pStyle w:val="Customstyle2"/>
        <w:rPr/>
      </w:pPr>
      <w:r>
        <w:rPr/>
      </w:r>
      <w:r>
        <w:br w:type="page"/>
      </w:r>
    </w:p>
    <w:p>
      <w:pPr>
        <w:pStyle w:val="Titre3"/>
        <w:numPr>
          <w:ilvl w:val="2"/>
          <w:numId w:val="20"/>
        </w:numPr>
        <w:spacing w:lineRule="auto" w:line="240" w:before="140" w:after="120"/>
        <w:jc w:val="center"/>
        <w:rPr>
          <w:rFonts w:ascii="Marianne" w:hAnsi="Marianne"/>
          <w:sz w:val="24"/>
          <w:szCs w:val="24"/>
        </w:rPr>
      </w:pPr>
      <w:bookmarkStart w:id="33" w:name="__RefHeading___Toc2184_2932872689"/>
      <w:bookmarkEnd w:id="33"/>
      <w:r>
        <w:rPr>
          <w:rFonts w:cs="Marianne" w:ascii="Marianne" w:hAnsi="Marianne"/>
          <w:color w:val="00A65D"/>
          <w:sz w:val="40"/>
          <w:szCs w:val="40"/>
        </w:rPr>
        <w:t xml:space="preserve">16 - </w:t>
      </w:r>
      <w:hyperlink r:id="rId18" w:tgtFrame="_blank">
        <w:r>
          <w:rPr>
            <w:rStyle w:val="ListLabel11"/>
            <w:rFonts w:cs="Marianne" w:ascii="Marianne" w:hAnsi="Marianne"/>
            <w:color w:val="00A65D"/>
            <w:sz w:val="40"/>
            <w:szCs w:val="40"/>
            <w:u w:val="single"/>
          </w:rPr>
          <w:t>Contrats de professionnalisation</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Lot-et-Garonne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contrats de professionnalisation</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106 (3%)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84 (3%)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79 (3%)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34" w:name="__DdeLink__225_361440075815"/>
            <w:r>
              <w:rPr>
                <w:rFonts w:ascii="Marianne" w:hAnsi="Marianne"/>
                <w:b/>
                <w:bCs/>
                <w:sz w:val="20"/>
                <w:szCs w:val="20"/>
              </w:rPr>
              <w:t>: Nouvelle-Aquitaine</w:t>
            </w:r>
            <w:bookmarkEnd w:id="34"/>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contrats de professionnalisation</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3 147 (7%)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2 787 (7%)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2 640 (7%)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contrats de professionnalisation</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47 767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42 619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38 193  </w:t>
            </w:r>
          </w:p>
        </w:tc>
      </w:tr>
    </w:tbl>
    <w:p>
      <w:pPr>
        <w:pStyle w:val="Customstyle2"/>
        <w:rPr/>
      </w:pPr>
      <w:r>
        <w:rPr/>
      </w:r>
      <w:r>
        <w:br w:type="page"/>
      </w:r>
    </w:p>
    <w:p>
      <w:pPr>
        <w:pStyle w:val="Titre3"/>
        <w:numPr>
          <w:ilvl w:val="2"/>
          <w:numId w:val="21"/>
        </w:numPr>
        <w:spacing w:lineRule="auto" w:line="240" w:before="140" w:after="120"/>
        <w:jc w:val="center"/>
        <w:rPr>
          <w:rFonts w:ascii="Marianne" w:hAnsi="Marianne"/>
          <w:sz w:val="24"/>
          <w:szCs w:val="24"/>
        </w:rPr>
      </w:pPr>
      <w:bookmarkStart w:id="35" w:name="__RefHeading___Toc2186_2932872689"/>
      <w:bookmarkEnd w:id="35"/>
      <w:r>
        <w:rPr>
          <w:rFonts w:cs="Marianne" w:ascii="Marianne" w:hAnsi="Marianne"/>
          <w:color w:val="00A65D"/>
          <w:sz w:val="40"/>
          <w:szCs w:val="40"/>
        </w:rPr>
        <w:t xml:space="preserve">17 - </w:t>
      </w:r>
      <w:hyperlink r:id="rId19" w:tgtFrame="_blank">
        <w:r>
          <w:rPr>
            <w:rStyle w:val="ListLabel11"/>
            <w:rFonts w:cs="Marianne" w:ascii="Marianne" w:hAnsi="Marianne"/>
            <w:color w:val="00A65D"/>
            <w:sz w:val="40"/>
            <w:szCs w:val="40"/>
            <w:u w:val="single"/>
          </w:rPr>
          <w:t>Garantie jeunes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Lot-et-Garonne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en garanties jeunes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409 (6%)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351 (7%)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292 (7%)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36" w:name="__DdeLink__225_361440075816"/>
            <w:r>
              <w:rPr>
                <w:rFonts w:ascii="Marianne" w:hAnsi="Marianne"/>
                <w:b/>
                <w:bCs/>
                <w:sz w:val="20"/>
                <w:szCs w:val="20"/>
              </w:rPr>
              <w:t>: Nouvelle-Aquitaine</w:t>
            </w:r>
            <w:bookmarkEnd w:id="36"/>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en garanties jeunes</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6 585 (8%)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5 315 (8%)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4 420 (8%)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en garanties jeunes</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84 019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68 312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55 933  </w:t>
            </w:r>
          </w:p>
        </w:tc>
      </w:tr>
    </w:tbl>
    <w:p>
      <w:pPr>
        <w:pStyle w:val="Customstyle2"/>
        <w:rPr/>
      </w:pPr>
      <w:r>
        <w:rPr/>
      </w:r>
      <w:r>
        <w:br w:type="page"/>
      </w:r>
    </w:p>
    <w:p>
      <w:pPr>
        <w:pStyle w:val="Titre3"/>
        <w:numPr>
          <w:ilvl w:val="2"/>
          <w:numId w:val="22"/>
        </w:numPr>
        <w:spacing w:lineRule="auto" w:line="240" w:before="140" w:after="120"/>
        <w:jc w:val="center"/>
        <w:rPr>
          <w:rFonts w:ascii="Marianne" w:hAnsi="Marianne"/>
          <w:sz w:val="24"/>
          <w:szCs w:val="24"/>
        </w:rPr>
      </w:pPr>
      <w:bookmarkStart w:id="37" w:name="__RefHeading___Toc2188_2932872689"/>
      <w:bookmarkEnd w:id="37"/>
      <w:r>
        <w:rPr>
          <w:rFonts w:cs="Marianne" w:ascii="Marianne" w:hAnsi="Marianne"/>
          <w:color w:val="00A65D"/>
          <w:sz w:val="40"/>
          <w:szCs w:val="40"/>
        </w:rPr>
        <w:t xml:space="preserve">18 - </w:t>
      </w:r>
      <w:hyperlink r:id="rId20" w:tgtFrame="_blank">
        <w:r>
          <w:rPr>
            <w:rStyle w:val="ListLabel11"/>
            <w:rFonts w:cs="Marianne" w:ascii="Marianne" w:hAnsi="Marianne"/>
            <w:color w:val="00A65D"/>
            <w:sz w:val="40"/>
            <w:szCs w:val="40"/>
            <w:u w:val="single"/>
          </w:rPr>
          <w:t>Parcours emploi compétences (PEC) Jeunes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Lot-et-Garonne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de jeunes en PEC</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91 (7%)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80 (7%)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66 (7%)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38" w:name="__DdeLink__225_361440075817"/>
            <w:r>
              <w:rPr>
                <w:rFonts w:ascii="Marianne" w:hAnsi="Marianne"/>
                <w:b/>
                <w:bCs/>
                <w:sz w:val="20"/>
                <w:szCs w:val="20"/>
              </w:rPr>
              <w:t>: Nouvelle-Aquitaine</w:t>
            </w:r>
            <w:bookmarkEnd w:id="38"/>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de jeunes en PEC</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1 306 (8%)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1 148 (9%)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976 (9%)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de jeunes en PEC</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15 460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13 437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11 369  </w:t>
            </w:r>
          </w:p>
        </w:tc>
      </w:tr>
    </w:tbl>
    <w:p>
      <w:pPr>
        <w:pStyle w:val="Customstyle2"/>
        <w:rPr/>
      </w:pPr>
      <w:r>
        <w:rPr/>
      </w:r>
      <w:r>
        <w:br w:type="page"/>
      </w:r>
    </w:p>
    <w:p>
      <w:pPr>
        <w:pStyle w:val="Titre3"/>
        <w:numPr>
          <w:ilvl w:val="2"/>
          <w:numId w:val="23"/>
        </w:numPr>
        <w:spacing w:lineRule="auto" w:line="240" w:before="140" w:after="120"/>
        <w:jc w:val="center"/>
        <w:rPr>
          <w:rFonts w:ascii="Marianne" w:hAnsi="Marianne"/>
          <w:sz w:val="24"/>
          <w:szCs w:val="24"/>
        </w:rPr>
      </w:pPr>
      <w:bookmarkStart w:id="39" w:name="__RefHeading___Toc2190_2932872689"/>
      <w:bookmarkEnd w:id="39"/>
      <w:r>
        <w:rPr>
          <w:rFonts w:cs="Marianne" w:ascii="Marianne" w:hAnsi="Marianne"/>
          <w:color w:val="00A65D"/>
          <w:sz w:val="40"/>
          <w:szCs w:val="40"/>
        </w:rPr>
        <w:t xml:space="preserve">19 - </w:t>
      </w:r>
      <w:hyperlink r:id="rId21" w:tgtFrame="_blank">
        <w:r>
          <w:rPr>
            <w:rStyle w:val="ListLabel11"/>
            <w:rFonts w:cs="Marianne" w:ascii="Marianne" w:hAnsi="Marianne"/>
            <w:color w:val="00A65D"/>
            <w:sz w:val="40"/>
            <w:szCs w:val="40"/>
            <w:u w:val="single"/>
          </w:rPr>
          <w:t>Prime à l'embauche des jeunes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Lot-et-Garonne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d'aides à l'embauche des jeunes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1 407 (5%)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1 187 (4%)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995 (4%)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40" w:name="__DdeLink__225_361440075818"/>
            <w:r>
              <w:rPr>
                <w:rFonts w:ascii="Marianne" w:hAnsi="Marianne"/>
                <w:b/>
                <w:bCs/>
                <w:sz w:val="20"/>
                <w:szCs w:val="20"/>
              </w:rPr>
              <w:t>: Nouvelle-Aquitaine</w:t>
            </w:r>
            <w:bookmarkEnd w:id="40"/>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d'aides à l'embauche des jeunes</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30 764 (8%)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26 660 (8%)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22 823 (8%)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d'aides à l'embauche des jeunes</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372 083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320 336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275 602  </w:t>
            </w:r>
          </w:p>
        </w:tc>
      </w:tr>
    </w:tbl>
    <w:p>
      <w:pPr>
        <w:pStyle w:val="Customstyle2"/>
        <w:rPr/>
      </w:pPr>
      <w:r>
        <w:rPr/>
      </w:r>
      <w:r>
        <w:br w:type="page"/>
      </w:r>
    </w:p>
    <w:p>
      <w:pPr>
        <w:pStyle w:val="Titre3"/>
        <w:numPr>
          <w:ilvl w:val="2"/>
          <w:numId w:val="24"/>
        </w:numPr>
        <w:spacing w:lineRule="auto" w:line="240" w:before="140" w:after="120"/>
        <w:jc w:val="center"/>
        <w:rPr>
          <w:rFonts w:ascii="Marianne" w:hAnsi="Marianne"/>
          <w:sz w:val="24"/>
          <w:szCs w:val="24"/>
        </w:rPr>
      </w:pPr>
      <w:bookmarkStart w:id="41" w:name="__RefHeading___Toc2192_2932872689"/>
      <w:bookmarkEnd w:id="41"/>
      <w:r>
        <w:rPr>
          <w:rFonts w:cs="Marianne" w:ascii="Marianne" w:hAnsi="Marianne"/>
          <w:color w:val="00A65D"/>
          <w:sz w:val="40"/>
          <w:szCs w:val="40"/>
        </w:rPr>
        <w:t xml:space="preserve">20 - </w:t>
      </w:r>
      <w:hyperlink r:id="rId22" w:tgtFrame="_blank">
        <w:r>
          <w:rPr>
            <w:rStyle w:val="ListLabel11"/>
            <w:rFonts w:cs="Marianne" w:ascii="Marianne" w:hAnsi="Marianne"/>
            <w:color w:val="00A65D"/>
            <w:sz w:val="40"/>
            <w:szCs w:val="40"/>
            <w:u w:val="single"/>
          </w:rPr>
          <w:t>Prime à l'embauche pour les travailleurs handicapés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Lot-et-Garonne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d'aides à l'embauche des travailleurs handicapés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86 (6%)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77 (6%)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65 (6%)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42" w:name="__DdeLink__225_361440075819"/>
            <w:r>
              <w:rPr>
                <w:rFonts w:ascii="Marianne" w:hAnsi="Marianne"/>
                <w:b/>
                <w:bCs/>
                <w:sz w:val="20"/>
                <w:szCs w:val="20"/>
              </w:rPr>
              <w:t>: Nouvelle-Aquitaine</w:t>
            </w:r>
            <w:bookmarkEnd w:id="42"/>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d'aides à l'embauche des travailleurs handicapés</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1 460 (12%)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1 239 (12%)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1 056 (12%)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d'aides à l'embauche des travailleurs handicapés</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12 099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10 042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8 497  </w:t>
            </w:r>
          </w:p>
        </w:tc>
      </w:tr>
    </w:tbl>
    <w:p>
      <w:pPr>
        <w:pStyle w:val="Customstyle2"/>
        <w:rPr/>
      </w:pPr>
      <w:r>
        <w:rPr/>
      </w:r>
      <w:r>
        <w:br w:type="page"/>
      </w:r>
    </w:p>
    <w:p>
      <w:pPr>
        <w:pStyle w:val="Titre3"/>
        <w:numPr>
          <w:ilvl w:val="2"/>
          <w:numId w:val="25"/>
        </w:numPr>
        <w:spacing w:lineRule="auto" w:line="240" w:before="140" w:after="120"/>
        <w:jc w:val="center"/>
        <w:rPr>
          <w:rFonts w:ascii="Marianne" w:hAnsi="Marianne"/>
          <w:sz w:val="24"/>
          <w:szCs w:val="24"/>
        </w:rPr>
      </w:pPr>
      <w:bookmarkStart w:id="43" w:name="__RefHeading___Toc2194_2932872689"/>
      <w:bookmarkEnd w:id="43"/>
      <w:r>
        <w:rPr>
          <w:rFonts w:cs="Marianne" w:ascii="Marianne" w:hAnsi="Marianne"/>
          <w:color w:val="00A65D"/>
          <w:sz w:val="40"/>
          <w:szCs w:val="40"/>
        </w:rPr>
        <w:t xml:space="preserve">21 - </w:t>
      </w:r>
      <w:hyperlink r:id="rId23" w:tgtFrame="_blank">
        <w:r>
          <w:rPr>
            <w:rStyle w:val="ListLabel11"/>
            <w:rFonts w:cs="Marianne" w:ascii="Marianne" w:hAnsi="Marianne"/>
            <w:color w:val="00A65D"/>
            <w:sz w:val="40"/>
            <w:szCs w:val="40"/>
            <w:u w:val="single"/>
          </w:rPr>
          <w:t>Service civique</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Lot-et-Garonne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d'entrées en service civique</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343 (5%)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343 (5%)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292 (5%)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val="04a0" w:noHBand="0" w:noVBand="1" w:firstColumn="1" w:lastRow="0" w:lastColumn="0" w:firstRow="1"/>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44" w:name="__DdeLink__225_361440075820"/>
            <w:r>
              <w:rPr>
                <w:rFonts w:ascii="Marianne" w:hAnsi="Marianne"/>
                <w:b/>
                <w:bCs/>
                <w:sz w:val="20"/>
                <w:szCs w:val="20"/>
              </w:rPr>
              <w:t>: Nouvelle-Aquitaine</w:t>
            </w:r>
            <w:bookmarkEnd w:id="44"/>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d'entrées en service civique</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7 051 (9%)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7 051 (9%)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6 429 (9%)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val="04a0" w:noHBand="0" w:noVBand="1" w:firstColumn="1" w:lastRow="0" w:lastColumn="0" w:firstRow="1"/>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d'entrées en service civique</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79 626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79 626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71 751  </w:t>
            </w:r>
          </w:p>
        </w:tc>
      </w:tr>
    </w:tbl>
    <w:sectPr>
      <w:headerReference w:type="default" r:id="rId24"/>
      <w:footerReference w:type="default" r:id="rId25"/>
      <w:type w:val="nextPage"/>
      <w:pgSz w:w="11906" w:h="16838"/>
      <w:pgMar w:left="1144" w:right="1406" w:header="708"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Arial">
    <w:charset w:val="01"/>
    <w:family w:val="roman"/>
    <w:pitch w:val="variable"/>
  </w:font>
  <w:font w:name="Marianne">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rPr>
        <w:rFonts w:ascii="Marianne" w:hAnsi="Marianne"/>
      </w:rPr>
    </w:pPr>
    <w:r>
      <w:rPr>
        <w:rFonts w:ascii="Marianne" w:hAnsi="Marianne"/>
      </w:rPr>
      <w:tab/>
      <w:tab/>
    </w:r>
    <w:r>
      <w:rPr>
        <w:rFonts w:ascii="Marianne" w:hAnsi="Marianne"/>
        <w:sz w:val="22"/>
        <w:szCs w:val="22"/>
      </w:rPr>
      <w:fldChar w:fldCharType="begin"/>
    </w:r>
    <w:r>
      <w:rPr>
        <w:sz w:val="22"/>
        <w:szCs w:val="22"/>
        <w:rFonts w:ascii="Marianne" w:hAnsi="Marianne"/>
      </w:rPr>
      <w:instrText> PAGE </w:instrText>
    </w:r>
    <w:r>
      <w:rPr>
        <w:sz w:val="22"/>
        <w:szCs w:val="22"/>
        <w:rFonts w:ascii="Marianne" w:hAnsi="Marianne"/>
      </w:rPr>
      <w:fldChar w:fldCharType="separate"/>
    </w:r>
    <w:r>
      <w:rPr>
        <w:sz w:val="22"/>
        <w:szCs w:val="22"/>
        <w:rFonts w:ascii="Marianne" w:hAnsi="Marianne"/>
      </w:rPr>
      <w:t>26</w:t>
    </w:r>
    <w:r>
      <w:rPr>
        <w:sz w:val="22"/>
        <w:szCs w:val="22"/>
        <w:rFonts w:ascii="Marianne" w:hAnsi="Marianne"/>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rPr/>
      <w:drawing>
        <wp:anchor behindDoc="0" distT="0" distB="9525" distL="114300" distR="114300" simplePos="0" locked="0" layoutInCell="1" allowOverlap="1" relativeHeight="27">
          <wp:simplePos x="0" y="0"/>
          <wp:positionH relativeFrom="column">
            <wp:posOffset>-361315</wp:posOffset>
          </wp:positionH>
          <wp:positionV relativeFrom="paragraph">
            <wp:posOffset>-211455</wp:posOffset>
          </wp:positionV>
          <wp:extent cx="660400" cy="596265"/>
          <wp:effectExtent l="0" t="0" r="0" b="0"/>
          <wp:wrapTight wrapText="bothSides">
            <wp:wrapPolygon edited="0">
              <wp:start x="-630" y="0"/>
              <wp:lineTo x="-630" y="20684"/>
              <wp:lineTo x="20573" y="20684"/>
              <wp:lineTo x="20573" y="0"/>
              <wp:lineTo x="-630" y="0"/>
            </wp:wrapPolygon>
          </wp:wrapTight>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1"/>
                  <a:stretch>
                    <a:fillRect/>
                  </a:stretch>
                </pic:blipFill>
                <pic:spPr bwMode="auto">
                  <a:xfrm>
                    <a:off x="0" y="0"/>
                    <a:ext cx="660400" cy="596265"/>
                  </a:xfrm>
                  <a:prstGeom prst="rect">
                    <a:avLst/>
                  </a:prstGeom>
                </pic:spPr>
              </pic:pic>
            </a:graphicData>
          </a:graphic>
        </wp:anchor>
      </w:drawing>
      <w:drawing>
        <wp:anchor behindDoc="0" distT="0" distB="0" distL="114300" distR="114300" simplePos="0" locked="0" layoutInCell="1" allowOverlap="1" relativeHeight="53">
          <wp:simplePos x="0" y="0"/>
          <wp:positionH relativeFrom="column">
            <wp:posOffset>4972685</wp:posOffset>
          </wp:positionH>
          <wp:positionV relativeFrom="paragraph">
            <wp:posOffset>-260350</wp:posOffset>
          </wp:positionV>
          <wp:extent cx="963930" cy="642620"/>
          <wp:effectExtent l="0" t="0" r="0" b="0"/>
          <wp:wrapTight wrapText="bothSides">
            <wp:wrapPolygon edited="0">
              <wp:start x="-1262" y="0"/>
              <wp:lineTo x="-1262" y="19299"/>
              <wp:lineTo x="20085" y="19299"/>
              <wp:lineTo x="20085" y="0"/>
              <wp:lineTo x="-1262" y="0"/>
            </wp:wrapPolygon>
          </wp:wrapTight>
          <wp:docPr id="2"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
                  <pic:cNvPicPr>
                    <a:picLocks noChangeAspect="1" noChangeArrowheads="1"/>
                  </pic:cNvPicPr>
                </pic:nvPicPr>
                <pic:blipFill>
                  <a:blip r:embed="rId2"/>
                  <a:stretch>
                    <a:fillRect/>
                  </a:stretch>
                </pic:blipFill>
                <pic:spPr bwMode="auto">
                  <a:xfrm>
                    <a:off x="0" y="0"/>
                    <a:ext cx="963930" cy="64262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Titre2"/>
      <w:numFmt w:val="none"/>
      <w:suff w:val="nothing"/>
      <w:lvlText w:val=""/>
      <w:lvlJc w:val="left"/>
      <w:pPr>
        <w:ind w:left="0" w:hanging="0"/>
      </w:pPr>
    </w:lvl>
    <w:lvl w:ilvl="2">
      <w:start w:val="1"/>
      <w:pStyle w:val="Titre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8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color w:val="00000A"/>
      <w:kern w:val="0"/>
      <w:sz w:val="22"/>
      <w:szCs w:val="22"/>
      <w:lang w:val="fr-FR" w:eastAsia="en-US" w:bidi="ar-SA"/>
    </w:rPr>
  </w:style>
  <w:style w:type="paragraph" w:styleId="Titre1">
    <w:name w:val="Heading 1"/>
    <w:basedOn w:val="Normal"/>
    <w:next w:val="Normal"/>
    <w:link w:val="Titre1Car"/>
    <w:uiPriority w:val="9"/>
    <w:qFormat/>
    <w:rsid w:val="00426df4"/>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itre2">
    <w:name w:val="Heading 2"/>
    <w:basedOn w:val="Titre"/>
    <w:qFormat/>
    <w:pPr>
      <w:numPr>
        <w:ilvl w:val="1"/>
        <w:numId w:val="1"/>
      </w:numPr>
      <w:spacing w:before="200" w:after="120"/>
      <w:outlineLvl w:val="1"/>
    </w:pPr>
    <w:rPr>
      <w:b/>
      <w:bCs/>
      <w:sz w:val="32"/>
      <w:szCs w:val="32"/>
    </w:rPr>
  </w:style>
  <w:style w:type="paragraph" w:styleId="Titre3">
    <w:name w:val="Heading 3"/>
    <w:basedOn w:val="Titre"/>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uiPriority w:val="99"/>
    <w:qFormat/>
    <w:rsid w:val="001a3e83"/>
    <w:rPr/>
  </w:style>
  <w:style w:type="character" w:styleId="PieddepageCar" w:customStyle="1">
    <w:name w:val="Pied de page Car"/>
    <w:basedOn w:val="DefaultParagraphFont"/>
    <w:link w:val="Pieddepage"/>
    <w:uiPriority w:val="99"/>
    <w:qFormat/>
    <w:rsid w:val="001a3e83"/>
    <w:rPr/>
  </w:style>
  <w:style w:type="character" w:styleId="PrformatHTMLCar" w:customStyle="1">
    <w:name w:val="Préformaté HTML Car"/>
    <w:basedOn w:val="DefaultParagraphFont"/>
    <w:link w:val="PrformatHTML"/>
    <w:uiPriority w:val="99"/>
    <w:semiHidden/>
    <w:qFormat/>
    <w:rsid w:val="00d204ab"/>
    <w:rPr>
      <w:rFonts w:ascii="Courier New" w:hAnsi="Courier New" w:eastAsia="Times New Roman" w:cs="Courier New"/>
      <w:sz w:val="20"/>
      <w:szCs w:val="20"/>
      <w:lang w:eastAsia="fr-FR"/>
    </w:rPr>
  </w:style>
  <w:style w:type="character" w:styleId="P" w:customStyle="1">
    <w:name w:val="p"/>
    <w:basedOn w:val="DefaultParagraphFont"/>
    <w:qFormat/>
    <w:rsid w:val="00d204ab"/>
    <w:rPr/>
  </w:style>
  <w:style w:type="character" w:styleId="O" w:customStyle="1">
    <w:name w:val="o"/>
    <w:basedOn w:val="DefaultParagraphFont"/>
    <w:qFormat/>
    <w:rsid w:val="00d204ab"/>
    <w:rPr/>
  </w:style>
  <w:style w:type="character" w:styleId="N" w:customStyle="1">
    <w:name w:val="n"/>
    <w:basedOn w:val="DefaultParagraphFont"/>
    <w:qFormat/>
    <w:rsid w:val="00d204ab"/>
    <w:rPr/>
  </w:style>
  <w:style w:type="character" w:styleId="K" w:customStyle="1">
    <w:name w:val="k"/>
    <w:basedOn w:val="DefaultParagraphFont"/>
    <w:qFormat/>
    <w:rsid w:val="00d204ab"/>
    <w:rPr/>
  </w:style>
  <w:style w:type="character" w:styleId="Titre1Car" w:customStyle="1">
    <w:name w:val="Titre 1 Car"/>
    <w:basedOn w:val="DefaultParagraphFont"/>
    <w:link w:val="Titre1"/>
    <w:uiPriority w:val="9"/>
    <w:qFormat/>
    <w:rsid w:val="00426df4"/>
    <w:rPr>
      <w:rFonts w:ascii="Calibri Light" w:hAnsi="Calibri Light" w:eastAsia="" w:cs="" w:asciiTheme="majorHAnsi" w:cstheme="majorBidi" w:eastAsiaTheme="majorEastAsia" w:hAnsiTheme="majorHAnsi"/>
      <w:color w:val="2F5496" w:themeColor="accent1" w:themeShade="bf"/>
      <w:sz w:val="32"/>
      <w:szCs w:val="32"/>
    </w:rPr>
  </w:style>
  <w:style w:type="character" w:styleId="LienInternet">
    <w:name w:val="Lien Internet"/>
    <w:rPr>
      <w:color w:val="000080"/>
      <w:u w:val="single"/>
      <w:lang w:val="zxx" w:eastAsia="zxx" w:bidi="zxx"/>
    </w:rPr>
  </w:style>
  <w:style w:type="character" w:styleId="LienInternetvisit">
    <w:name w:val="Lien Internet visité"/>
    <w:rPr>
      <w:color w:val="800000"/>
      <w:u w:val="single"/>
      <w:lang w:val="zxx" w:eastAsia="zxx" w:bidi="zxx"/>
    </w:rPr>
  </w:style>
  <w:style w:type="character" w:styleId="ListLabel1">
    <w:name w:val="ListLabel 1"/>
    <w:qFormat/>
    <w:rPr>
      <w:rFonts w:ascii="Arial" w:hAnsi="Arial" w:cs="Arial"/>
      <w:i/>
      <w:iCs/>
      <w:sz w:val="40"/>
      <w:szCs w:val="40"/>
    </w:rPr>
  </w:style>
  <w:style w:type="character" w:styleId="ListLabel2">
    <w:name w:val="ListLabel 2"/>
    <w:qFormat/>
    <w:rPr>
      <w:rFonts w:ascii="Marianne" w:hAnsi="Marianne" w:cs="Arial"/>
      <w:i/>
      <w:iCs/>
      <w:sz w:val="40"/>
      <w:szCs w:val="40"/>
    </w:rPr>
  </w:style>
  <w:style w:type="character" w:styleId="ListLabel3">
    <w:name w:val="ListLabel 3"/>
    <w:qFormat/>
    <w:rPr>
      <w:rFonts w:ascii="Marianne" w:hAnsi="Marianne" w:cs="Arial"/>
      <w:i/>
      <w:iCs/>
      <w:sz w:val="40"/>
      <w:szCs w:val="40"/>
    </w:rPr>
  </w:style>
  <w:style w:type="character" w:styleId="ListLabel4">
    <w:name w:val="ListLabel 4"/>
    <w:qFormat/>
    <w:rPr>
      <w:rFonts w:ascii="Marianne" w:hAnsi="Marianne" w:cs="Arial"/>
      <w:i/>
      <w:iCs/>
      <w:sz w:val="40"/>
      <w:szCs w:val="40"/>
    </w:rPr>
  </w:style>
  <w:style w:type="character" w:styleId="ListLabel5">
    <w:name w:val="ListLabel 5"/>
    <w:qFormat/>
    <w:rPr>
      <w:rFonts w:ascii="Marianne" w:hAnsi="Marianne" w:cs="Arial"/>
      <w:i/>
      <w:iCs/>
      <w:sz w:val="40"/>
      <w:szCs w:val="40"/>
    </w:rPr>
  </w:style>
  <w:style w:type="character" w:styleId="ListLabel6">
    <w:name w:val="ListLabel 6"/>
    <w:qFormat/>
    <w:rPr>
      <w:rFonts w:ascii="Marianne" w:hAnsi="Marianne" w:cs="Arial"/>
      <w:i/>
      <w:iCs/>
      <w:color w:val="00A65D"/>
      <w:sz w:val="22"/>
      <w:szCs w:val="22"/>
    </w:rPr>
  </w:style>
  <w:style w:type="character" w:styleId="ListLabel7">
    <w:name w:val="ListLabel 7"/>
    <w:qFormat/>
    <w:rPr>
      <w:rFonts w:ascii="Marianne" w:hAnsi="Marianne" w:cs="Arial"/>
      <w:i/>
      <w:iCs/>
      <w:color w:val="00A65D"/>
      <w:sz w:val="22"/>
      <w:szCs w:val="22"/>
    </w:rPr>
  </w:style>
  <w:style w:type="character" w:styleId="ListLabel8">
    <w:name w:val="ListLabel 8"/>
    <w:qFormat/>
    <w:rPr>
      <w:rFonts w:ascii="Marianne" w:hAnsi="Marianne" w:cs="Arial"/>
      <w:i/>
      <w:iCs/>
      <w:color w:val="00A65D"/>
      <w:sz w:val="22"/>
      <w:szCs w:val="22"/>
    </w:rPr>
  </w:style>
  <w:style w:type="character" w:styleId="ListLabel9">
    <w:name w:val="ListLabel 9"/>
    <w:qFormat/>
    <w:rPr>
      <w:rFonts w:ascii="Marianne" w:hAnsi="Marianne" w:cs="Arial"/>
      <w:i/>
      <w:iCs/>
      <w:color w:val="00A65D"/>
      <w:sz w:val="22"/>
      <w:szCs w:val="22"/>
    </w:rPr>
  </w:style>
  <w:style w:type="character" w:styleId="Textesource">
    <w:name w:val="Texte source"/>
    <w:qFormat/>
    <w:rPr>
      <w:rFonts w:ascii="Liberation Mono" w:hAnsi="Liberation Mono" w:eastAsia="Liberation Mono" w:cs="Liberation Mono"/>
    </w:rPr>
  </w:style>
  <w:style w:type="character" w:styleId="ListLabel10">
    <w:name w:val="ListLabel 10"/>
    <w:qFormat/>
    <w:rPr>
      <w:rFonts w:ascii="Marianne" w:hAnsi="Marianne" w:cs="Arial"/>
      <w:i/>
      <w:iCs/>
      <w:color w:val="00A65D"/>
      <w:sz w:val="22"/>
      <w:szCs w:val="22"/>
    </w:rPr>
  </w:style>
  <w:style w:type="character" w:styleId="ListLabel11">
    <w:name w:val="ListLabel 11"/>
    <w:qFormat/>
    <w:rPr>
      <w:rFonts w:ascii="Marianne" w:hAnsi="Marianne" w:cs="Marianne"/>
      <w:color w:val="00A65D"/>
      <w:sz w:val="40"/>
      <w:szCs w:val="40"/>
      <w:u w:val="single"/>
    </w:rPr>
  </w:style>
  <w:style w:type="character" w:styleId="Sautdindex">
    <w:name w:val="Saut d'index"/>
    <w:qFormat/>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Titreprincipal">
    <w:name w:val="Title"/>
    <w:basedOn w:val="Normal"/>
    <w:qFormat/>
    <w:pPr>
      <w:keepNext w:val="true"/>
      <w:spacing w:before="240" w:after="120"/>
    </w:pPr>
    <w:rPr>
      <w:rFonts w:ascii="Liberation Sans" w:hAnsi="Liberation Sans" w:eastAsia="Noto Sans CJK SC Regular" w:cs="Lohit Devanagari"/>
      <w:sz w:val="28"/>
      <w:szCs w:val="28"/>
    </w:rPr>
  </w:style>
  <w:style w:type="paragraph" w:styleId="Caption">
    <w:name w:val="caption"/>
    <w:basedOn w:val="Normal"/>
    <w:qFormat/>
    <w:pPr>
      <w:suppressLineNumbers/>
      <w:spacing w:before="120" w:after="120"/>
    </w:pPr>
    <w:rPr>
      <w:rFonts w:cs="Lohit Devanagari"/>
      <w:i/>
      <w:iCs/>
      <w:sz w:val="24"/>
      <w:szCs w:val="24"/>
    </w:rPr>
  </w:style>
  <w:style w:type="paragraph" w:styleId="Entte">
    <w:name w:val="Header"/>
    <w:basedOn w:val="Normal"/>
    <w:uiPriority w:val="99"/>
    <w:unhideWhenUsed/>
    <w:rsid w:val="001a3e83"/>
    <w:pPr>
      <w:tabs>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1a3e83"/>
    <w:pPr>
      <w:tabs>
        <w:tab w:val="center" w:pos="4536" w:leader="none"/>
        <w:tab w:val="right" w:pos="9072" w:leader="none"/>
      </w:tabs>
      <w:spacing w:lineRule="auto" w:line="240" w:before="0" w:after="0"/>
    </w:pPr>
    <w:rPr/>
  </w:style>
  <w:style w:type="paragraph" w:styleId="HTMLPreformatted">
    <w:name w:val="HTML Preformatted"/>
    <w:basedOn w:val="Normal"/>
    <w:link w:val="PrformatHTMLCar"/>
    <w:uiPriority w:val="99"/>
    <w:semiHidden/>
    <w:unhideWhenUsed/>
    <w:qFormat/>
    <w:rsid w:val="00d204ab"/>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fr-FR"/>
    </w:rPr>
  </w:style>
  <w:style w:type="paragraph" w:styleId="Obsahtabulky" w:customStyle="1">
    <w:name w:val="Obsah tabulky"/>
    <w:basedOn w:val="Normal"/>
    <w:qFormat/>
    <w:pPr>
      <w:suppressLineNumbers/>
    </w:pPr>
    <w:rPr/>
  </w:style>
  <w:style w:type="paragraph" w:styleId="Contenudetableau" w:customStyle="1">
    <w:name w:val="Contenu de tableau"/>
    <w:basedOn w:val="Normal"/>
    <w:qFormat/>
    <w:pPr>
      <w:suppressLineNumbers/>
    </w:pPr>
    <w:rPr/>
  </w:style>
  <w:style w:type="paragraph" w:styleId="Toaheading">
    <w:name w:val="toa heading"/>
    <w:basedOn w:val="Titreprincipal"/>
    <w:qFormat/>
    <w:pPr>
      <w:suppressLineNumbers/>
    </w:pPr>
    <w:rPr>
      <w:b/>
      <w:bCs/>
      <w:sz w:val="32"/>
      <w:szCs w:val="32"/>
    </w:rPr>
  </w:style>
  <w:style w:type="paragraph" w:styleId="TOCHeading">
    <w:name w:val="TOC Heading"/>
    <w:basedOn w:val="Titre1"/>
    <w:next w:val="Normal"/>
    <w:uiPriority w:val="39"/>
    <w:unhideWhenUsed/>
    <w:qFormat/>
    <w:rsid w:val="00426df4"/>
    <w:pPr/>
    <w:rPr>
      <w:lang w:eastAsia="fr-FR"/>
    </w:rPr>
  </w:style>
  <w:style w:type="paragraph" w:styleId="Customstyle">
    <w:name w:val="Custom_style"/>
    <w:qFormat/>
    <w:pPr>
      <w:widowControl/>
      <w:bidi w:val="0"/>
      <w:jc w:val="left"/>
    </w:pPr>
    <w:rPr>
      <w:rFonts w:ascii="Calibri" w:hAnsi="Calibri" w:eastAsia="Calibri" w:cs="" w:asciiTheme="minorHAnsi" w:cstheme="minorBidi" w:eastAsiaTheme="minorHAnsi" w:hAnsiTheme="minorHAnsi"/>
      <w:color w:val="auto"/>
      <w:kern w:val="0"/>
      <w:sz w:val="4"/>
      <w:szCs w:val="22"/>
      <w:lang w:val="fr-FR" w:eastAsia="en-US" w:bidi="ar-SA"/>
    </w:rPr>
  </w:style>
  <w:style w:type="paragraph" w:styleId="03textecourant">
    <w:name w:val="03_texte-courant"/>
    <w:basedOn w:val="Normal"/>
    <w:qFormat/>
    <w:pPr>
      <w:widowControl w:val="false"/>
      <w:spacing w:lineRule="exact" w:line="260" w:before="120" w:after="80"/>
      <w:jc w:val="both"/>
    </w:pPr>
    <w:rPr>
      <w:rFonts w:ascii="Arial" w:hAnsi="Arial" w:eastAsia="Calibri" w:cs="Arial" w:eastAsiaTheme="minorHAnsi"/>
      <w:bCs/>
      <w:color w:val="000000" w:themeColor="text1"/>
      <w:sz w:val="20"/>
      <w:szCs w:val="20"/>
    </w:rPr>
  </w:style>
  <w:style w:type="paragraph" w:styleId="Contenudecadre">
    <w:name w:val="Contenu de cadre"/>
    <w:basedOn w:val="Normal"/>
    <w:qFormat/>
    <w:pPr/>
    <w:rPr/>
  </w:style>
  <w:style w:type="paragraph" w:styleId="Customstyle2" w:customStyle="1">
    <w:name w:val="Custom_style2"/>
    <w:qFormat/>
    <w:pPr>
      <w:widowControl/>
      <w:bidi w:val="0"/>
      <w:jc w:val="left"/>
    </w:pPr>
    <w:rPr>
      <w:rFonts w:ascii="Calibri" w:hAnsi="Calibri" w:eastAsia="Calibri" w:cs="" w:asciiTheme="minorHAnsi" w:cstheme="minorBidi" w:eastAsiaTheme="minorHAnsi" w:hAnsiTheme="minorHAnsi"/>
      <w:color w:val="auto"/>
      <w:kern w:val="0"/>
      <w:sz w:val="4"/>
      <w:szCs w:val="22"/>
      <w:lang w:val="fr-FR" w:eastAsia="en-US" w:bidi="ar-SA"/>
    </w:rPr>
  </w:style>
  <w:style w:type="paragraph" w:styleId="Tabledesmatiresniveau2">
    <w:name w:val="TOC 2"/>
    <w:basedOn w:val="Index"/>
    <w:pPr>
      <w:tabs>
        <w:tab w:val="right" w:pos="9073" w:leader="dot"/>
      </w:tabs>
      <w:ind w:left="283" w:hanging="0"/>
    </w:pPr>
    <w:rPr/>
  </w:style>
  <w:style w:type="paragraph" w:styleId="Tabledesmatiresniveau3">
    <w:name w:val="TOC 3"/>
    <w:basedOn w:val="Index"/>
    <w:pPr>
      <w:tabs>
        <w:tab w:val="right" w:pos="8790" w:leader="dot"/>
      </w:tabs>
      <w:ind w:left="566" w:hanging="0"/>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39"/>
    <w:rsid w:val="00d204a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ouvernement.fr/portraits-de-la-relance" TargetMode="External"/><Relationship Id="rId3" Type="http://schemas.openxmlformats.org/officeDocument/2006/relationships/hyperlink" Target="https://www.economie.gouv.fr/plan-de-relance/profils/entreprises/bonus-ecologique" TargetMode="External"/><Relationship Id="rId4" Type="http://schemas.openxmlformats.org/officeDocument/2006/relationships/hyperlink" Target="https://www.economie.gouv.fr/plan-de-relance/profils/particuliers/maprimerenov" TargetMode="External"/><Relationship Id="rId5" Type="http://schemas.openxmlformats.org/officeDocument/2006/relationships/hyperlink" Target="https://www.entreprises.gouv.fr/fr/actualites/industrie/fonds-de-soutien-aux-filieres-automobile-et-aeronautique-205-nouveaux-laureats" TargetMode="External"/><Relationship Id="rId6" Type="http://schemas.openxmlformats.org/officeDocument/2006/relationships/hyperlink" Target="https://www.economie.gouv.fr/plan-de-relance/profils/entreprises/prime-conversion-soutien-aquisition-agro-equipements" TargetMode="External"/><Relationship Id="rId7" Type="http://schemas.openxmlformats.org/officeDocument/2006/relationships/hyperlink" Target="https://www.ecologie.gouv.fr/france-relance-bonus-ecologique-et-prime-conversion" TargetMode="External"/><Relationship Id="rId8" Type="http://schemas.openxmlformats.org/officeDocument/2006/relationships/hyperlink" Target="https://www.economie.gouv.fr/plan-de-relance/profils/entreprises/fonds-recyclage-friches" TargetMode="External"/><Relationship Id="rId9" Type="http://schemas.openxmlformats.org/officeDocument/2006/relationships/hyperlink" Target="https://www.economie.gouv.fr/plan-de-relance/profils/administrations/renovation-energetique-batiments-publics" TargetMode="External"/><Relationship Id="rId10" Type="http://schemas.openxmlformats.org/officeDocument/2006/relationships/hyperlink" Target="https://www.entreprises.gouv.fr/fr/industrie/politique-industrielle/territoires-d-industrie" TargetMode="External"/><Relationship Id="rId11" Type="http://schemas.openxmlformats.org/officeDocument/2006/relationships/hyperlink" Target="https://www.bpifrance.fr/A-la-une/Appels-a-projets-concours/Appel-a-projets-Plan-de-relance-pour-l-industrie-Secteurs-strategiques-volet-national-50697" TargetMode="External"/><Relationship Id="rId12" Type="http://schemas.openxmlformats.org/officeDocument/2006/relationships/hyperlink" Target="https://www.economie.gouv.fr/plan-de-relance/profils/entreprises/aides-francenum-transformation-numerique" TargetMode="External"/><Relationship Id="rId13" Type="http://schemas.openxmlformats.org/officeDocument/2006/relationships/hyperlink" Target="https://www.economie.gouv.fr/plan-de-relance/profils/entreprises/aide-investissement-industrie-du-futur" TargetMode="External"/><Relationship Id="rId14" Type="http://schemas.openxmlformats.org/officeDocument/2006/relationships/hyperlink" Target="https://www.economie.gouv.fr/files/files/directions_services/plan-de-relance/Guide-mesures-relance-exportations.pdf" TargetMode="External"/><Relationship Id="rId15" Type="http://schemas.openxmlformats.org/officeDocument/2006/relationships/hyperlink" Target="https://www.economie.gouv.fr/files/files/directions_services/plan-de-relance/Guide-mesures-relance-exportations.pdf" TargetMode="External"/><Relationship Id="rId16" Type="http://schemas.openxmlformats.org/officeDocument/2006/relationships/hyperlink" Target="https://travail-emploi.gouv.fr/demarches-ressources-documentaires/documentation-et-publications-officielles/guides/article/plan-de-relance-de-l-apprentissage-guide-pratique-pour-les-entreprises" TargetMode="External"/><Relationship Id="rId17" Type="http://schemas.openxmlformats.org/officeDocument/2006/relationships/hyperlink" Target="https://www.economie.gouv.fr/plan-de-relance/profils/entreprises/aide-embauche-jeune-contrat-initiative-emploi-cie" TargetMode="External"/><Relationship Id="rId18" Type="http://schemas.openxmlformats.org/officeDocument/2006/relationships/hyperlink" Target="https://travail-emploi.gouv.fr/formation-professionnelle/entreprise-et-alternance/aide-exceptionnelle-contrat-pro" TargetMode="External"/><Relationship Id="rId19" Type="http://schemas.openxmlformats.org/officeDocument/2006/relationships/hyperlink" Target="https://travail-emploi.gouv.fr/emploi/mesures-jeunes/garantiejeunes/" TargetMode="External"/><Relationship Id="rId20" Type="http://schemas.openxmlformats.org/officeDocument/2006/relationships/hyperlink" Target="https://www.economie.gouv.fr/plan-de-relance/insertion-personnes-eloignees-emploi-pec" TargetMode="External"/><Relationship Id="rId21" Type="http://schemas.openxmlformats.org/officeDocument/2006/relationships/hyperlink" Target="https://www.economie.gouv.fr/plan-de-relance/profils/entreprises/aide-embauche-jeunes" TargetMode="External"/><Relationship Id="rId22" Type="http://schemas.openxmlformats.org/officeDocument/2006/relationships/hyperlink" Target="https://www.economie.gouv.fr/entreprises/aide-mobilisation-employeurs-embauche-travailleurs-handicapes-plan-relance" TargetMode="External"/><Relationship Id="rId23" Type="http://schemas.openxmlformats.org/officeDocument/2006/relationships/hyperlink" Target="https://www.economie.gouv.fr/plan-de-relance/profils/administrations/financement-nouvelles-missions-service-civique" TargetMode="External"/><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Relationship Id="rId3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C9EF70-8E7F-46FE-AFAB-A76514AA6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Application>LibreOffice/6.0.7.3$Linux_X86_64 LibreOffice_project/00m0$Build-3</Application>
  <Pages>31</Pages>
  <Words>3123</Words>
  <Characters>15643</Characters>
  <CharactersWithSpaces>19154</CharactersWithSpaces>
  <Paragraphs>670</Paragraphs>
  <Company>Secrétariat Général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2021-04-02T09:48:00Z</dcterms:created>
  <dc:creator>Yves TRAN</dc:creator>
  <dc:description/>
  <dc:language>fr-FR</dc:language>
  <cp:lastModifiedBy/>
  <dcterms:modified xsi:type="dcterms:W3CDTF">2021-07-12T18:30:47Z</dcterms:modified>
  <cp:revision>49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Secrétariat Général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