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37" w:rsidRPr="004A2E50" w:rsidRDefault="009C3C37">
      <w:pPr>
        <w:rPr>
          <w:color w:val="auto"/>
        </w:rPr>
      </w:pPr>
    </w:p>
    <w:p w:rsidR="009C3C37" w:rsidRPr="004A2E50" w:rsidRDefault="009C3C37">
      <w:pPr>
        <w:rPr>
          <w:color w:val="auto"/>
        </w:rPr>
      </w:pPr>
    </w:p>
    <w:p w:rsidR="009C3C37" w:rsidRPr="004A2E50" w:rsidRDefault="009C3C37">
      <w:pPr>
        <w:rPr>
          <w:color w:val="auto"/>
        </w:rPr>
      </w:pPr>
    </w:p>
    <w:p w:rsidR="009C3C37" w:rsidRPr="004A2E50" w:rsidRDefault="009C3C37">
      <w:pPr>
        <w:rPr>
          <w:color w:val="auto"/>
        </w:rPr>
      </w:pPr>
    </w:p>
    <w:p w:rsidR="009C3C37" w:rsidRPr="004A2E50" w:rsidRDefault="009C3C37">
      <w:pPr>
        <w:rPr>
          <w:color w:val="auto"/>
        </w:rPr>
      </w:pPr>
    </w:p>
    <w:p w:rsidR="009C3C37" w:rsidRPr="004A2E50" w:rsidRDefault="009C3C37">
      <w:pPr>
        <w:rPr>
          <w:color w:val="auto"/>
        </w:rPr>
      </w:pPr>
    </w:p>
    <w:p w:rsidR="009C3C37" w:rsidRPr="004A2E50" w:rsidRDefault="009C3C37">
      <w:pPr>
        <w:rPr>
          <w:color w:val="auto"/>
        </w:rPr>
      </w:pPr>
    </w:p>
    <w:p w:rsidR="009C3C37" w:rsidRPr="004A2E50" w:rsidRDefault="009C3C37">
      <w:pPr>
        <w:rPr>
          <w:rFonts w:ascii="Arial" w:hAnsi="Arial" w:cs="Arial"/>
          <w:color w:val="auto"/>
          <w:sz w:val="56"/>
          <w:szCs w:val="56"/>
        </w:rPr>
      </w:pPr>
    </w:p>
    <w:p w:rsidR="009C3C37" w:rsidRPr="004A2E50" w:rsidRDefault="00803B1E">
      <w:pPr>
        <w:rPr>
          <w:b/>
          <w:bCs/>
          <w:color w:val="auto"/>
        </w:rPr>
      </w:pPr>
      <w:r w:rsidRPr="004A2E50">
        <w:rPr>
          <w:rFonts w:ascii="Arial" w:hAnsi="Arial" w:cs="Arial"/>
          <w:b/>
          <w:bCs/>
          <w:color w:val="auto"/>
          <w:sz w:val="56"/>
          <w:szCs w:val="56"/>
        </w:rPr>
        <w:t>SUIVI TERRITORIAL</w:t>
      </w:r>
    </w:p>
    <w:p w:rsidR="009C3C37" w:rsidRPr="004A2E50" w:rsidRDefault="00803B1E">
      <w:pPr>
        <w:rPr>
          <w:rFonts w:ascii="Arial" w:hAnsi="Arial" w:cs="Arial"/>
          <w:color w:val="auto"/>
          <w:sz w:val="56"/>
          <w:szCs w:val="56"/>
        </w:rPr>
      </w:pPr>
      <w:r w:rsidRPr="004A2E50">
        <w:rPr>
          <w:rFonts w:ascii="Arial" w:hAnsi="Arial" w:cs="Arial"/>
          <w:b/>
          <w:bCs/>
          <w:color w:val="auto"/>
          <w:sz w:val="56"/>
          <w:szCs w:val="56"/>
        </w:rPr>
        <w:t>DU PLAN RELANCE</w:t>
      </w:r>
    </w:p>
    <w:p w:rsidR="009C3C37" w:rsidRPr="004A2E50" w:rsidRDefault="009C3C37">
      <w:pPr>
        <w:rPr>
          <w:rFonts w:ascii="Arial" w:hAnsi="Arial" w:cs="Arial"/>
          <w:color w:val="auto"/>
          <w:sz w:val="56"/>
          <w:szCs w:val="56"/>
        </w:rPr>
      </w:pPr>
    </w:p>
    <w:p w:rsidR="009C3C37" w:rsidRPr="004A2E50" w:rsidRDefault="00803B1E">
      <w:pPr>
        <w:rPr>
          <w:rFonts w:ascii="Arial" w:hAnsi="Arial" w:cs="Arial"/>
          <w:i/>
          <w:iCs/>
          <w:color w:val="auto"/>
          <w:sz w:val="40"/>
          <w:szCs w:val="40"/>
        </w:rPr>
      </w:pPr>
      <w:r w:rsidRPr="004A2E50">
        <w:rPr>
          <w:rFonts w:ascii="Arial" w:hAnsi="Arial" w:cs="Arial"/>
          <w:i/>
          <w:iCs/>
          <w:color w:val="auto"/>
          <w:sz w:val="40"/>
          <w:szCs w:val="40"/>
        </w:rPr>
        <w:t>Données pour le département : Paris</w:t>
      </w:r>
    </w:p>
    <w:p w:rsidR="009C3C37" w:rsidRPr="004A2E50" w:rsidRDefault="00803B1E">
      <w:pPr>
        <w:rPr>
          <w:rFonts w:ascii="Arial" w:hAnsi="Arial" w:cs="Arial"/>
          <w:i/>
          <w:iCs/>
          <w:color w:val="auto"/>
          <w:sz w:val="40"/>
          <w:szCs w:val="40"/>
        </w:rPr>
      </w:pPr>
      <w:r w:rsidRPr="004A2E50">
        <w:rPr>
          <w:rFonts w:ascii="Arial" w:hAnsi="Arial" w:cs="Arial"/>
          <w:i/>
          <w:iCs/>
          <w:color w:val="auto"/>
          <w:sz w:val="40"/>
          <w:szCs w:val="40"/>
        </w:rPr>
        <w:t>Date : 2021-04-28</w:t>
      </w:r>
    </w:p>
    <w:p w:rsidR="009C3C37" w:rsidRPr="004A2E50" w:rsidRDefault="00803B1E">
      <w:pPr>
        <w:rPr>
          <w:color w:val="auto"/>
        </w:rPr>
      </w:pPr>
      <w:r w:rsidRPr="004A2E50">
        <w:rPr>
          <w:color w:val="auto"/>
        </w:rPr>
        <w:br w:type="page"/>
      </w:r>
    </w:p>
    <w:p w:rsidR="009C3C37" w:rsidRPr="004A2E50" w:rsidRDefault="009C3C37">
      <w:pPr>
        <w:rPr>
          <w:color w:val="auto"/>
        </w:rPr>
      </w:pPr>
    </w:p>
    <w:p w:rsidR="009C3C37" w:rsidRPr="004A2E50" w:rsidRDefault="009C3C37">
      <w:pPr>
        <w:rPr>
          <w:b/>
          <w:bCs/>
          <w:color w:val="auto"/>
          <w:sz w:val="50"/>
          <w:szCs w:val="50"/>
        </w:rPr>
      </w:pPr>
    </w:p>
    <w:p w:rsidR="009C3C37" w:rsidRPr="004A2E50" w:rsidRDefault="00803B1E">
      <w:pPr>
        <w:rPr>
          <w:color w:val="auto"/>
        </w:rPr>
      </w:pPr>
      <w:r w:rsidRPr="004A2E50">
        <w:rPr>
          <w:b/>
          <w:bCs/>
          <w:color w:val="auto"/>
          <w:sz w:val="50"/>
          <w:szCs w:val="50"/>
        </w:rPr>
        <w:t>Sommaire</w:t>
      </w:r>
    </w:p>
    <w:tbl>
      <w:tblPr>
        <w:tblW w:w="9072" w:type="dxa"/>
        <w:tblCellMar>
          <w:top w:w="55" w:type="dxa"/>
          <w:left w:w="55" w:type="dxa"/>
          <w:bottom w:w="55" w:type="dxa"/>
          <w:right w:w="55" w:type="dxa"/>
        </w:tblCellMar>
        <w:tblLook w:val="04A0" w:firstRow="1" w:lastRow="0" w:firstColumn="1" w:lastColumn="0" w:noHBand="0" w:noVBand="1"/>
      </w:tblPr>
      <w:tblGrid>
        <w:gridCol w:w="8506"/>
        <w:gridCol w:w="566"/>
      </w:tblGrid>
      <w:tr w:rsidR="009C3C37" w:rsidRPr="004A2E50">
        <w:tc>
          <w:tcPr>
            <w:tcW w:w="8505" w:type="dxa"/>
            <w:shd w:val="clear" w:color="auto" w:fill="auto"/>
          </w:tcPr>
          <w:p w:rsidR="009C3C37" w:rsidRPr="004A2E50" w:rsidRDefault="00803B1E">
            <w:pPr>
              <w:jc w:val="both"/>
              <w:rPr>
                <w:color w:val="auto"/>
                <w:sz w:val="24"/>
                <w:szCs w:val="24"/>
              </w:rPr>
            </w:pPr>
            <w:r w:rsidRPr="004A2E50">
              <w:rPr>
                <w:color w:val="auto"/>
                <w:sz w:val="24"/>
                <w:szCs w:val="24"/>
              </w:rPr>
              <w:t xml:space="preserve">Ecologie ---------------------------------------------------------------------------------- </w:t>
            </w:r>
          </w:p>
          <w:p w:rsidR="009C3C37" w:rsidRPr="004A2E50" w:rsidRDefault="00803B1E">
            <w:pPr>
              <w:jc w:val="both"/>
              <w:rPr>
                <w:color w:val="auto"/>
                <w:sz w:val="24"/>
                <w:szCs w:val="24"/>
              </w:rPr>
            </w:pPr>
            <w:r w:rsidRPr="004A2E50">
              <w:rPr>
                <w:color w:val="auto"/>
                <w:sz w:val="24"/>
                <w:szCs w:val="24"/>
              </w:rPr>
              <w:tab/>
              <w:t xml:space="preserve">Ma Prime </w:t>
            </w:r>
            <w:proofErr w:type="spellStart"/>
            <w:r w:rsidRPr="004A2E50">
              <w:rPr>
                <w:color w:val="auto"/>
                <w:sz w:val="24"/>
                <w:szCs w:val="24"/>
              </w:rPr>
              <w:t>Rénov</w:t>
            </w:r>
            <w:proofErr w:type="spellEnd"/>
            <w:r w:rsidRPr="004A2E50">
              <w:rPr>
                <w:color w:val="auto"/>
                <w:sz w:val="24"/>
                <w:szCs w:val="24"/>
              </w:rPr>
              <w:t xml:space="preserve">' -------------------------------------------------------------- </w:t>
            </w:r>
          </w:p>
          <w:p w:rsidR="009C3C37" w:rsidRPr="004A2E50" w:rsidRDefault="00803B1E">
            <w:pPr>
              <w:jc w:val="both"/>
              <w:rPr>
                <w:color w:val="auto"/>
                <w:sz w:val="24"/>
                <w:szCs w:val="24"/>
              </w:rPr>
            </w:pPr>
            <w:r w:rsidRPr="004A2E50">
              <w:rPr>
                <w:color w:val="auto"/>
                <w:sz w:val="24"/>
                <w:szCs w:val="24"/>
              </w:rPr>
              <w:tab/>
              <w:t xml:space="preserve">Bonus électrique -------------------------------------------------------------- </w:t>
            </w:r>
          </w:p>
          <w:p w:rsidR="009C3C37" w:rsidRPr="004A2E50" w:rsidRDefault="00803B1E">
            <w:pPr>
              <w:jc w:val="both"/>
              <w:rPr>
                <w:color w:val="auto"/>
              </w:rPr>
            </w:pPr>
            <w:r w:rsidRPr="004A2E50">
              <w:rPr>
                <w:color w:val="auto"/>
                <w:sz w:val="24"/>
                <w:szCs w:val="24"/>
              </w:rPr>
              <w:tab/>
              <w:t xml:space="preserve">AAP Efficacité énergétique ------------------------------------------------ </w:t>
            </w:r>
          </w:p>
          <w:p w:rsidR="009C3C37" w:rsidRPr="004A2E50" w:rsidRDefault="00803B1E">
            <w:pPr>
              <w:jc w:val="both"/>
              <w:rPr>
                <w:color w:val="auto"/>
              </w:rPr>
            </w:pPr>
            <w:r w:rsidRPr="004A2E50">
              <w:rPr>
                <w:color w:val="auto"/>
                <w:sz w:val="24"/>
                <w:szCs w:val="24"/>
              </w:rPr>
              <w:t xml:space="preserve">         AAP industrie : Modernisation des filières auto et </w:t>
            </w:r>
            <w:proofErr w:type="spellStart"/>
            <w:r w:rsidRPr="004A2E50">
              <w:rPr>
                <w:color w:val="auto"/>
                <w:sz w:val="24"/>
                <w:szCs w:val="24"/>
              </w:rPr>
              <w:t>aéro</w:t>
            </w:r>
            <w:proofErr w:type="spellEnd"/>
            <w:r w:rsidRPr="004A2E50">
              <w:rPr>
                <w:color w:val="auto"/>
                <w:sz w:val="24"/>
                <w:szCs w:val="24"/>
              </w:rPr>
              <w:t xml:space="preserve"> ---------- </w:t>
            </w:r>
          </w:p>
          <w:p w:rsidR="009C3C37" w:rsidRPr="004A2E50" w:rsidRDefault="00803B1E">
            <w:pPr>
              <w:jc w:val="both"/>
              <w:rPr>
                <w:color w:val="auto"/>
                <w:sz w:val="24"/>
                <w:szCs w:val="24"/>
              </w:rPr>
            </w:pPr>
            <w:r w:rsidRPr="004A2E50">
              <w:rPr>
                <w:color w:val="auto"/>
                <w:sz w:val="24"/>
                <w:szCs w:val="24"/>
              </w:rPr>
              <w:tab/>
              <w:t xml:space="preserve">Prime à la conversion des véhicules légers --------------------------  </w:t>
            </w:r>
          </w:p>
          <w:p w:rsidR="009C3C37" w:rsidRPr="004A2E50" w:rsidRDefault="00803B1E">
            <w:pPr>
              <w:jc w:val="both"/>
              <w:rPr>
                <w:color w:val="auto"/>
                <w:sz w:val="24"/>
                <w:szCs w:val="24"/>
              </w:rPr>
            </w:pPr>
            <w:r w:rsidRPr="004A2E50">
              <w:rPr>
                <w:color w:val="auto"/>
                <w:sz w:val="24"/>
                <w:szCs w:val="24"/>
              </w:rPr>
              <w:tab/>
              <w:t xml:space="preserve">Soutien recherche aéronautique civil ---------------------------------- </w:t>
            </w:r>
          </w:p>
          <w:p w:rsidR="009C3C37" w:rsidRPr="004A2E50" w:rsidRDefault="00803B1E">
            <w:pPr>
              <w:jc w:val="both"/>
              <w:rPr>
                <w:color w:val="auto"/>
                <w:sz w:val="24"/>
                <w:szCs w:val="24"/>
              </w:rPr>
            </w:pPr>
            <w:r w:rsidRPr="004A2E50">
              <w:rPr>
                <w:color w:val="auto"/>
                <w:sz w:val="24"/>
                <w:szCs w:val="24"/>
              </w:rPr>
              <w:tab/>
              <w:t xml:space="preserve">Rénovation des bâtiments Etats (marchés notifiés) -------------- </w:t>
            </w:r>
          </w:p>
          <w:p w:rsidR="009C3C37" w:rsidRPr="004A2E50" w:rsidRDefault="00803B1E">
            <w:pPr>
              <w:jc w:val="both"/>
              <w:rPr>
                <w:color w:val="auto"/>
                <w:sz w:val="24"/>
                <w:szCs w:val="24"/>
              </w:rPr>
            </w:pPr>
            <w:r w:rsidRPr="004A2E50">
              <w:rPr>
                <w:color w:val="auto"/>
                <w:sz w:val="24"/>
                <w:szCs w:val="24"/>
              </w:rPr>
              <w:t xml:space="preserve">Compétitivité -------------------------------------------------------------------------- </w:t>
            </w:r>
          </w:p>
          <w:p w:rsidR="009C3C37" w:rsidRPr="004A2E50" w:rsidRDefault="00803B1E">
            <w:pPr>
              <w:jc w:val="both"/>
              <w:rPr>
                <w:color w:val="auto"/>
                <w:sz w:val="24"/>
                <w:szCs w:val="24"/>
              </w:rPr>
            </w:pPr>
            <w:r w:rsidRPr="004A2E50">
              <w:rPr>
                <w:color w:val="auto"/>
                <w:sz w:val="24"/>
                <w:szCs w:val="24"/>
              </w:rPr>
              <w:tab/>
              <w:t>Assurance prospection -----------------------------------------------------</w:t>
            </w:r>
          </w:p>
          <w:p w:rsidR="009C3C37" w:rsidRPr="004A2E50" w:rsidRDefault="00803B1E">
            <w:pPr>
              <w:jc w:val="both"/>
              <w:rPr>
                <w:color w:val="auto"/>
                <w:sz w:val="24"/>
                <w:szCs w:val="24"/>
              </w:rPr>
            </w:pPr>
            <w:r w:rsidRPr="004A2E50">
              <w:rPr>
                <w:color w:val="auto"/>
                <w:sz w:val="24"/>
                <w:szCs w:val="24"/>
              </w:rPr>
              <w:tab/>
              <w:t xml:space="preserve">France </w:t>
            </w:r>
            <w:proofErr w:type="spellStart"/>
            <w:r w:rsidRPr="004A2E50">
              <w:rPr>
                <w:color w:val="auto"/>
                <w:sz w:val="24"/>
                <w:szCs w:val="24"/>
              </w:rPr>
              <w:t>Num</w:t>
            </w:r>
            <w:proofErr w:type="spellEnd"/>
            <w:r w:rsidRPr="004A2E50">
              <w:rPr>
                <w:color w:val="auto"/>
                <w:sz w:val="24"/>
                <w:szCs w:val="24"/>
              </w:rPr>
              <w:t xml:space="preserve"> : aide à la numérisation des TPE</w:t>
            </w:r>
            <w:proofErr w:type="gramStart"/>
            <w:r w:rsidRPr="004A2E50">
              <w:rPr>
                <w:color w:val="auto"/>
                <w:sz w:val="24"/>
                <w:szCs w:val="24"/>
              </w:rPr>
              <w:t>,PME,ETI</w:t>
            </w:r>
            <w:proofErr w:type="gramEnd"/>
            <w:r w:rsidRPr="004A2E50">
              <w:rPr>
                <w:color w:val="auto"/>
                <w:sz w:val="24"/>
                <w:szCs w:val="24"/>
              </w:rPr>
              <w:t xml:space="preserve"> ----------- </w:t>
            </w:r>
          </w:p>
          <w:p w:rsidR="009C3C37" w:rsidRPr="004A2E50" w:rsidRDefault="00803B1E">
            <w:pPr>
              <w:jc w:val="both"/>
              <w:rPr>
                <w:color w:val="auto"/>
                <w:sz w:val="24"/>
                <w:szCs w:val="24"/>
              </w:rPr>
            </w:pPr>
            <w:r w:rsidRPr="004A2E50">
              <w:rPr>
                <w:color w:val="auto"/>
                <w:sz w:val="24"/>
                <w:szCs w:val="24"/>
              </w:rPr>
              <w:tab/>
              <w:t xml:space="preserve">AAP Industrie : Soutien aux projets industriels territoires ------- </w:t>
            </w:r>
          </w:p>
          <w:p w:rsidR="009C3C37" w:rsidRPr="004A2E50" w:rsidRDefault="00803B1E">
            <w:pPr>
              <w:jc w:val="both"/>
              <w:rPr>
                <w:color w:val="auto"/>
                <w:sz w:val="24"/>
                <w:szCs w:val="24"/>
              </w:rPr>
            </w:pPr>
            <w:r w:rsidRPr="004A2E50">
              <w:rPr>
                <w:color w:val="auto"/>
                <w:sz w:val="24"/>
                <w:szCs w:val="24"/>
              </w:rPr>
              <w:tab/>
              <w:t xml:space="preserve">AAP Industrie : Sécurisation approvisionnements critiques ----- </w:t>
            </w:r>
          </w:p>
          <w:p w:rsidR="009C3C37" w:rsidRPr="004A2E50" w:rsidRDefault="00803B1E">
            <w:pPr>
              <w:jc w:val="both"/>
              <w:rPr>
                <w:color w:val="auto"/>
                <w:sz w:val="24"/>
                <w:szCs w:val="24"/>
              </w:rPr>
            </w:pPr>
            <w:r w:rsidRPr="004A2E50">
              <w:rPr>
                <w:color w:val="auto"/>
                <w:sz w:val="24"/>
                <w:szCs w:val="24"/>
              </w:rPr>
              <w:tab/>
              <w:t xml:space="preserve">Renforcement subventions Business France ------------------------ </w:t>
            </w:r>
          </w:p>
          <w:p w:rsidR="009C3C37" w:rsidRPr="004A2E50" w:rsidRDefault="00803B1E">
            <w:pPr>
              <w:jc w:val="both"/>
              <w:rPr>
                <w:color w:val="auto"/>
                <w:sz w:val="24"/>
                <w:szCs w:val="24"/>
              </w:rPr>
            </w:pPr>
            <w:r w:rsidRPr="004A2E50">
              <w:rPr>
                <w:color w:val="auto"/>
                <w:sz w:val="24"/>
                <w:szCs w:val="24"/>
              </w:rPr>
              <w:t xml:space="preserve">Cohésion -------------------------------------------------------------------------------- </w:t>
            </w:r>
          </w:p>
          <w:p w:rsidR="009C3C37" w:rsidRPr="004A2E50" w:rsidRDefault="00803B1E">
            <w:pPr>
              <w:jc w:val="both"/>
              <w:rPr>
                <w:color w:val="auto"/>
              </w:rPr>
            </w:pPr>
            <w:r w:rsidRPr="004A2E50">
              <w:rPr>
                <w:color w:val="auto"/>
                <w:sz w:val="24"/>
                <w:szCs w:val="24"/>
              </w:rPr>
              <w:tab/>
              <w:t xml:space="preserve">Apprentissage ----------------------------------------------------------------- </w:t>
            </w:r>
          </w:p>
          <w:p w:rsidR="009C3C37" w:rsidRPr="004A2E50" w:rsidRDefault="00803B1E">
            <w:pPr>
              <w:jc w:val="both"/>
              <w:rPr>
                <w:color w:val="auto"/>
                <w:sz w:val="24"/>
                <w:szCs w:val="24"/>
              </w:rPr>
            </w:pPr>
            <w:r w:rsidRPr="004A2E50">
              <w:rPr>
                <w:color w:val="auto"/>
                <w:sz w:val="24"/>
                <w:szCs w:val="24"/>
              </w:rPr>
              <w:tab/>
              <w:t>Prime à l'embauche des jeunes -----------------------------------------</w:t>
            </w:r>
          </w:p>
          <w:p w:rsidR="009C3C37" w:rsidRPr="004A2E50" w:rsidRDefault="00803B1E">
            <w:pPr>
              <w:jc w:val="both"/>
              <w:rPr>
                <w:color w:val="auto"/>
                <w:sz w:val="24"/>
                <w:szCs w:val="24"/>
              </w:rPr>
            </w:pPr>
            <w:r w:rsidRPr="004A2E50">
              <w:rPr>
                <w:color w:val="auto"/>
                <w:sz w:val="24"/>
                <w:szCs w:val="24"/>
              </w:rPr>
              <w:tab/>
              <w:t xml:space="preserve">Prime à l'embauche pour les travailleurs handicapés ------------ </w:t>
            </w:r>
          </w:p>
          <w:p w:rsidR="009C3C37" w:rsidRPr="004A2E50" w:rsidRDefault="00803B1E">
            <w:pPr>
              <w:jc w:val="both"/>
              <w:rPr>
                <w:color w:val="auto"/>
                <w:sz w:val="24"/>
                <w:szCs w:val="24"/>
              </w:rPr>
            </w:pPr>
            <w:r w:rsidRPr="004A2E50">
              <w:rPr>
                <w:color w:val="auto"/>
                <w:sz w:val="24"/>
                <w:szCs w:val="24"/>
              </w:rPr>
              <w:tab/>
              <w:t>Contrats Initiatives Emploi (CIE) Jeunes -------------------------------</w:t>
            </w:r>
          </w:p>
          <w:p w:rsidR="009C3C37" w:rsidRPr="004A2E50" w:rsidRDefault="00803B1E">
            <w:pPr>
              <w:jc w:val="both"/>
              <w:rPr>
                <w:color w:val="auto"/>
                <w:sz w:val="24"/>
                <w:szCs w:val="24"/>
              </w:rPr>
            </w:pPr>
            <w:r w:rsidRPr="004A2E50">
              <w:rPr>
                <w:color w:val="auto"/>
                <w:sz w:val="24"/>
                <w:szCs w:val="24"/>
              </w:rPr>
              <w:tab/>
              <w:t xml:space="preserve">Contrats de professionnalisation ---------------------------------------- </w:t>
            </w:r>
          </w:p>
          <w:p w:rsidR="009C3C37" w:rsidRPr="004A2E50" w:rsidRDefault="00803B1E">
            <w:pPr>
              <w:jc w:val="both"/>
              <w:rPr>
                <w:color w:val="auto"/>
                <w:sz w:val="24"/>
                <w:szCs w:val="24"/>
              </w:rPr>
            </w:pPr>
            <w:r w:rsidRPr="004A2E50">
              <w:rPr>
                <w:color w:val="auto"/>
                <w:sz w:val="24"/>
                <w:szCs w:val="24"/>
              </w:rPr>
              <w:tab/>
              <w:t>Garantie jeunes ---------------------------------------------------------------</w:t>
            </w:r>
          </w:p>
          <w:p w:rsidR="009C3C37" w:rsidRPr="004A2E50" w:rsidRDefault="00803B1E">
            <w:pPr>
              <w:jc w:val="both"/>
              <w:rPr>
                <w:color w:val="auto"/>
                <w:sz w:val="24"/>
                <w:szCs w:val="24"/>
              </w:rPr>
            </w:pPr>
            <w:r w:rsidRPr="004A2E50">
              <w:rPr>
                <w:color w:val="auto"/>
                <w:sz w:val="24"/>
                <w:szCs w:val="24"/>
              </w:rPr>
              <w:tab/>
              <w:t>Parcours emploi compétences (PEC) Jeunes -------------------------</w:t>
            </w:r>
          </w:p>
          <w:p w:rsidR="009C3C37" w:rsidRPr="004A2E50" w:rsidRDefault="00803B1E">
            <w:pPr>
              <w:jc w:val="both"/>
              <w:rPr>
                <w:color w:val="auto"/>
                <w:sz w:val="24"/>
                <w:szCs w:val="24"/>
              </w:rPr>
            </w:pPr>
            <w:r w:rsidRPr="004A2E50">
              <w:rPr>
                <w:color w:val="auto"/>
                <w:sz w:val="24"/>
                <w:szCs w:val="24"/>
              </w:rPr>
              <w:tab/>
              <w:t>Service civique ----------------------------------------------------------------</w:t>
            </w:r>
          </w:p>
        </w:tc>
        <w:tc>
          <w:tcPr>
            <w:tcW w:w="566" w:type="dxa"/>
            <w:shd w:val="clear" w:color="auto" w:fill="auto"/>
          </w:tcPr>
          <w:p w:rsidR="009C3C37" w:rsidRPr="004A2E50" w:rsidRDefault="00803B1E">
            <w:pPr>
              <w:pStyle w:val="Contenudetableau"/>
              <w:spacing w:line="320" w:lineRule="atLeast"/>
              <w:rPr>
                <w:color w:val="auto"/>
              </w:rPr>
            </w:pPr>
            <w:r w:rsidRPr="004A2E50">
              <w:rPr>
                <w:color w:val="auto"/>
              </w:rPr>
              <w:t>2</w:t>
            </w:r>
          </w:p>
          <w:p w:rsidR="009C3C37" w:rsidRPr="004A2E50" w:rsidRDefault="00803B1E">
            <w:pPr>
              <w:pStyle w:val="Contenudetableau"/>
              <w:spacing w:line="320" w:lineRule="atLeast"/>
              <w:rPr>
                <w:color w:val="auto"/>
              </w:rPr>
            </w:pPr>
            <w:r w:rsidRPr="004A2E50">
              <w:rPr>
                <w:color w:val="auto"/>
              </w:rPr>
              <w:t>3</w:t>
            </w:r>
          </w:p>
          <w:p w:rsidR="009C3C37" w:rsidRPr="004A2E50" w:rsidRDefault="00803B1E">
            <w:pPr>
              <w:pStyle w:val="Contenudetableau"/>
              <w:spacing w:line="320" w:lineRule="atLeast"/>
              <w:rPr>
                <w:color w:val="auto"/>
              </w:rPr>
            </w:pPr>
            <w:r w:rsidRPr="004A2E50">
              <w:rPr>
                <w:color w:val="auto"/>
              </w:rPr>
              <w:t>4</w:t>
            </w:r>
          </w:p>
          <w:p w:rsidR="009C3C37" w:rsidRPr="004A2E50" w:rsidRDefault="00803B1E">
            <w:pPr>
              <w:pStyle w:val="Contenudetableau"/>
              <w:spacing w:line="320" w:lineRule="atLeast"/>
              <w:rPr>
                <w:color w:val="auto"/>
              </w:rPr>
            </w:pPr>
            <w:r w:rsidRPr="004A2E50">
              <w:rPr>
                <w:color w:val="auto"/>
              </w:rPr>
              <w:t>5</w:t>
            </w:r>
          </w:p>
          <w:p w:rsidR="009C3C37" w:rsidRPr="004A2E50" w:rsidRDefault="00803B1E">
            <w:pPr>
              <w:pStyle w:val="Contenudetableau"/>
              <w:spacing w:line="320" w:lineRule="atLeast"/>
              <w:rPr>
                <w:color w:val="auto"/>
              </w:rPr>
            </w:pPr>
            <w:r w:rsidRPr="004A2E50">
              <w:rPr>
                <w:color w:val="auto"/>
              </w:rPr>
              <w:t>6</w:t>
            </w:r>
          </w:p>
          <w:p w:rsidR="009C3C37" w:rsidRPr="004A2E50" w:rsidRDefault="00803B1E">
            <w:pPr>
              <w:pStyle w:val="Contenudetableau"/>
              <w:spacing w:line="320" w:lineRule="atLeast"/>
              <w:rPr>
                <w:color w:val="auto"/>
              </w:rPr>
            </w:pPr>
            <w:r w:rsidRPr="004A2E50">
              <w:rPr>
                <w:color w:val="auto"/>
              </w:rPr>
              <w:t>7</w:t>
            </w:r>
          </w:p>
          <w:p w:rsidR="009C3C37" w:rsidRPr="004A2E50" w:rsidRDefault="00803B1E">
            <w:pPr>
              <w:pStyle w:val="Contenudetableau"/>
              <w:spacing w:line="320" w:lineRule="atLeast"/>
              <w:rPr>
                <w:color w:val="auto"/>
              </w:rPr>
            </w:pPr>
            <w:r w:rsidRPr="004A2E50">
              <w:rPr>
                <w:color w:val="auto"/>
              </w:rPr>
              <w:t>8</w:t>
            </w:r>
          </w:p>
          <w:p w:rsidR="009C3C37" w:rsidRPr="004A2E50" w:rsidRDefault="00803B1E">
            <w:pPr>
              <w:pStyle w:val="Contenudetableau"/>
              <w:spacing w:line="320" w:lineRule="atLeast"/>
              <w:rPr>
                <w:color w:val="auto"/>
              </w:rPr>
            </w:pPr>
            <w:r w:rsidRPr="004A2E50">
              <w:rPr>
                <w:color w:val="auto"/>
              </w:rPr>
              <w:t>9</w:t>
            </w:r>
          </w:p>
          <w:p w:rsidR="009C3C37" w:rsidRPr="004A2E50" w:rsidRDefault="00803B1E">
            <w:pPr>
              <w:pStyle w:val="Contenudetableau"/>
              <w:spacing w:line="320" w:lineRule="atLeast"/>
              <w:rPr>
                <w:color w:val="auto"/>
              </w:rPr>
            </w:pPr>
            <w:r w:rsidRPr="004A2E50">
              <w:rPr>
                <w:color w:val="auto"/>
              </w:rPr>
              <w:t>10</w:t>
            </w:r>
          </w:p>
          <w:p w:rsidR="009C3C37" w:rsidRPr="004A2E50" w:rsidRDefault="00803B1E">
            <w:pPr>
              <w:pStyle w:val="Contenudetableau"/>
              <w:spacing w:line="320" w:lineRule="atLeast"/>
              <w:rPr>
                <w:color w:val="auto"/>
              </w:rPr>
            </w:pPr>
            <w:r w:rsidRPr="004A2E50">
              <w:rPr>
                <w:color w:val="auto"/>
              </w:rPr>
              <w:t>11</w:t>
            </w:r>
          </w:p>
          <w:p w:rsidR="009C3C37" w:rsidRPr="004A2E50" w:rsidRDefault="00803B1E">
            <w:pPr>
              <w:pStyle w:val="Contenudetableau"/>
              <w:spacing w:line="320" w:lineRule="atLeast"/>
              <w:rPr>
                <w:color w:val="auto"/>
              </w:rPr>
            </w:pPr>
            <w:r w:rsidRPr="004A2E50">
              <w:rPr>
                <w:color w:val="auto"/>
              </w:rPr>
              <w:t>12</w:t>
            </w:r>
          </w:p>
          <w:p w:rsidR="009C3C37" w:rsidRPr="004A2E50" w:rsidRDefault="00803B1E">
            <w:pPr>
              <w:pStyle w:val="Contenudetableau"/>
              <w:spacing w:line="320" w:lineRule="atLeast"/>
              <w:rPr>
                <w:color w:val="auto"/>
              </w:rPr>
            </w:pPr>
            <w:r w:rsidRPr="004A2E50">
              <w:rPr>
                <w:color w:val="auto"/>
              </w:rPr>
              <w:t>13</w:t>
            </w:r>
          </w:p>
          <w:p w:rsidR="009C3C37" w:rsidRPr="004A2E50" w:rsidRDefault="00803B1E">
            <w:pPr>
              <w:pStyle w:val="Contenudetableau"/>
              <w:spacing w:line="320" w:lineRule="atLeast"/>
              <w:rPr>
                <w:color w:val="auto"/>
              </w:rPr>
            </w:pPr>
            <w:r w:rsidRPr="004A2E50">
              <w:rPr>
                <w:color w:val="auto"/>
              </w:rPr>
              <w:t>14</w:t>
            </w:r>
          </w:p>
          <w:p w:rsidR="009C3C37" w:rsidRPr="004A2E50" w:rsidRDefault="00803B1E">
            <w:pPr>
              <w:pStyle w:val="Contenudetableau"/>
              <w:spacing w:line="320" w:lineRule="atLeast"/>
              <w:rPr>
                <w:color w:val="auto"/>
              </w:rPr>
            </w:pPr>
            <w:r w:rsidRPr="004A2E50">
              <w:rPr>
                <w:color w:val="auto"/>
              </w:rPr>
              <w:t>15</w:t>
            </w:r>
          </w:p>
          <w:p w:rsidR="009C3C37" w:rsidRPr="004A2E50" w:rsidRDefault="00803B1E">
            <w:pPr>
              <w:pStyle w:val="Contenudetableau"/>
              <w:spacing w:line="320" w:lineRule="atLeast"/>
              <w:rPr>
                <w:color w:val="auto"/>
              </w:rPr>
            </w:pPr>
            <w:r w:rsidRPr="004A2E50">
              <w:rPr>
                <w:color w:val="auto"/>
              </w:rPr>
              <w:t>16</w:t>
            </w:r>
          </w:p>
          <w:p w:rsidR="009C3C37" w:rsidRPr="004A2E50" w:rsidRDefault="00803B1E">
            <w:pPr>
              <w:pStyle w:val="Contenudetableau"/>
              <w:spacing w:line="320" w:lineRule="atLeast"/>
              <w:rPr>
                <w:color w:val="auto"/>
              </w:rPr>
            </w:pPr>
            <w:r w:rsidRPr="004A2E50">
              <w:rPr>
                <w:color w:val="auto"/>
              </w:rPr>
              <w:t>17</w:t>
            </w:r>
          </w:p>
          <w:p w:rsidR="009C3C37" w:rsidRPr="004A2E50" w:rsidRDefault="00803B1E">
            <w:pPr>
              <w:pStyle w:val="Contenudetableau"/>
              <w:spacing w:line="320" w:lineRule="atLeast"/>
              <w:rPr>
                <w:color w:val="auto"/>
              </w:rPr>
            </w:pPr>
            <w:r w:rsidRPr="004A2E50">
              <w:rPr>
                <w:color w:val="auto"/>
              </w:rPr>
              <w:t>18</w:t>
            </w:r>
          </w:p>
          <w:p w:rsidR="009C3C37" w:rsidRPr="004A2E50" w:rsidRDefault="00803B1E">
            <w:pPr>
              <w:pStyle w:val="Contenudetableau"/>
              <w:spacing w:line="320" w:lineRule="atLeast"/>
              <w:rPr>
                <w:color w:val="auto"/>
              </w:rPr>
            </w:pPr>
            <w:r w:rsidRPr="004A2E50">
              <w:rPr>
                <w:color w:val="auto"/>
              </w:rPr>
              <w:t>19</w:t>
            </w:r>
          </w:p>
          <w:p w:rsidR="009C3C37" w:rsidRPr="004A2E50" w:rsidRDefault="00803B1E">
            <w:pPr>
              <w:pStyle w:val="Contenudetableau"/>
              <w:spacing w:line="320" w:lineRule="atLeast"/>
              <w:rPr>
                <w:color w:val="auto"/>
              </w:rPr>
            </w:pPr>
            <w:r w:rsidRPr="004A2E50">
              <w:rPr>
                <w:color w:val="auto"/>
              </w:rPr>
              <w:t>20</w:t>
            </w:r>
          </w:p>
          <w:p w:rsidR="009C3C37" w:rsidRPr="004A2E50" w:rsidRDefault="00803B1E">
            <w:pPr>
              <w:pStyle w:val="Contenudetableau"/>
              <w:spacing w:line="320" w:lineRule="atLeast"/>
              <w:rPr>
                <w:color w:val="auto"/>
              </w:rPr>
            </w:pPr>
            <w:r w:rsidRPr="004A2E50">
              <w:rPr>
                <w:color w:val="auto"/>
              </w:rPr>
              <w:t>21</w:t>
            </w:r>
          </w:p>
          <w:p w:rsidR="009C3C37" w:rsidRPr="004A2E50" w:rsidRDefault="00803B1E">
            <w:pPr>
              <w:pStyle w:val="Contenudetableau"/>
              <w:spacing w:line="320" w:lineRule="atLeast"/>
              <w:rPr>
                <w:color w:val="auto"/>
              </w:rPr>
            </w:pPr>
            <w:r w:rsidRPr="004A2E50">
              <w:rPr>
                <w:color w:val="auto"/>
              </w:rPr>
              <w:t>22</w:t>
            </w:r>
          </w:p>
          <w:p w:rsidR="009C3C37" w:rsidRPr="004A2E50" w:rsidRDefault="00803B1E">
            <w:pPr>
              <w:pStyle w:val="Contenudetableau"/>
              <w:spacing w:line="320" w:lineRule="atLeast"/>
              <w:rPr>
                <w:color w:val="auto"/>
              </w:rPr>
            </w:pPr>
            <w:r w:rsidRPr="004A2E50">
              <w:rPr>
                <w:color w:val="auto"/>
              </w:rPr>
              <w:t>23</w:t>
            </w:r>
          </w:p>
          <w:p w:rsidR="009C3C37" w:rsidRPr="004A2E50" w:rsidRDefault="00803B1E">
            <w:pPr>
              <w:pStyle w:val="Contenudetableau"/>
              <w:spacing w:line="320" w:lineRule="atLeast"/>
              <w:rPr>
                <w:color w:val="auto"/>
              </w:rPr>
            </w:pPr>
            <w:r w:rsidRPr="004A2E50">
              <w:rPr>
                <w:color w:val="auto"/>
              </w:rPr>
              <w:t>24</w:t>
            </w:r>
          </w:p>
        </w:tc>
      </w:tr>
    </w:tbl>
    <w:p w:rsidR="009C3C37" w:rsidRPr="004A2E50" w:rsidRDefault="009C3C37">
      <w:pPr>
        <w:jc w:val="both"/>
        <w:rPr>
          <w:color w:val="auto"/>
        </w:rPr>
      </w:pPr>
    </w:p>
    <w:p w:rsidR="009C3C37" w:rsidRPr="004A2E50" w:rsidRDefault="00803B1E">
      <w:pPr>
        <w:rPr>
          <w:color w:val="auto"/>
        </w:rPr>
      </w:pPr>
      <w:r w:rsidRPr="004A2E50">
        <w:rPr>
          <w:color w:val="auto"/>
        </w:rPr>
        <w:br w:type="page"/>
      </w:r>
    </w:p>
    <w:p w:rsidR="009C3C37" w:rsidRPr="004A2E50" w:rsidRDefault="009C3C37">
      <w:pPr>
        <w:rPr>
          <w:color w:val="auto"/>
        </w:rPr>
      </w:pPr>
    </w:p>
    <w:p w:rsidR="009C3C37" w:rsidRPr="004A2E50" w:rsidRDefault="009C3C37">
      <w:pPr>
        <w:rPr>
          <w:rFonts w:ascii="Arial" w:hAnsi="Arial" w:cs="Arial"/>
          <w:color w:val="auto"/>
          <w:sz w:val="56"/>
          <w:szCs w:val="56"/>
        </w:rPr>
      </w:pPr>
    </w:p>
    <w:p w:rsidR="009C3C37" w:rsidRPr="004A2E50" w:rsidRDefault="009C3C37">
      <w:pPr>
        <w:rPr>
          <w:rFonts w:ascii="Arial" w:hAnsi="Arial" w:cs="Arial"/>
          <w:color w:val="auto"/>
          <w:sz w:val="56"/>
          <w:szCs w:val="56"/>
        </w:rPr>
      </w:pPr>
    </w:p>
    <w:p w:rsidR="009C3C37" w:rsidRPr="004A2E50" w:rsidRDefault="009C3C37">
      <w:pPr>
        <w:rPr>
          <w:rFonts w:ascii="Arial" w:hAnsi="Arial" w:cs="Arial"/>
          <w:color w:val="auto"/>
          <w:sz w:val="56"/>
          <w:szCs w:val="56"/>
        </w:rPr>
      </w:pPr>
    </w:p>
    <w:p w:rsidR="009C3C37" w:rsidRPr="004A2E50" w:rsidRDefault="002E4B4D">
      <w:pPr>
        <w:rPr>
          <w:color w:val="auto"/>
        </w:rPr>
      </w:pPr>
      <w:r w:rsidRPr="004A2E50">
        <w:rPr>
          <w:noProof/>
          <w:color w:val="auto"/>
          <w:lang w:eastAsia="fr-FR"/>
        </w:rPr>
        <mc:AlternateContent>
          <mc:Choice Requires="wps">
            <w:drawing>
              <wp:anchor distT="0" distB="0" distL="0" distR="0" simplePos="0" relativeHeight="89" behindDoc="0" locked="0" layoutInCell="1" allowOverlap="1" wp14:anchorId="0B8B5377" wp14:editId="7B0DA836">
                <wp:simplePos x="0" y="0"/>
                <wp:positionH relativeFrom="column">
                  <wp:posOffset>-248920</wp:posOffset>
                </wp:positionH>
                <wp:positionV relativeFrom="paragraph">
                  <wp:posOffset>472440</wp:posOffset>
                </wp:positionV>
                <wp:extent cx="6078855" cy="7092000"/>
                <wp:effectExtent l="0" t="0" r="0" b="0"/>
                <wp:wrapNone/>
                <wp:docPr id="1" name="Forme1"/>
                <wp:cNvGraphicFramePr/>
                <a:graphic xmlns:a="http://schemas.openxmlformats.org/drawingml/2006/main">
                  <a:graphicData uri="http://schemas.microsoft.com/office/word/2010/wordprocessingShape">
                    <wps:wsp>
                      <wps:cNvSpPr/>
                      <wps:spPr>
                        <a:xfrm>
                          <a:off x="0" y="0"/>
                          <a:ext cx="6078855" cy="709200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6850A9" w:rsidRPr="004A2E50" w:rsidRDefault="006850A9" w:rsidP="00A329C7">
                            <w:pPr>
                              <w:pStyle w:val="Contenudecadre"/>
                              <w:overflowPunct w:val="0"/>
                              <w:spacing w:after="0" w:line="240" w:lineRule="auto"/>
                              <w:ind w:left="709" w:hanging="142"/>
                              <w:rPr>
                                <w:rFonts w:eastAsiaTheme="minorHAnsi"/>
                                <w:b/>
                                <w:bCs/>
                                <w:color w:val="auto"/>
                              </w:rPr>
                            </w:pPr>
                            <w:r w:rsidRPr="004A2E50">
                              <w:rPr>
                                <w:rFonts w:eastAsiaTheme="minorHAnsi"/>
                                <w:b/>
                                <w:bCs/>
                                <w:color w:val="auto"/>
                              </w:rPr>
                              <w:t xml:space="preserve"> Commentaires généraux :</w:t>
                            </w:r>
                          </w:p>
                          <w:p w:rsidR="006850A9" w:rsidRPr="004A2E50" w:rsidRDefault="006850A9" w:rsidP="00A329C7">
                            <w:pPr>
                              <w:pStyle w:val="Contenudecadre"/>
                              <w:overflowPunct w:val="0"/>
                              <w:spacing w:after="0" w:line="240" w:lineRule="auto"/>
                              <w:ind w:left="709" w:hanging="142"/>
                              <w:rPr>
                                <w:rFonts w:eastAsiaTheme="minorHAnsi"/>
                                <w:b/>
                                <w:bCs/>
                                <w:color w:val="auto"/>
                              </w:rPr>
                            </w:pPr>
                          </w:p>
                          <w:p w:rsidR="006850A9" w:rsidRPr="004A2E50" w:rsidRDefault="006850A9" w:rsidP="00A329C7">
                            <w:pPr>
                              <w:pStyle w:val="Contenudecadre"/>
                              <w:overflowPunct w:val="0"/>
                              <w:spacing w:after="0" w:line="240" w:lineRule="auto"/>
                              <w:ind w:left="709" w:hanging="142"/>
                              <w:rPr>
                                <w:rFonts w:eastAsiaTheme="minorHAnsi"/>
                                <w:b/>
                                <w:bCs/>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C62423">
                            <w:pPr>
                              <w:pStyle w:val="Contenudecadre"/>
                              <w:overflowPunct w:val="0"/>
                              <w:spacing w:after="0" w:line="240" w:lineRule="auto"/>
                              <w:ind w:left="709" w:hanging="142"/>
                              <w:jc w:val="both"/>
                              <w:rPr>
                                <w:rFonts w:asciiTheme="minorHAnsi" w:hAnsiTheme="minorHAnsi" w:cstheme="minorHAnsi"/>
                                <w:color w:val="auto"/>
                                <w:sz w:val="24"/>
                                <w:szCs w:val="24"/>
                              </w:rPr>
                            </w:pPr>
                          </w:p>
                          <w:p w:rsidR="006850A9" w:rsidRPr="004A2E50" w:rsidRDefault="006850A9" w:rsidP="00C62423">
                            <w:pPr>
                              <w:pStyle w:val="Contenudecadre"/>
                              <w:overflowPunct w:val="0"/>
                              <w:spacing w:after="0" w:line="240" w:lineRule="auto"/>
                              <w:rPr>
                                <w:rFonts w:asciiTheme="minorHAnsi" w:hAnsiTheme="minorHAnsi" w:cstheme="minorHAnsi"/>
                                <w:color w:val="auto"/>
                                <w:sz w:val="24"/>
                                <w:szCs w:val="24"/>
                              </w:rPr>
                            </w:pPr>
                            <w:r w:rsidRPr="004A2E50">
                              <w:rPr>
                                <w:rFonts w:asciiTheme="minorHAnsi" w:hAnsiTheme="minorHAnsi" w:cstheme="minorHAnsi"/>
                                <w:color w:val="auto"/>
                                <w:sz w:val="24"/>
                                <w:szCs w:val="24"/>
                              </w:rPr>
                              <w:t xml:space="preserve">Avec </w:t>
                            </w:r>
                            <w:r w:rsidRPr="004A2E50">
                              <w:rPr>
                                <w:rFonts w:asciiTheme="minorHAnsi" w:hAnsiTheme="minorHAnsi" w:cstheme="minorHAnsi"/>
                                <w:b/>
                                <w:color w:val="auto"/>
                                <w:sz w:val="24"/>
                                <w:szCs w:val="24"/>
                              </w:rPr>
                              <w:t>280 M€,</w:t>
                            </w:r>
                            <w:r w:rsidRPr="004A2E50">
                              <w:rPr>
                                <w:rFonts w:asciiTheme="minorHAnsi" w:hAnsiTheme="minorHAnsi" w:cstheme="minorHAnsi"/>
                                <w:color w:val="auto"/>
                                <w:sz w:val="24"/>
                                <w:szCs w:val="24"/>
                              </w:rPr>
                              <w:t xml:space="preserve"> Paris bénéficie d’un quart des crédits d’ores-et-déjà attribués à l’Ile-de-France sur ce volet essentiel du plan de relance (</w:t>
                            </w:r>
                            <w:r w:rsidRPr="004A2E50">
                              <w:rPr>
                                <w:rFonts w:asciiTheme="minorHAnsi" w:hAnsiTheme="minorHAnsi" w:cstheme="minorHAnsi"/>
                                <w:b/>
                                <w:color w:val="auto"/>
                                <w:sz w:val="24"/>
                                <w:szCs w:val="24"/>
                              </w:rPr>
                              <w:t>25% des 1,1 Md)</w:t>
                            </w:r>
                            <w:r w:rsidRPr="004A2E50">
                              <w:rPr>
                                <w:rFonts w:asciiTheme="minorHAnsi" w:hAnsiTheme="minorHAnsi" w:cstheme="minorHAnsi"/>
                                <w:color w:val="auto"/>
                                <w:sz w:val="24"/>
                                <w:szCs w:val="24"/>
                              </w:rPr>
                              <w:t>. On peut en particulier mentionner :</w:t>
                            </w:r>
                          </w:p>
                          <w:p w:rsidR="006850A9" w:rsidRPr="004A2E50" w:rsidRDefault="006850A9" w:rsidP="00C62423">
                            <w:pPr>
                              <w:pStyle w:val="Contenudecadre"/>
                              <w:overflowPunct w:val="0"/>
                              <w:spacing w:after="0" w:line="240" w:lineRule="auto"/>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color w:val="auto"/>
                                <w:sz w:val="24"/>
                                <w:szCs w:val="24"/>
                              </w:rPr>
                              <w:t>DSIL relance 2021 : 8,2 M pour 3 projets (11 % total IDF)</w:t>
                            </w:r>
                            <w:r w:rsidRPr="004A2E50">
                              <w:rPr>
                                <w:rFonts w:asciiTheme="minorHAnsi" w:hAnsiTheme="minorHAnsi" w:cstheme="minorHAnsi"/>
                                <w:color w:val="auto"/>
                                <w:sz w:val="24"/>
                                <w:szCs w:val="24"/>
                              </w:rPr>
                              <w:t>, dont 3,6 M € pour la réhabilitation du conservatoire Frédéric Chopin</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bCs/>
                                <w:color w:val="auto"/>
                                <w:sz w:val="24"/>
                                <w:szCs w:val="24"/>
                              </w:rPr>
                              <w:t xml:space="preserve">DSIL relance 2020 : 5,9 M€ (11 % total IDF) pour le déploiement de cours oasis dans 30 établissements scolaires </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bCs/>
                                <w:color w:val="auto"/>
                                <w:sz w:val="24"/>
                                <w:szCs w:val="24"/>
                              </w:rPr>
                              <w:t>DSID thermique : 1,8 M € pour 3 projets ; DSIL thermique : 8,33 M € pour 2 projets</w:t>
                            </w:r>
                          </w:p>
                          <w:p w:rsidR="006850A9" w:rsidRPr="004A2E50" w:rsidRDefault="006850A9" w:rsidP="00C62423">
                            <w:pPr>
                              <w:ind w:left="709"/>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contextualSpacing/>
                              <w:jc w:val="both"/>
                              <w:rPr>
                                <w:rFonts w:asciiTheme="minorHAnsi" w:hAnsiTheme="minorHAnsi" w:cstheme="minorHAnsi"/>
                                <w:color w:val="auto"/>
                                <w:sz w:val="24"/>
                                <w:szCs w:val="24"/>
                                <w:lang w:val="en-AU"/>
                              </w:rPr>
                            </w:pPr>
                            <w:r w:rsidRPr="004A2E50">
                              <w:rPr>
                                <w:rFonts w:asciiTheme="minorHAnsi" w:hAnsiTheme="minorHAnsi" w:cstheme="minorHAnsi"/>
                                <w:b/>
                                <w:color w:val="auto"/>
                                <w:sz w:val="24"/>
                                <w:szCs w:val="24"/>
                              </w:rPr>
                              <w:t>Rénovation thermique des bâtiments de l’État</w:t>
                            </w:r>
                            <w:r w:rsidRPr="004A2E50">
                              <w:rPr>
                                <w:rFonts w:asciiTheme="minorHAnsi" w:hAnsiTheme="minorHAnsi" w:cstheme="minorHAnsi"/>
                                <w:color w:val="auto"/>
                                <w:sz w:val="24"/>
                                <w:szCs w:val="24"/>
                              </w:rPr>
                              <w:t xml:space="preserve"> : 60 projets pour un montant total de </w:t>
                            </w:r>
                            <w:r w:rsidRPr="004A2E50">
                              <w:rPr>
                                <w:rFonts w:asciiTheme="minorHAnsi" w:hAnsiTheme="minorHAnsi" w:cstheme="minorHAnsi"/>
                                <w:b/>
                                <w:bCs/>
                                <w:color w:val="auto"/>
                                <w:sz w:val="24"/>
                                <w:szCs w:val="24"/>
                              </w:rPr>
                              <w:t>237</w:t>
                            </w:r>
                            <w:r w:rsidRPr="004A2E50">
                              <w:rPr>
                                <w:rFonts w:asciiTheme="minorHAnsi" w:hAnsiTheme="minorHAnsi" w:cstheme="minorHAnsi"/>
                                <w:b/>
                                <w:color w:val="auto"/>
                                <w:sz w:val="24"/>
                                <w:szCs w:val="24"/>
                              </w:rPr>
                              <w:t xml:space="preserve"> M</w:t>
                            </w:r>
                            <w:r w:rsidRPr="004A2E50">
                              <w:rPr>
                                <w:rFonts w:asciiTheme="minorHAnsi" w:hAnsiTheme="minorHAnsi" w:cstheme="minorHAnsi"/>
                                <w:color w:val="auto"/>
                                <w:sz w:val="24"/>
                                <w:szCs w:val="24"/>
                              </w:rPr>
                              <w:t>€ dont par exemple 30 M€ pour la réhabilitation du Palais de Justice de l’Île de la Cité et 10 M €pour la modernisation du Musée du Louvre</w:t>
                            </w:r>
                          </w:p>
                          <w:p w:rsidR="006850A9" w:rsidRPr="004A2E50" w:rsidRDefault="006850A9" w:rsidP="00C62423">
                            <w:pPr>
                              <w:ind w:left="709"/>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compte également 12</w:t>
                            </w:r>
                            <w:r w:rsidRPr="004A2E50">
                              <w:rPr>
                                <w:rFonts w:asciiTheme="minorHAnsi" w:hAnsiTheme="minorHAnsi" w:cstheme="minorHAnsi"/>
                                <w:b/>
                                <w:color w:val="auto"/>
                                <w:sz w:val="24"/>
                                <w:szCs w:val="24"/>
                              </w:rPr>
                              <w:t xml:space="preserve"> lauréats du fonds économie circulaire</w:t>
                            </w:r>
                            <w:r w:rsidRPr="004A2E50">
                              <w:rPr>
                                <w:rFonts w:asciiTheme="minorHAnsi" w:hAnsiTheme="minorHAnsi" w:cstheme="minorHAnsi"/>
                                <w:color w:val="auto"/>
                                <w:sz w:val="24"/>
                                <w:szCs w:val="24"/>
                              </w:rPr>
                              <w:t xml:space="preserve"> pour un total de </w:t>
                            </w:r>
                            <w:r w:rsidRPr="004A2E50">
                              <w:rPr>
                                <w:rFonts w:asciiTheme="minorHAnsi" w:hAnsiTheme="minorHAnsi" w:cstheme="minorHAnsi"/>
                                <w:b/>
                                <w:bCs/>
                                <w:color w:val="auto"/>
                                <w:sz w:val="24"/>
                                <w:szCs w:val="24"/>
                              </w:rPr>
                              <w:t>1 M€</w:t>
                            </w:r>
                            <w:r w:rsidRPr="004A2E50">
                              <w:rPr>
                                <w:rFonts w:asciiTheme="minorHAnsi" w:hAnsiTheme="minorHAnsi" w:cstheme="minorHAnsi"/>
                                <w:color w:val="auto"/>
                                <w:sz w:val="24"/>
                                <w:szCs w:val="24"/>
                              </w:rPr>
                              <w:t xml:space="preserve"> dont 400 000 € pour soutenir l’entreprise </w:t>
                            </w:r>
                            <w:proofErr w:type="spellStart"/>
                            <w:r w:rsidRPr="004A2E50">
                              <w:rPr>
                                <w:rFonts w:asciiTheme="minorHAnsi" w:hAnsiTheme="minorHAnsi" w:cstheme="minorHAnsi"/>
                                <w:color w:val="auto"/>
                                <w:sz w:val="24"/>
                                <w:szCs w:val="24"/>
                              </w:rPr>
                              <w:t>Paprec</w:t>
                            </w:r>
                            <w:proofErr w:type="spellEnd"/>
                            <w:r w:rsidRPr="004A2E50">
                              <w:rPr>
                                <w:rFonts w:asciiTheme="minorHAnsi" w:hAnsiTheme="minorHAnsi" w:cstheme="minorHAnsi"/>
                                <w:color w:val="auto"/>
                                <w:sz w:val="24"/>
                                <w:szCs w:val="24"/>
                              </w:rPr>
                              <w:t xml:space="preserve"> </w:t>
                            </w:r>
                            <w:proofErr w:type="spellStart"/>
                            <w:r w:rsidRPr="004A2E50">
                              <w:rPr>
                                <w:rFonts w:asciiTheme="minorHAnsi" w:hAnsiTheme="minorHAnsi" w:cstheme="minorHAnsi"/>
                                <w:color w:val="auto"/>
                                <w:sz w:val="24"/>
                                <w:szCs w:val="24"/>
                              </w:rPr>
                              <w:t>Plastice</w:t>
                            </w:r>
                            <w:proofErr w:type="spellEnd"/>
                            <w:r w:rsidRPr="004A2E50">
                              <w:rPr>
                                <w:rFonts w:asciiTheme="minorHAnsi" w:hAnsiTheme="minorHAnsi" w:cstheme="minorHAnsi"/>
                                <w:color w:val="auto"/>
                                <w:sz w:val="24"/>
                                <w:szCs w:val="24"/>
                              </w:rPr>
                              <w:t xml:space="preserve"> (soutien à la vente de Matière Plastique Recyclée)</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bénéficie de 5M€</w:t>
                            </w:r>
                            <w:r w:rsidRPr="004A2E50">
                              <w:rPr>
                                <w:rFonts w:asciiTheme="minorHAnsi" w:hAnsiTheme="minorHAnsi" w:cstheme="minorHAnsi"/>
                                <w:b/>
                                <w:bCs/>
                                <w:color w:val="auto"/>
                                <w:sz w:val="24"/>
                                <w:szCs w:val="24"/>
                              </w:rPr>
                              <w:t xml:space="preserve"> au titre du fonds mobilités actives</w:t>
                            </w:r>
                            <w:r w:rsidRPr="004A2E50">
                              <w:rPr>
                                <w:rFonts w:asciiTheme="minorHAnsi" w:hAnsiTheme="minorHAnsi" w:cstheme="minorHAnsi"/>
                                <w:color w:val="auto"/>
                                <w:sz w:val="24"/>
                                <w:szCs w:val="24"/>
                              </w:rPr>
                              <w:t xml:space="preserve"> pour 4 projets de pistes cyclables dont une reliant Montreuil au centre de Paris (2,6 M€)</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bénéficie de 2,3</w:t>
                            </w:r>
                            <w:r w:rsidRPr="004A2E50">
                              <w:rPr>
                                <w:rFonts w:asciiTheme="minorHAnsi" w:hAnsiTheme="minorHAnsi" w:cstheme="minorHAnsi"/>
                                <w:b/>
                                <w:bCs/>
                                <w:color w:val="auto"/>
                                <w:sz w:val="24"/>
                                <w:szCs w:val="24"/>
                              </w:rPr>
                              <w:t xml:space="preserve"> M € de crédits gérés par VNF </w:t>
                            </w:r>
                            <w:r w:rsidRPr="004A2E50">
                              <w:rPr>
                                <w:rFonts w:asciiTheme="minorHAnsi" w:hAnsiTheme="minorHAnsi" w:cstheme="minorHAnsi"/>
                                <w:color w:val="auto"/>
                                <w:sz w:val="24"/>
                                <w:szCs w:val="24"/>
                              </w:rPr>
                              <w:t>pour réaliser des travaux d’assainissement au port des Champs Elysées</w:t>
                            </w: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txbxContent>
                      </wps:txbx>
                      <wps:bodyPr lIns="0" tIns="0" rIns="0" bIns="0">
                        <a:noAutofit/>
                      </wps:bodyPr>
                    </wps:wsp>
                  </a:graphicData>
                </a:graphic>
                <wp14:sizeRelV relativeFrom="margin">
                  <wp14:pctHeight>0</wp14:pctHeight>
                </wp14:sizeRelV>
              </wp:anchor>
            </w:drawing>
          </mc:Choice>
          <mc:Fallback>
            <w:pict>
              <v:rect id="Forme1" o:spid="_x0000_s1026" style="position:absolute;margin-left:-19.6pt;margin-top:37.2pt;width:478.65pt;height:558.45pt;z-index:89;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" filled="f">
                <v:textbox inset="0,0,0,0">
                  <w:txbxContent>
                    <w:p w:rsidR="006850A9" w:rsidRPr="004A2E50" w:rsidRDefault="006850A9" w:rsidP="00A329C7">
                      <w:pPr>
                        <w:pStyle w:val="Contenudecadre"/>
                        <w:overflowPunct w:val="0"/>
                        <w:spacing w:after="0" w:line="240" w:lineRule="auto"/>
                        <w:ind w:left="709" w:hanging="142"/>
                        <w:rPr>
                          <w:rFonts w:eastAsiaTheme="minorHAnsi"/>
                          <w:b/>
                          <w:bCs/>
                          <w:color w:val="auto"/>
                        </w:rPr>
                      </w:pPr>
                      <w:r w:rsidRPr="004A2E50">
                        <w:rPr>
                          <w:rFonts w:eastAsiaTheme="minorHAnsi"/>
                          <w:b/>
                          <w:bCs/>
                          <w:color w:val="auto"/>
                        </w:rPr>
                        <w:t xml:space="preserve"> Commentaires généraux :</w:t>
                      </w:r>
                    </w:p>
                    <w:p w:rsidR="006850A9" w:rsidRPr="004A2E50" w:rsidRDefault="006850A9" w:rsidP="00A329C7">
                      <w:pPr>
                        <w:pStyle w:val="Contenudecadre"/>
                        <w:overflowPunct w:val="0"/>
                        <w:spacing w:after="0" w:line="240" w:lineRule="auto"/>
                        <w:ind w:left="709" w:hanging="142"/>
                        <w:rPr>
                          <w:rFonts w:eastAsiaTheme="minorHAnsi"/>
                          <w:b/>
                          <w:bCs/>
                          <w:color w:val="auto"/>
                        </w:rPr>
                      </w:pPr>
                    </w:p>
                    <w:p w:rsidR="006850A9" w:rsidRPr="004A2E50" w:rsidRDefault="006850A9" w:rsidP="00A329C7">
                      <w:pPr>
                        <w:pStyle w:val="Contenudecadre"/>
                        <w:overflowPunct w:val="0"/>
                        <w:spacing w:after="0" w:line="240" w:lineRule="auto"/>
                        <w:ind w:left="709" w:hanging="142"/>
                        <w:rPr>
                          <w:rFonts w:eastAsiaTheme="minorHAnsi"/>
                          <w:b/>
                          <w:bCs/>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C62423">
                      <w:pPr>
                        <w:pStyle w:val="Contenudecadre"/>
                        <w:overflowPunct w:val="0"/>
                        <w:spacing w:after="0" w:line="240" w:lineRule="auto"/>
                        <w:ind w:left="709" w:hanging="142"/>
                        <w:jc w:val="both"/>
                        <w:rPr>
                          <w:rFonts w:asciiTheme="minorHAnsi" w:hAnsiTheme="minorHAnsi" w:cstheme="minorHAnsi"/>
                          <w:color w:val="auto"/>
                          <w:sz w:val="24"/>
                          <w:szCs w:val="24"/>
                        </w:rPr>
                      </w:pPr>
                    </w:p>
                    <w:p w:rsidR="006850A9" w:rsidRPr="004A2E50" w:rsidRDefault="006850A9" w:rsidP="00C62423">
                      <w:pPr>
                        <w:pStyle w:val="Contenudecadre"/>
                        <w:overflowPunct w:val="0"/>
                        <w:spacing w:after="0" w:line="240" w:lineRule="auto"/>
                        <w:rPr>
                          <w:rFonts w:asciiTheme="minorHAnsi" w:hAnsiTheme="minorHAnsi" w:cstheme="minorHAnsi"/>
                          <w:color w:val="auto"/>
                          <w:sz w:val="24"/>
                          <w:szCs w:val="24"/>
                        </w:rPr>
                      </w:pPr>
                      <w:r w:rsidRPr="004A2E50">
                        <w:rPr>
                          <w:rFonts w:asciiTheme="minorHAnsi" w:hAnsiTheme="minorHAnsi" w:cstheme="minorHAnsi"/>
                          <w:color w:val="auto"/>
                          <w:sz w:val="24"/>
                          <w:szCs w:val="24"/>
                        </w:rPr>
                        <w:t xml:space="preserve">Avec </w:t>
                      </w:r>
                      <w:r w:rsidRPr="004A2E50">
                        <w:rPr>
                          <w:rFonts w:asciiTheme="minorHAnsi" w:hAnsiTheme="minorHAnsi" w:cstheme="minorHAnsi"/>
                          <w:b/>
                          <w:color w:val="auto"/>
                          <w:sz w:val="24"/>
                          <w:szCs w:val="24"/>
                        </w:rPr>
                        <w:t>280 M€,</w:t>
                      </w:r>
                      <w:r w:rsidRPr="004A2E50">
                        <w:rPr>
                          <w:rFonts w:asciiTheme="minorHAnsi" w:hAnsiTheme="minorHAnsi" w:cstheme="minorHAnsi"/>
                          <w:color w:val="auto"/>
                          <w:sz w:val="24"/>
                          <w:szCs w:val="24"/>
                        </w:rPr>
                        <w:t xml:space="preserve"> Paris bénéficie d’un quart des crédits d’ores-et-déjà attribués à l’Ile-de-France sur ce volet essentiel du plan de relance (</w:t>
                      </w:r>
                      <w:r w:rsidRPr="004A2E50">
                        <w:rPr>
                          <w:rFonts w:asciiTheme="minorHAnsi" w:hAnsiTheme="minorHAnsi" w:cstheme="minorHAnsi"/>
                          <w:b/>
                          <w:color w:val="auto"/>
                          <w:sz w:val="24"/>
                          <w:szCs w:val="24"/>
                        </w:rPr>
                        <w:t>25% des 1,1 Md)</w:t>
                      </w:r>
                      <w:r w:rsidRPr="004A2E50">
                        <w:rPr>
                          <w:rFonts w:asciiTheme="minorHAnsi" w:hAnsiTheme="minorHAnsi" w:cstheme="minorHAnsi"/>
                          <w:color w:val="auto"/>
                          <w:sz w:val="24"/>
                          <w:szCs w:val="24"/>
                        </w:rPr>
                        <w:t>. On peut en particulier mentionner :</w:t>
                      </w:r>
                    </w:p>
                    <w:p w:rsidR="006850A9" w:rsidRPr="004A2E50" w:rsidRDefault="006850A9" w:rsidP="00C62423">
                      <w:pPr>
                        <w:pStyle w:val="Contenudecadre"/>
                        <w:overflowPunct w:val="0"/>
                        <w:spacing w:after="0" w:line="240" w:lineRule="auto"/>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color w:val="auto"/>
                          <w:sz w:val="24"/>
                          <w:szCs w:val="24"/>
                        </w:rPr>
                        <w:t>DSIL relance 2021 : 8,2 M pour 3 projets (11 % total IDF)</w:t>
                      </w:r>
                      <w:r w:rsidRPr="004A2E50">
                        <w:rPr>
                          <w:rFonts w:asciiTheme="minorHAnsi" w:hAnsiTheme="minorHAnsi" w:cstheme="minorHAnsi"/>
                          <w:color w:val="auto"/>
                          <w:sz w:val="24"/>
                          <w:szCs w:val="24"/>
                        </w:rPr>
                        <w:t>, dont 3,6 M € pour la réhabilitation du conservatoire Frédéric Chopin</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bCs/>
                          <w:color w:val="auto"/>
                          <w:sz w:val="24"/>
                          <w:szCs w:val="24"/>
                        </w:rPr>
                        <w:t xml:space="preserve">DSIL relance 2020 : 5,9 M€ (11 % total IDF) pour le déploiement de cours oasis dans 30 établissements scolaires </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b/>
                          <w:bCs/>
                          <w:color w:val="auto"/>
                          <w:sz w:val="24"/>
                          <w:szCs w:val="24"/>
                        </w:rPr>
                        <w:t>DSID thermique : 1,8 M € pour 3 projets ; DSIL thermique : 8,33 M € pour 2 projets</w:t>
                      </w:r>
                    </w:p>
                    <w:p w:rsidR="006850A9" w:rsidRPr="004A2E50" w:rsidRDefault="006850A9" w:rsidP="00C62423">
                      <w:pPr>
                        <w:ind w:left="709"/>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contextualSpacing/>
                        <w:jc w:val="both"/>
                        <w:rPr>
                          <w:rFonts w:asciiTheme="minorHAnsi" w:hAnsiTheme="minorHAnsi" w:cstheme="minorHAnsi"/>
                          <w:color w:val="auto"/>
                          <w:sz w:val="24"/>
                          <w:szCs w:val="24"/>
                          <w:lang w:val="en-AU"/>
                        </w:rPr>
                      </w:pPr>
                      <w:r w:rsidRPr="004A2E50">
                        <w:rPr>
                          <w:rFonts w:asciiTheme="minorHAnsi" w:hAnsiTheme="minorHAnsi" w:cstheme="minorHAnsi"/>
                          <w:b/>
                          <w:color w:val="auto"/>
                          <w:sz w:val="24"/>
                          <w:szCs w:val="24"/>
                        </w:rPr>
                        <w:t>Rénovation thermique des bâtiments de l’État</w:t>
                      </w:r>
                      <w:r w:rsidRPr="004A2E50">
                        <w:rPr>
                          <w:rFonts w:asciiTheme="minorHAnsi" w:hAnsiTheme="minorHAnsi" w:cstheme="minorHAnsi"/>
                          <w:color w:val="auto"/>
                          <w:sz w:val="24"/>
                          <w:szCs w:val="24"/>
                        </w:rPr>
                        <w:t xml:space="preserve"> : 60 projets pour un montant total de </w:t>
                      </w:r>
                      <w:r w:rsidRPr="004A2E50">
                        <w:rPr>
                          <w:rFonts w:asciiTheme="minorHAnsi" w:hAnsiTheme="minorHAnsi" w:cstheme="minorHAnsi"/>
                          <w:b/>
                          <w:bCs/>
                          <w:color w:val="auto"/>
                          <w:sz w:val="24"/>
                          <w:szCs w:val="24"/>
                        </w:rPr>
                        <w:t>237</w:t>
                      </w:r>
                      <w:r w:rsidRPr="004A2E50">
                        <w:rPr>
                          <w:rFonts w:asciiTheme="minorHAnsi" w:hAnsiTheme="minorHAnsi" w:cstheme="minorHAnsi"/>
                          <w:b/>
                          <w:color w:val="auto"/>
                          <w:sz w:val="24"/>
                          <w:szCs w:val="24"/>
                        </w:rPr>
                        <w:t xml:space="preserve"> M</w:t>
                      </w:r>
                      <w:r w:rsidRPr="004A2E50">
                        <w:rPr>
                          <w:rFonts w:asciiTheme="minorHAnsi" w:hAnsiTheme="minorHAnsi" w:cstheme="minorHAnsi"/>
                          <w:color w:val="auto"/>
                          <w:sz w:val="24"/>
                          <w:szCs w:val="24"/>
                        </w:rPr>
                        <w:t>€ dont par exemple 30 M€ pour la réhabilitation du Palais de Justice de l’Île de la Cité et 10 M €pour la modernisation du Musée du Louvre</w:t>
                      </w:r>
                    </w:p>
                    <w:p w:rsidR="006850A9" w:rsidRPr="004A2E50" w:rsidRDefault="006850A9" w:rsidP="00C62423">
                      <w:pPr>
                        <w:ind w:left="709"/>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compte également 12</w:t>
                      </w:r>
                      <w:r w:rsidRPr="004A2E50">
                        <w:rPr>
                          <w:rFonts w:asciiTheme="minorHAnsi" w:hAnsiTheme="minorHAnsi" w:cstheme="minorHAnsi"/>
                          <w:b/>
                          <w:color w:val="auto"/>
                          <w:sz w:val="24"/>
                          <w:szCs w:val="24"/>
                        </w:rPr>
                        <w:t xml:space="preserve"> lauréats du fonds économie circulaire</w:t>
                      </w:r>
                      <w:r w:rsidRPr="004A2E50">
                        <w:rPr>
                          <w:rFonts w:asciiTheme="minorHAnsi" w:hAnsiTheme="minorHAnsi" w:cstheme="minorHAnsi"/>
                          <w:color w:val="auto"/>
                          <w:sz w:val="24"/>
                          <w:szCs w:val="24"/>
                        </w:rPr>
                        <w:t xml:space="preserve"> pour un total de </w:t>
                      </w:r>
                      <w:r w:rsidRPr="004A2E50">
                        <w:rPr>
                          <w:rFonts w:asciiTheme="minorHAnsi" w:hAnsiTheme="minorHAnsi" w:cstheme="minorHAnsi"/>
                          <w:b/>
                          <w:bCs/>
                          <w:color w:val="auto"/>
                          <w:sz w:val="24"/>
                          <w:szCs w:val="24"/>
                        </w:rPr>
                        <w:t>1 M€</w:t>
                      </w:r>
                      <w:r w:rsidRPr="004A2E50">
                        <w:rPr>
                          <w:rFonts w:asciiTheme="minorHAnsi" w:hAnsiTheme="minorHAnsi" w:cstheme="minorHAnsi"/>
                          <w:color w:val="auto"/>
                          <w:sz w:val="24"/>
                          <w:szCs w:val="24"/>
                        </w:rPr>
                        <w:t xml:space="preserve"> dont 400 000 € pour soutenir l’entreprise </w:t>
                      </w:r>
                      <w:proofErr w:type="spellStart"/>
                      <w:r w:rsidRPr="004A2E50">
                        <w:rPr>
                          <w:rFonts w:asciiTheme="minorHAnsi" w:hAnsiTheme="minorHAnsi" w:cstheme="minorHAnsi"/>
                          <w:color w:val="auto"/>
                          <w:sz w:val="24"/>
                          <w:szCs w:val="24"/>
                        </w:rPr>
                        <w:t>Paprec</w:t>
                      </w:r>
                      <w:proofErr w:type="spellEnd"/>
                      <w:r w:rsidRPr="004A2E50">
                        <w:rPr>
                          <w:rFonts w:asciiTheme="minorHAnsi" w:hAnsiTheme="minorHAnsi" w:cstheme="minorHAnsi"/>
                          <w:color w:val="auto"/>
                          <w:sz w:val="24"/>
                          <w:szCs w:val="24"/>
                        </w:rPr>
                        <w:t xml:space="preserve"> </w:t>
                      </w:r>
                      <w:proofErr w:type="spellStart"/>
                      <w:r w:rsidRPr="004A2E50">
                        <w:rPr>
                          <w:rFonts w:asciiTheme="minorHAnsi" w:hAnsiTheme="minorHAnsi" w:cstheme="minorHAnsi"/>
                          <w:color w:val="auto"/>
                          <w:sz w:val="24"/>
                          <w:szCs w:val="24"/>
                        </w:rPr>
                        <w:t>Plastice</w:t>
                      </w:r>
                      <w:proofErr w:type="spellEnd"/>
                      <w:r w:rsidRPr="004A2E50">
                        <w:rPr>
                          <w:rFonts w:asciiTheme="minorHAnsi" w:hAnsiTheme="minorHAnsi" w:cstheme="minorHAnsi"/>
                          <w:color w:val="auto"/>
                          <w:sz w:val="24"/>
                          <w:szCs w:val="24"/>
                        </w:rPr>
                        <w:t xml:space="preserve"> (soutien à la vente de Matière Plastique Recyclée)</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bénéficie de 5M€</w:t>
                      </w:r>
                      <w:r w:rsidRPr="004A2E50">
                        <w:rPr>
                          <w:rFonts w:asciiTheme="minorHAnsi" w:hAnsiTheme="minorHAnsi" w:cstheme="minorHAnsi"/>
                          <w:b/>
                          <w:bCs/>
                          <w:color w:val="auto"/>
                          <w:sz w:val="24"/>
                          <w:szCs w:val="24"/>
                        </w:rPr>
                        <w:t xml:space="preserve"> au titre du fonds mobilités actives</w:t>
                      </w:r>
                      <w:r w:rsidRPr="004A2E50">
                        <w:rPr>
                          <w:rFonts w:asciiTheme="minorHAnsi" w:hAnsiTheme="minorHAnsi" w:cstheme="minorHAnsi"/>
                          <w:color w:val="auto"/>
                          <w:sz w:val="24"/>
                          <w:szCs w:val="24"/>
                        </w:rPr>
                        <w:t xml:space="preserve"> pour 4 projets de pistes cyclables dont une reliant Montreuil au centre de Paris (2,6 M€)</w:t>
                      </w:r>
                    </w:p>
                    <w:p w:rsidR="006850A9" w:rsidRPr="004A2E50" w:rsidRDefault="006850A9" w:rsidP="00C62423">
                      <w:pPr>
                        <w:ind w:left="2226"/>
                        <w:contextualSpacing/>
                        <w:jc w:val="both"/>
                        <w:rPr>
                          <w:rFonts w:asciiTheme="minorHAnsi" w:hAnsiTheme="minorHAnsi" w:cstheme="minorHAnsi"/>
                          <w:color w:val="auto"/>
                          <w:sz w:val="24"/>
                          <w:szCs w:val="24"/>
                        </w:rPr>
                      </w:pPr>
                    </w:p>
                    <w:p w:rsidR="006850A9" w:rsidRPr="004A2E50" w:rsidRDefault="006850A9" w:rsidP="00C62423">
                      <w:pPr>
                        <w:numPr>
                          <w:ilvl w:val="0"/>
                          <w:numId w:val="3"/>
                        </w:numPr>
                        <w:ind w:left="709" w:hanging="283"/>
                        <w:contextualSpacing/>
                        <w:jc w:val="both"/>
                        <w:rPr>
                          <w:rFonts w:asciiTheme="minorHAnsi" w:hAnsiTheme="minorHAnsi" w:cstheme="minorHAnsi"/>
                          <w:color w:val="auto"/>
                          <w:sz w:val="24"/>
                          <w:szCs w:val="24"/>
                          <w:lang w:val="en-AU"/>
                        </w:rPr>
                      </w:pPr>
                      <w:r w:rsidRPr="004A2E50">
                        <w:rPr>
                          <w:rFonts w:asciiTheme="minorHAnsi" w:hAnsiTheme="minorHAnsi" w:cstheme="minorHAnsi"/>
                          <w:color w:val="auto"/>
                          <w:sz w:val="24"/>
                          <w:szCs w:val="24"/>
                        </w:rPr>
                        <w:t>Paris bénéficie de 2,3</w:t>
                      </w:r>
                      <w:r w:rsidRPr="004A2E50">
                        <w:rPr>
                          <w:rFonts w:asciiTheme="minorHAnsi" w:hAnsiTheme="minorHAnsi" w:cstheme="minorHAnsi"/>
                          <w:b/>
                          <w:bCs/>
                          <w:color w:val="auto"/>
                          <w:sz w:val="24"/>
                          <w:szCs w:val="24"/>
                        </w:rPr>
                        <w:t xml:space="preserve"> M € de crédits gérés par VNF </w:t>
                      </w:r>
                      <w:r w:rsidRPr="004A2E50">
                        <w:rPr>
                          <w:rFonts w:asciiTheme="minorHAnsi" w:hAnsiTheme="minorHAnsi" w:cstheme="minorHAnsi"/>
                          <w:color w:val="auto"/>
                          <w:sz w:val="24"/>
                          <w:szCs w:val="24"/>
                        </w:rPr>
                        <w:t>pour réaliser des travaux d’assainissement au port des Champs Elysées</w:t>
                      </w: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p w:rsidR="006850A9" w:rsidRPr="004A2E50" w:rsidRDefault="006850A9" w:rsidP="00A329C7">
                      <w:pPr>
                        <w:pStyle w:val="Contenudecadre"/>
                        <w:overflowPunct w:val="0"/>
                        <w:spacing w:after="0" w:line="240" w:lineRule="auto"/>
                        <w:ind w:left="709" w:hanging="142"/>
                        <w:rPr>
                          <w:color w:val="auto"/>
                        </w:rPr>
                      </w:pPr>
                    </w:p>
                  </w:txbxContent>
                </v:textbox>
              </v:rect>
            </w:pict>
          </mc:Fallback>
        </mc:AlternateContent>
      </w:r>
      <w:r w:rsidR="00803B1E" w:rsidRPr="004A2E50">
        <w:rPr>
          <w:noProof/>
          <w:color w:val="auto"/>
          <w:lang w:eastAsia="fr-FR"/>
        </w:rPr>
        <mc:AlternateContent>
          <mc:Choice Requires="wps">
            <w:drawing>
              <wp:anchor distT="0" distB="0" distL="0" distR="0" simplePos="0" relativeHeight="117" behindDoc="0" locked="0" layoutInCell="1" allowOverlap="1" wp14:anchorId="55FB115B" wp14:editId="1BD5C613">
                <wp:simplePos x="0" y="0"/>
                <wp:positionH relativeFrom="column">
                  <wp:posOffset>-877570</wp:posOffset>
                </wp:positionH>
                <wp:positionV relativeFrom="paragraph">
                  <wp:posOffset>7219950</wp:posOffset>
                </wp:positionV>
                <wp:extent cx="7526020" cy="139065"/>
                <wp:effectExtent l="0" t="0" r="0" b="0"/>
                <wp:wrapNone/>
                <wp:docPr id="3" name="Forme2"/>
                <wp:cNvGraphicFramePr/>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spacing w:after="0" w:line="240" w:lineRule="auto"/>
                              <w:jc w:val="center"/>
                            </w:pPr>
                            <w:r>
                              <w:rPr>
                                <w:rFonts w:eastAsiaTheme="minorHAnsi"/>
                                <w:sz w:val="18"/>
                                <w:szCs w:val="18"/>
                              </w:rPr>
                              <w:t>2</w:t>
                            </w:r>
                          </w:p>
                        </w:txbxContent>
                      </wps:txbx>
                      <wps:bodyPr lIns="0" tIns="0" rIns="0" bIns="0">
                        <a:spAutoFit/>
                      </wps:bodyPr>
                    </wps:wsp>
                  </a:graphicData>
                </a:graphic>
              </wp:anchor>
            </w:drawing>
          </mc:Choice>
          <mc:Fallback>
            <w:pict>
              <v:rect id="Forme2" o:spid="_x0000_s1027" style="position:absolute;margin-left:-69.1pt;margin-top:568.5pt;width:592.6pt;height:10.95pt;z-index:1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" filled="f" stroked="f">
                <v:textbox style="mso-fit-shape-to-text:t" inset="0,0,0,0">
                  <w:txbxContent>
                    <w:p w:rsidR="006850A9" w:rsidRDefault="006850A9">
                      <w:pPr>
                        <w:pStyle w:val="Contenudecadre"/>
                        <w:spacing w:after="0" w:line="240" w:lineRule="auto"/>
                        <w:jc w:val="center"/>
                      </w:pPr>
                      <w:r>
                        <w:rPr>
                          <w:rFonts w:eastAsiaTheme="minorHAnsi"/>
                          <w:sz w:val="18"/>
                          <w:szCs w:val="18"/>
                        </w:rPr>
                        <w:t>2</w:t>
                      </w:r>
                    </w:p>
                  </w:txbxContent>
                </v:textbox>
              </v:rect>
            </w:pict>
          </mc:Fallback>
        </mc:AlternateContent>
      </w:r>
      <w:r w:rsidR="00803B1E" w:rsidRPr="004A2E50">
        <w:rPr>
          <w:rFonts w:ascii="Arial" w:hAnsi="Arial" w:cs="Arial"/>
          <w:b/>
          <w:bCs/>
          <w:color w:val="auto"/>
          <w:sz w:val="56"/>
          <w:szCs w:val="56"/>
        </w:rPr>
        <w:t>Volet : Ecologie</w: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 xml:space="preserve">Ma Prime </w:t>
      </w:r>
      <w:proofErr w:type="spellStart"/>
      <w:r w:rsidRPr="004A2E50">
        <w:rPr>
          <w:rFonts w:ascii="Arial" w:hAnsi="Arial" w:cs="Arial"/>
          <w:b/>
          <w:bCs/>
          <w:color w:val="auto"/>
          <w:sz w:val="28"/>
          <w:szCs w:val="28"/>
        </w:rPr>
        <w:t>Rénov</w:t>
      </w:r>
      <w:proofErr w:type="spellEnd"/>
      <w:r w:rsidRPr="004A2E50">
        <w:rPr>
          <w:rFonts w:ascii="Arial" w:hAnsi="Arial" w:cs="Arial"/>
          <w:b/>
          <w:bCs/>
          <w:color w:val="auto"/>
          <w:sz w:val="28"/>
          <w:szCs w:val="28"/>
        </w:rPr>
        <w:t>'</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Montant total des primes versées : 156.4 k€</w:t>
      </w:r>
    </w:p>
    <w:tbl>
      <w:tblPr>
        <w:tblStyle w:val="Grilledutableau"/>
        <w:tblW w:w="9417" w:type="dxa"/>
        <w:tblLook w:val="04A0" w:firstRow="1" w:lastRow="0" w:firstColumn="1" w:lastColumn="0" w:noHBand="0" w:noVBand="1"/>
      </w:tblPr>
      <w:tblGrid>
        <w:gridCol w:w="1560"/>
        <w:gridCol w:w="2659"/>
        <w:gridCol w:w="1432"/>
        <w:gridCol w:w="1883"/>
        <w:gridCol w:w="1883"/>
      </w:tblGrid>
      <w:tr w:rsidR="004A2E50" w:rsidRPr="004A2E50">
        <w:trPr>
          <w:trHeight w:val="400"/>
        </w:trPr>
        <w:tc>
          <w:tcPr>
            <w:tcW w:w="9417" w:type="dxa"/>
            <w:gridSpan w:val="5"/>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1560"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265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Montant total des primes versées</w:t>
            </w:r>
          </w:p>
        </w:tc>
        <w:tc>
          <w:tcPr>
            <w:tcW w:w="143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Montant total des travaux</w:t>
            </w:r>
          </w:p>
        </w:tc>
        <w:tc>
          <w:tcPr>
            <w:tcW w:w="1883"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bénéficiaires</w:t>
            </w:r>
          </w:p>
        </w:tc>
        <w:tc>
          <w:tcPr>
            <w:tcW w:w="1883"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dossiers payés</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265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190.4 M€  </w:t>
            </w:r>
          </w:p>
        </w:tc>
        <w:tc>
          <w:tcPr>
            <w:tcW w:w="143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1142.1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116692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56759  </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265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113.2 M€  </w:t>
            </w:r>
          </w:p>
        </w:tc>
        <w:tc>
          <w:tcPr>
            <w:tcW w:w="143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700.8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70944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30743  </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265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53.7 M€  </w:t>
            </w:r>
          </w:p>
        </w:tc>
        <w:tc>
          <w:tcPr>
            <w:tcW w:w="143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337.9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12462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1560"/>
        <w:gridCol w:w="2665"/>
        <w:gridCol w:w="1426"/>
        <w:gridCol w:w="1883"/>
        <w:gridCol w:w="1883"/>
      </w:tblGrid>
      <w:tr w:rsidR="004A2E50" w:rsidRPr="004A2E50">
        <w:trPr>
          <w:trHeight w:val="400"/>
        </w:trPr>
        <w:tc>
          <w:tcPr>
            <w:tcW w:w="9417" w:type="dxa"/>
            <w:gridSpan w:val="5"/>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0" w:name="__DdeLink__225_3614400758"/>
            <w:bookmarkEnd w:id="0"/>
            <w:r w:rsidRPr="004A2E50">
              <w:rPr>
                <w:b/>
                <w:bCs/>
                <w:color w:val="auto"/>
                <w:sz w:val="20"/>
                <w:szCs w:val="20"/>
              </w:rPr>
              <w:t>: Île-de-France</w:t>
            </w:r>
          </w:p>
        </w:tc>
      </w:tr>
      <w:tr w:rsidR="004A2E50" w:rsidRPr="004A2E50">
        <w:trPr>
          <w:trHeight w:val="450"/>
        </w:trPr>
        <w:tc>
          <w:tcPr>
            <w:tcW w:w="1560"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2665"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Montant total des primes versées</w:t>
            </w:r>
          </w:p>
        </w:tc>
        <w:tc>
          <w:tcPr>
            <w:tcW w:w="1426"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Montant total des travaux</w:t>
            </w:r>
          </w:p>
        </w:tc>
        <w:tc>
          <w:tcPr>
            <w:tcW w:w="1883"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bénéficiaires</w:t>
            </w:r>
          </w:p>
        </w:tc>
        <w:tc>
          <w:tcPr>
            <w:tcW w:w="1883"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dossiers payés</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34.0 M€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111.3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11107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6655  </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23.2 M€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71.5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7004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4009  </w:t>
            </w:r>
          </w:p>
        </w:tc>
      </w:tr>
      <w:tr w:rsidR="004A2E50" w:rsidRPr="004A2E50">
        <w:trPr>
          <w:trHeight w:val="545"/>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12.9 M€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37.0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1815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1560"/>
        <w:gridCol w:w="2665"/>
        <w:gridCol w:w="1426"/>
        <w:gridCol w:w="1883"/>
        <w:gridCol w:w="1883"/>
      </w:tblGrid>
      <w:tr w:rsidR="004A2E50" w:rsidRPr="004A2E50">
        <w:trPr>
          <w:trHeight w:val="400"/>
        </w:trPr>
        <w:tc>
          <w:tcPr>
            <w:tcW w:w="9417" w:type="dxa"/>
            <w:gridSpan w:val="5"/>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1560"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2665"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Montant total des primes versées</w:t>
            </w:r>
          </w:p>
        </w:tc>
        <w:tc>
          <w:tcPr>
            <w:tcW w:w="1426"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Montant total des travaux</w:t>
            </w:r>
          </w:p>
        </w:tc>
        <w:tc>
          <w:tcPr>
            <w:tcW w:w="1883"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bénéficiaires</w:t>
            </w:r>
          </w:p>
        </w:tc>
        <w:tc>
          <w:tcPr>
            <w:tcW w:w="1883"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dossiers payés</w:t>
            </w:r>
          </w:p>
        </w:tc>
      </w:tr>
      <w:tr w:rsidR="004A2E50" w:rsidRPr="004A2E50">
        <w:trPr>
          <w:trHeight w:val="617"/>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156.4 k€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1.3 M€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228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128  </w:t>
            </w:r>
          </w:p>
        </w:tc>
      </w:tr>
      <w:tr w:rsidR="004A2E50" w:rsidRPr="004A2E50">
        <w:trPr>
          <w:trHeight w:val="617"/>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114.2 k€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815.9 k€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138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85  </w:t>
            </w:r>
          </w:p>
        </w:tc>
      </w:tr>
      <w:tr w:rsidR="004A2E50" w:rsidRPr="004A2E50">
        <w:trPr>
          <w:trHeight w:val="617"/>
        </w:trPr>
        <w:tc>
          <w:tcPr>
            <w:tcW w:w="156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2665"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59.7 k€  </w:t>
            </w:r>
          </w:p>
        </w:tc>
        <w:tc>
          <w:tcPr>
            <w:tcW w:w="1426"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427.4 k€  </w:t>
            </w:r>
          </w:p>
        </w:tc>
        <w:tc>
          <w:tcPr>
            <w:tcW w:w="1883"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tc>
        <w:tc>
          <w:tcPr>
            <w:tcW w:w="1883"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35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21" behindDoc="0" locked="0" layoutInCell="1" allowOverlap="1" wp14:anchorId="731C7D99" wp14:editId="270B475A">
                <wp:simplePos x="0" y="0"/>
                <wp:positionH relativeFrom="column">
                  <wp:posOffset>0</wp:posOffset>
                </wp:positionH>
                <wp:positionV relativeFrom="paragraph">
                  <wp:posOffset>28575</wp:posOffset>
                </wp:positionV>
                <wp:extent cx="5973445" cy="2424430"/>
                <wp:effectExtent l="0" t="0" r="0" b="0"/>
                <wp:wrapNone/>
                <wp:docPr id="5"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6" behindDoc="0" locked="0" layoutInCell="1" allowOverlap="1" wp14:anchorId="76BD0968" wp14:editId="4D1EC015">
                <wp:simplePos x="0" y="0"/>
                <wp:positionH relativeFrom="column">
                  <wp:posOffset>-902970</wp:posOffset>
                </wp:positionH>
                <wp:positionV relativeFrom="paragraph">
                  <wp:posOffset>2577465</wp:posOffset>
                </wp:positionV>
                <wp:extent cx="7547610" cy="139065"/>
                <wp:effectExtent l="0" t="0" r="0" b="0"/>
                <wp:wrapNone/>
                <wp:docPr id="6"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3 </w:t>
                            </w:r>
                          </w:p>
                        </w:txbxContent>
                      </wps:txbx>
                      <wps:bodyPr lIns="0" tIns="0" rIns="0" bIns="0">
                        <a:spAutoFit/>
                      </wps:bodyPr>
                    </wps:wsp>
                  </a:graphicData>
                </a:graphic>
              </wp:anchor>
            </w:drawing>
          </mc:Choice>
          <mc:Fallback>
            <w:pict>
              <v:rect id="_x0000_s1028" style="position:absolute;margin-left:-71.1pt;margin-top:202.95pt;width:594.3pt;height:10.95pt;z-index:6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DKMSn82QEAABM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3 </w:t>
                      </w:r>
                    </w:p>
                  </w:txbxContent>
                </v:textbox>
              </v:rect>
            </w:pict>
          </mc:Fallback>
        </mc:AlternateContent>
      </w:r>
      <w:r w:rsidRPr="004A2E50">
        <w:rPr>
          <w:noProof/>
          <w:color w:val="auto"/>
          <w:lang w:eastAsia="fr-FR"/>
        </w:rPr>
        <mc:AlternateContent>
          <mc:Choice Requires="wps">
            <w:drawing>
              <wp:anchor distT="0" distB="0" distL="0" distR="0" simplePos="0" relativeHeight="88" behindDoc="0" locked="0" layoutInCell="1" allowOverlap="1" wp14:anchorId="2FBBD5A6" wp14:editId="540009FC">
                <wp:simplePos x="0" y="0"/>
                <wp:positionH relativeFrom="column">
                  <wp:posOffset>0</wp:posOffset>
                </wp:positionH>
                <wp:positionV relativeFrom="paragraph">
                  <wp:posOffset>28575</wp:posOffset>
                </wp:positionV>
                <wp:extent cx="5973445" cy="2650490"/>
                <wp:effectExtent l="0" t="0" r="0" b="0"/>
                <wp:wrapNone/>
                <wp:docPr id="8" name="Cadre1"/>
                <wp:cNvGraphicFramePr/>
                <a:graphic xmlns:a="http://schemas.openxmlformats.org/drawingml/2006/main">
                  <a:graphicData uri="http://schemas.microsoft.com/office/word/2010/wordprocessingShape">
                    <wps:wsp>
                      <wps:cNvSpPr/>
                      <wps:spPr>
                        <a:xfrm>
                          <a:off x="0" y="0"/>
                          <a:ext cx="5973445" cy="265049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Pr="004A2E50" w:rsidRDefault="006850A9">
                            <w:pPr>
                              <w:pStyle w:val="Contenudecadre"/>
                              <w:overflowPunct w:val="0"/>
                              <w:spacing w:after="0" w:line="240" w:lineRule="auto"/>
                              <w:rPr>
                                <w:rFonts w:asciiTheme="minorHAnsi" w:eastAsiaTheme="minorHAnsi" w:hAnsiTheme="minorHAnsi"/>
                                <w:color w:val="auto"/>
                                <w:sz w:val="28"/>
                              </w:rPr>
                            </w:pPr>
                            <w:r w:rsidRPr="004A2E50">
                              <w:rPr>
                                <w:rFonts w:asciiTheme="minorHAnsi" w:eastAsiaTheme="minorHAnsi" w:hAnsiTheme="minorHAnsi"/>
                                <w:bCs/>
                                <w:color w:val="auto"/>
                                <w:sz w:val="28"/>
                              </w:rPr>
                              <w:t>Pas d’information au niveau territorial</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wps:txbx>
                      <wps:bodyPr lIns="0" tIns="0" rIns="0" bIns="0">
                        <a:noAutofit/>
                      </wps:bodyPr>
                    </wps:wsp>
                  </a:graphicData>
                </a:graphic>
              </wp:anchor>
            </w:drawing>
          </mc:Choice>
          <mc:Fallback>
            <w:pict>
              <v:rect id="Cadre1" o:spid="_x0000_s1029" style="position:absolute;margin-left:0;margin-top:2.25pt;width:470.35pt;height:208.7pt;z-index: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" filled="f" stroked="f">
                <v:textbox inset="0,0,0,0">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Pr="004A2E50" w:rsidRDefault="006850A9">
                      <w:pPr>
                        <w:pStyle w:val="Contenudecadre"/>
                        <w:overflowPunct w:val="0"/>
                        <w:spacing w:after="0" w:line="240" w:lineRule="auto"/>
                        <w:rPr>
                          <w:rFonts w:asciiTheme="minorHAnsi" w:eastAsiaTheme="minorHAnsi" w:hAnsiTheme="minorHAnsi"/>
                          <w:color w:val="auto"/>
                          <w:sz w:val="28"/>
                        </w:rPr>
                      </w:pPr>
                      <w:r w:rsidRPr="004A2E50">
                        <w:rPr>
                          <w:rFonts w:asciiTheme="minorHAnsi" w:eastAsiaTheme="minorHAnsi" w:hAnsiTheme="minorHAnsi"/>
                          <w:bCs/>
                          <w:color w:val="auto"/>
                          <w:sz w:val="28"/>
                        </w:rPr>
                        <w:t>Pas d’information au niveau territorial</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Bonus électrique</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bonus octroyés à des véhicules électriques : 6183</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bonus octroyés à des véhicules électriques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135585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116916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100882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 w:name="__DdeLink__225_36144007581"/>
            <w:bookmarkEnd w:id="1"/>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bonus octroyés à des véhicules électriques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27128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23495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20320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bonus octroyés à des véhicules électriques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6183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5379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4781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20" behindDoc="0" locked="0" layoutInCell="1" allowOverlap="1" wp14:anchorId="208BE9BB" wp14:editId="329274F7">
                <wp:simplePos x="0" y="0"/>
                <wp:positionH relativeFrom="column">
                  <wp:posOffset>0</wp:posOffset>
                </wp:positionH>
                <wp:positionV relativeFrom="paragraph">
                  <wp:posOffset>28575</wp:posOffset>
                </wp:positionV>
                <wp:extent cx="5973445" cy="2424430"/>
                <wp:effectExtent l="0" t="0" r="0" b="0"/>
                <wp:wrapNone/>
                <wp:docPr id="10"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5" behindDoc="0" locked="0" layoutInCell="1" allowOverlap="1" wp14:anchorId="379DECE4" wp14:editId="4095B368">
                <wp:simplePos x="0" y="0"/>
                <wp:positionH relativeFrom="column">
                  <wp:posOffset>-902970</wp:posOffset>
                </wp:positionH>
                <wp:positionV relativeFrom="paragraph">
                  <wp:posOffset>2577465</wp:posOffset>
                </wp:positionV>
                <wp:extent cx="7547610" cy="139065"/>
                <wp:effectExtent l="0" t="0" r="0" b="0"/>
                <wp:wrapNone/>
                <wp:docPr id="11"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4 </w:t>
                            </w:r>
                          </w:p>
                        </w:txbxContent>
                      </wps:txbx>
                      <wps:bodyPr lIns="0" tIns="0" rIns="0" bIns="0">
                        <a:spAutoFit/>
                      </wps:bodyPr>
                    </wps:wsp>
                  </a:graphicData>
                </a:graphic>
              </wp:anchor>
            </w:drawing>
          </mc:Choice>
          <mc:Fallback>
            <w:pict>
              <v:rect id="_x0000_s1030" style="position:absolute;margin-left:-71.1pt;margin-top:202.95pt;width:594.3pt;height:10.95pt;z-index: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BLtr4P2QEAABQ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4 </w:t>
                      </w:r>
                    </w:p>
                  </w:txbxContent>
                </v:textbox>
              </v:rect>
            </w:pict>
          </mc:Fallback>
        </mc:AlternateContent>
      </w:r>
      <w:r w:rsidRPr="004A2E50">
        <w:rPr>
          <w:noProof/>
          <w:color w:val="auto"/>
          <w:lang w:eastAsia="fr-FR"/>
        </w:rPr>
        <mc:AlternateContent>
          <mc:Choice Requires="wps">
            <w:drawing>
              <wp:anchor distT="0" distB="0" distL="0" distR="0" simplePos="0" relativeHeight="87" behindDoc="0" locked="0" layoutInCell="1" allowOverlap="1" wp14:anchorId="4A1068AF" wp14:editId="728CDB7C">
                <wp:simplePos x="0" y="0"/>
                <wp:positionH relativeFrom="column">
                  <wp:posOffset>0</wp:posOffset>
                </wp:positionH>
                <wp:positionV relativeFrom="paragraph">
                  <wp:posOffset>28575</wp:posOffset>
                </wp:positionV>
                <wp:extent cx="5973445" cy="2650490"/>
                <wp:effectExtent l="0" t="0" r="0" b="0"/>
                <wp:wrapNone/>
                <wp:docPr id="13"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wps:txbx>
                      <wps:bodyPr lIns="0" tIns="0" rIns="0" bIns="0">
                        <a:noAutofit/>
                      </wps:bodyPr>
                    </wps:wsp>
                  </a:graphicData>
                </a:graphic>
              </wp:anchor>
            </w:drawing>
          </mc:Choice>
          <mc:Fallback>
            <w:pict>
              <v:rect id="_x0000_s1031" style="position:absolute;margin-left:0;margin-top:2.25pt;width:470.35pt;height:208.7pt;z-index:8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CZq7&#10;utgBAAAVBAAADgAAAAAAAAAAAAAAAAAuAgAAZHJzL2Uyb0RvYy54bWxQSwECLQAUAAYACAAAACEA&#10;NnaCBt4AAAAGAQAADwAAAAAAAAAAAAAAAAAyBAAAZHJzL2Rvd25yZXYueG1sUEsFBgAAAAAEAAQA&#10;8wAAAD0FAAAAAA==&#10;" filled="f" stroked="f">
                <v:textbox inset="0,0,0,0">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AAP Efficacité énergétique</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d'entreprises ayant reçu l'aide : 0</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d'entreprises ayant reçu l'aide</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13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2" w:name="__DdeLink__225_36144007582"/>
            <w:bookmarkEnd w:id="2"/>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d'entreprises ayant reçu l'aide</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0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d'entreprises ayant reçu l'aide</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0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0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9" behindDoc="0" locked="0" layoutInCell="1" allowOverlap="1" wp14:anchorId="20CD230D" wp14:editId="78C67F10">
                <wp:simplePos x="0" y="0"/>
                <wp:positionH relativeFrom="column">
                  <wp:posOffset>0</wp:posOffset>
                </wp:positionH>
                <wp:positionV relativeFrom="paragraph">
                  <wp:posOffset>28575</wp:posOffset>
                </wp:positionV>
                <wp:extent cx="5973445" cy="2424430"/>
                <wp:effectExtent l="0" t="0" r="0" b="0"/>
                <wp:wrapNone/>
                <wp:docPr id="15"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4" behindDoc="0" locked="0" layoutInCell="1" allowOverlap="1" wp14:anchorId="720584BE" wp14:editId="58C257A5">
                <wp:simplePos x="0" y="0"/>
                <wp:positionH relativeFrom="column">
                  <wp:posOffset>-902970</wp:posOffset>
                </wp:positionH>
                <wp:positionV relativeFrom="paragraph">
                  <wp:posOffset>2577465</wp:posOffset>
                </wp:positionV>
                <wp:extent cx="7547610" cy="139065"/>
                <wp:effectExtent l="0" t="0" r="0" b="0"/>
                <wp:wrapNone/>
                <wp:docPr id="16"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5 </w:t>
                            </w:r>
                          </w:p>
                        </w:txbxContent>
                      </wps:txbx>
                      <wps:bodyPr lIns="0" tIns="0" rIns="0" bIns="0">
                        <a:spAutoFit/>
                      </wps:bodyPr>
                    </wps:wsp>
                  </a:graphicData>
                </a:graphic>
              </wp:anchor>
            </w:drawing>
          </mc:Choice>
          <mc:Fallback>
            <w:pict>
              <v:rect id="_x0000_s1032" style="position:absolute;margin-left:-71.1pt;margin-top:202.95pt;width:594.3pt;height:10.95pt;z-index: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Bw40M52QEAABQ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5 </w:t>
                      </w:r>
                    </w:p>
                  </w:txbxContent>
                </v:textbox>
              </v:rect>
            </w:pict>
          </mc:Fallback>
        </mc:AlternateContent>
      </w:r>
      <w:r w:rsidRPr="004A2E50">
        <w:rPr>
          <w:noProof/>
          <w:color w:val="auto"/>
          <w:lang w:eastAsia="fr-FR"/>
        </w:rPr>
        <mc:AlternateContent>
          <mc:Choice Requires="wps">
            <w:drawing>
              <wp:anchor distT="0" distB="0" distL="0" distR="0" simplePos="0" relativeHeight="86" behindDoc="0" locked="0" layoutInCell="1" allowOverlap="1" wp14:anchorId="32A94110" wp14:editId="2231E0C6">
                <wp:simplePos x="0" y="0"/>
                <wp:positionH relativeFrom="column">
                  <wp:posOffset>0</wp:posOffset>
                </wp:positionH>
                <wp:positionV relativeFrom="paragraph">
                  <wp:posOffset>28575</wp:posOffset>
                </wp:positionV>
                <wp:extent cx="5973445" cy="2650490"/>
                <wp:effectExtent l="0" t="0" r="0" b="0"/>
                <wp:wrapNone/>
                <wp:docPr id="18"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Exemples de lauréats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wps:txbx>
                      <wps:bodyPr lIns="0" tIns="0" rIns="0" bIns="0">
                        <a:noAutofit/>
                      </wps:bodyPr>
                    </wps:wsp>
                  </a:graphicData>
                </a:graphic>
              </wp:anchor>
            </w:drawing>
          </mc:Choice>
          <mc:Fallback>
            <w:pict>
              <v:rect id="_x0000_s1033" style="position:absolute;margin-left:0;margin-top:2.25pt;width:470.35pt;height:208.7pt;z-index:8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4ZVR&#10;btgBAAAVBAAADgAAAAAAAAAAAAAAAAAuAgAAZHJzL2Uyb0RvYy54bWxQSwECLQAUAAYACAAAACEA&#10;NnaCBt4AAAAGAQAADwAAAAAAAAAAAAAAAAAyBAAAZHJzL2Rvd25yZXYueG1sUEsFBgAAAAAEAAQA&#10;8wAAAD0FAAAAAA==&#10;" filled="f" stroked="f">
                <v:textbox inset="0,0,0,0">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Exemples de lauréats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 xml:space="preserve">AAP industrie : Modernisation des filières auto et </w:t>
      </w:r>
      <w:proofErr w:type="spellStart"/>
      <w:r w:rsidRPr="004A2E50">
        <w:rPr>
          <w:rFonts w:ascii="Arial" w:hAnsi="Arial" w:cs="Arial"/>
          <w:b/>
          <w:bCs/>
          <w:color w:val="auto"/>
          <w:sz w:val="28"/>
          <w:szCs w:val="28"/>
        </w:rPr>
        <w:t>aéro</w:t>
      </w:r>
      <w:proofErr w:type="spellEnd"/>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PME : 2</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PME</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299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299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299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3" w:name="__DdeLink__225_36144007583"/>
            <w:bookmarkEnd w:id="3"/>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PME</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PME</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commentRangeStart w:id="4"/>
            <w:r w:rsidRPr="004A2E50">
              <w:rPr>
                <w:rFonts w:ascii="Arial" w:hAnsi="Arial" w:cs="Arial"/>
                <w:color w:val="auto"/>
                <w:sz w:val="20"/>
                <w:szCs w:val="20"/>
              </w:rPr>
              <w:t xml:space="preserve">2  </w:t>
            </w:r>
            <w:commentRangeEnd w:id="4"/>
            <w:r w:rsidR="00C62423" w:rsidRPr="004A2E50">
              <w:rPr>
                <w:rStyle w:val="Marquedecommentaire"/>
                <w:color w:val="auto"/>
              </w:rPr>
              <w:commentReference w:id="4"/>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8" behindDoc="0" locked="0" layoutInCell="1" allowOverlap="1" wp14:anchorId="6E88DD39" wp14:editId="139BD6FC">
                <wp:simplePos x="0" y="0"/>
                <wp:positionH relativeFrom="column">
                  <wp:posOffset>0</wp:posOffset>
                </wp:positionH>
                <wp:positionV relativeFrom="paragraph">
                  <wp:posOffset>28575</wp:posOffset>
                </wp:positionV>
                <wp:extent cx="5973445" cy="2424430"/>
                <wp:effectExtent l="0" t="0" r="0" b="0"/>
                <wp:wrapNone/>
                <wp:docPr id="20"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3" behindDoc="0" locked="0" layoutInCell="1" allowOverlap="1" wp14:anchorId="5C933E03" wp14:editId="17BEE956">
                <wp:simplePos x="0" y="0"/>
                <wp:positionH relativeFrom="column">
                  <wp:posOffset>-902970</wp:posOffset>
                </wp:positionH>
                <wp:positionV relativeFrom="paragraph">
                  <wp:posOffset>2577465</wp:posOffset>
                </wp:positionV>
                <wp:extent cx="7547610" cy="139065"/>
                <wp:effectExtent l="0" t="0" r="0" b="0"/>
                <wp:wrapNone/>
                <wp:docPr id="21"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6 </w:t>
                            </w:r>
                          </w:p>
                        </w:txbxContent>
                      </wps:txbx>
                      <wps:bodyPr lIns="0" tIns="0" rIns="0" bIns="0">
                        <a:spAutoFit/>
                      </wps:bodyPr>
                    </wps:wsp>
                  </a:graphicData>
                </a:graphic>
              </wp:anchor>
            </w:drawing>
          </mc:Choice>
          <mc:Fallback>
            <w:pict>
              <v:rect id="_x0000_s1034" style="position:absolute;margin-left:-71.1pt;margin-top:202.95pt;width:594.3pt;height:10.95pt;z-index:6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C5hG0j2QEAABQ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6 </w:t>
                      </w:r>
                    </w:p>
                  </w:txbxContent>
                </v:textbox>
              </v:rect>
            </w:pict>
          </mc:Fallback>
        </mc:AlternateContent>
      </w:r>
      <w:r w:rsidRPr="004A2E50">
        <w:rPr>
          <w:noProof/>
          <w:color w:val="auto"/>
          <w:lang w:eastAsia="fr-FR"/>
        </w:rPr>
        <mc:AlternateContent>
          <mc:Choice Requires="wps">
            <w:drawing>
              <wp:anchor distT="0" distB="0" distL="0" distR="0" simplePos="0" relativeHeight="85" behindDoc="0" locked="0" layoutInCell="1" allowOverlap="1" wp14:anchorId="120A3F78" wp14:editId="2E318D0D">
                <wp:simplePos x="0" y="0"/>
                <wp:positionH relativeFrom="column">
                  <wp:posOffset>0</wp:posOffset>
                </wp:positionH>
                <wp:positionV relativeFrom="paragraph">
                  <wp:posOffset>28575</wp:posOffset>
                </wp:positionV>
                <wp:extent cx="5973445" cy="2650490"/>
                <wp:effectExtent l="0" t="0" r="0" b="0"/>
                <wp:wrapNone/>
                <wp:docPr id="23"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rsidP="006850A9">
                            <w:pPr>
                              <w:pStyle w:val="Contenudecadre"/>
                              <w:overflowPunct w:val="0"/>
                              <w:spacing w:after="0" w:line="240" w:lineRule="auto"/>
                              <w:jc w:val="both"/>
                              <w:rPr>
                                <w:color w:val="auto"/>
                                <w:sz w:val="20"/>
                                <w:szCs w:val="20"/>
                              </w:rPr>
                            </w:pPr>
                            <w:r w:rsidRPr="004A2E50">
                              <w:rPr>
                                <w:rFonts w:eastAsiaTheme="minorHAnsi"/>
                                <w:b/>
                                <w:bCs/>
                                <w:color w:val="auto"/>
                                <w:sz w:val="20"/>
                                <w:szCs w:val="20"/>
                              </w:rPr>
                              <w:t xml:space="preserve"> Exemples de lauréats :</w:t>
                            </w: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sz w:val="18"/>
                              </w:rPr>
                            </w:pPr>
                          </w:p>
                          <w:p w:rsidR="006850A9" w:rsidRPr="004A2E50" w:rsidRDefault="006850A9" w:rsidP="006850A9">
                            <w:pPr>
                              <w:pStyle w:val="Contenudecadre"/>
                              <w:overflowPunct w:val="0"/>
                              <w:spacing w:after="0" w:line="240" w:lineRule="auto"/>
                              <w:jc w:val="both"/>
                              <w:rPr>
                                <w:rFonts w:eastAsiaTheme="minorHAnsi"/>
                                <w:color w:val="auto"/>
                              </w:rPr>
                            </w:pPr>
                            <w:r w:rsidRPr="004A2E50">
                              <w:rPr>
                                <w:rFonts w:eastAsiaTheme="minorHAnsi"/>
                                <w:color w:val="auto"/>
                              </w:rPr>
                              <w:t xml:space="preserve">L’entreprise </w:t>
                            </w:r>
                            <w:proofErr w:type="spellStart"/>
                            <w:r w:rsidRPr="004A2E50">
                              <w:rPr>
                                <w:rFonts w:eastAsiaTheme="minorHAnsi"/>
                                <w:color w:val="auto"/>
                              </w:rPr>
                              <w:t>Expliseat</w:t>
                            </w:r>
                            <w:proofErr w:type="spellEnd"/>
                            <w:r w:rsidRPr="004A2E50">
                              <w:rPr>
                                <w:rFonts w:eastAsiaTheme="minorHAnsi"/>
                                <w:color w:val="auto"/>
                              </w:rPr>
                              <w:t>, basée dans le XIe arrondissement est une PME spécialisée dans la conception et la fabrication de sièges ultralégers pour les aéronefs, issue d’une technologie unique et brevetée dans le monde entier. Elle bénéficie de 1.8 M € afin de développer et fabriquer des solutions haute performance utilisant du composite recyclé pour l’ensemble du mobilier de cabine en alternative au plastique.</w:t>
                            </w:r>
                          </w:p>
                          <w:p w:rsidR="006850A9" w:rsidRPr="004A2E50" w:rsidRDefault="006850A9" w:rsidP="006850A9">
                            <w:pPr>
                              <w:pStyle w:val="Contenudecadre"/>
                              <w:overflowPunct w:val="0"/>
                              <w:spacing w:after="0" w:line="240" w:lineRule="auto"/>
                              <w:jc w:val="both"/>
                              <w:rPr>
                                <w:rFonts w:eastAsiaTheme="minorHAnsi"/>
                                <w:color w:val="auto"/>
                              </w:rPr>
                            </w:pPr>
                          </w:p>
                          <w:p w:rsidR="006850A9" w:rsidRPr="004A2E50" w:rsidRDefault="00AF1516" w:rsidP="006850A9">
                            <w:pPr>
                              <w:jc w:val="both"/>
                              <w:rPr>
                                <w:rFonts w:eastAsia="Times New Roman" w:cs="Calibri"/>
                                <w:color w:val="auto"/>
                                <w:lang w:eastAsia="fr-FR"/>
                              </w:rPr>
                            </w:pPr>
                            <w:r w:rsidRPr="004A2E50">
                              <w:rPr>
                                <w:rFonts w:eastAsiaTheme="minorHAnsi"/>
                                <w:color w:val="auto"/>
                              </w:rPr>
                              <w:t>L’entreprise STPI</w:t>
                            </w:r>
                            <w:r w:rsidR="006850A9" w:rsidRPr="004A2E50">
                              <w:rPr>
                                <w:rFonts w:eastAsia="Times New Roman" w:cs="Calibri"/>
                                <w:color w:val="auto"/>
                                <w:lang w:eastAsia="fr-FR"/>
                              </w:rPr>
                              <w:t xml:space="preserve">, basée à Paris, et sa filiale, REL, basée à ORLEANS, spécialistes de commutateurs et relais hermétiques pour environnement sévère basés sur une technologie électromécanique à destination des secteurs d’activités aéronautiques, spatiales et de défense, a été soutenue à hauteur de 946 000 € afin de diversifier et moderniser son appareil productif et améliorer sa performance environnementale </w:t>
                            </w:r>
                          </w:p>
                          <w:p w:rsidR="006850A9" w:rsidRPr="004A2E50" w:rsidRDefault="006850A9" w:rsidP="006850A9">
                            <w:pPr>
                              <w:pStyle w:val="Contenudecadre"/>
                              <w:overflowPunct w:val="0"/>
                              <w:spacing w:after="0" w:line="240" w:lineRule="auto"/>
                              <w:jc w:val="both"/>
                              <w:rPr>
                                <w:rFonts w:eastAsiaTheme="minorHAnsi"/>
                                <w:color w:val="auto"/>
                                <w:sz w:val="28"/>
                              </w:rPr>
                            </w:pPr>
                          </w:p>
                          <w:p w:rsidR="006850A9" w:rsidRPr="004A2E50" w:rsidRDefault="006850A9" w:rsidP="006850A9">
                            <w:pPr>
                              <w:pStyle w:val="Contenudecadre"/>
                              <w:overflowPunct w:val="0"/>
                              <w:spacing w:after="0" w:line="240" w:lineRule="auto"/>
                              <w:jc w:val="both"/>
                              <w:rPr>
                                <w:rFonts w:eastAsiaTheme="minorHAnsi"/>
                                <w:color w:val="auto"/>
                                <w:sz w:val="28"/>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sz w:val="28"/>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txbxContent>
                      </wps:txbx>
                      <wps:bodyPr lIns="0" tIns="0" rIns="0" bIns="0">
                        <a:noAutofit/>
                      </wps:bodyPr>
                    </wps:wsp>
                  </a:graphicData>
                </a:graphic>
              </wp:anchor>
            </w:drawing>
          </mc:Choice>
          <mc:Fallback>
            <w:pict>
              <v:rect id="_x0000_s1035" style="position:absolute;margin-left:0;margin-top:2.25pt;width:470.35pt;height:208.7pt;z-index:8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gJRz&#10;A9gBAAAVBAAADgAAAAAAAAAAAAAAAAAuAgAAZHJzL2Uyb0RvYy54bWxQSwECLQAUAAYACAAAACEA&#10;NnaCBt4AAAAGAQAADwAAAAAAAAAAAAAAAAAyBAAAZHJzL2Rvd25yZXYueG1sUEsFBgAAAAAEAAQA&#10;8wAAAD0FAAAAAA==&#10;" filled="f" stroked="f">
                <v:textbox inset="0,0,0,0">
                  <w:txbxContent>
                    <w:p w:rsidR="006850A9" w:rsidRPr="004A2E50" w:rsidRDefault="006850A9" w:rsidP="006850A9">
                      <w:pPr>
                        <w:pStyle w:val="Contenudecadre"/>
                        <w:overflowPunct w:val="0"/>
                        <w:spacing w:after="0" w:line="240" w:lineRule="auto"/>
                        <w:jc w:val="both"/>
                        <w:rPr>
                          <w:color w:val="auto"/>
                          <w:sz w:val="20"/>
                          <w:szCs w:val="20"/>
                        </w:rPr>
                      </w:pPr>
                      <w:r w:rsidRPr="004A2E50">
                        <w:rPr>
                          <w:rFonts w:eastAsiaTheme="minorHAnsi"/>
                          <w:b/>
                          <w:bCs/>
                          <w:color w:val="auto"/>
                          <w:sz w:val="20"/>
                          <w:szCs w:val="20"/>
                        </w:rPr>
                        <w:t xml:space="preserve"> Exemples de lauréats :</w:t>
                      </w: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sz w:val="18"/>
                        </w:rPr>
                      </w:pPr>
                    </w:p>
                    <w:p w:rsidR="006850A9" w:rsidRPr="004A2E50" w:rsidRDefault="006850A9" w:rsidP="006850A9">
                      <w:pPr>
                        <w:pStyle w:val="Contenudecadre"/>
                        <w:overflowPunct w:val="0"/>
                        <w:spacing w:after="0" w:line="240" w:lineRule="auto"/>
                        <w:jc w:val="both"/>
                        <w:rPr>
                          <w:rFonts w:eastAsiaTheme="minorHAnsi"/>
                          <w:color w:val="auto"/>
                        </w:rPr>
                      </w:pPr>
                      <w:r w:rsidRPr="004A2E50">
                        <w:rPr>
                          <w:rFonts w:eastAsiaTheme="minorHAnsi"/>
                          <w:color w:val="auto"/>
                        </w:rPr>
                        <w:t xml:space="preserve">L’entreprise </w:t>
                      </w:r>
                      <w:proofErr w:type="spellStart"/>
                      <w:r w:rsidRPr="004A2E50">
                        <w:rPr>
                          <w:rFonts w:eastAsiaTheme="minorHAnsi"/>
                          <w:color w:val="auto"/>
                        </w:rPr>
                        <w:t>Expliseat</w:t>
                      </w:r>
                      <w:proofErr w:type="spellEnd"/>
                      <w:r w:rsidRPr="004A2E50">
                        <w:rPr>
                          <w:rFonts w:eastAsiaTheme="minorHAnsi"/>
                          <w:color w:val="auto"/>
                        </w:rPr>
                        <w:t>, basée dans le XIe arrondissement est une PME spécialisée dans la conception et la fabrication de sièges ultralégers pour les aéronefs, issue d’une technologie unique et brevetée dans le monde entier. Elle bénéficie de 1.8 M € afin de développer et fabriquer des solutions haute performance utilisant du composite recyclé pour l’ensemble du mobilier de cabine en alternative au plastique.</w:t>
                      </w:r>
                    </w:p>
                    <w:p w:rsidR="006850A9" w:rsidRPr="004A2E50" w:rsidRDefault="006850A9" w:rsidP="006850A9">
                      <w:pPr>
                        <w:pStyle w:val="Contenudecadre"/>
                        <w:overflowPunct w:val="0"/>
                        <w:spacing w:after="0" w:line="240" w:lineRule="auto"/>
                        <w:jc w:val="both"/>
                        <w:rPr>
                          <w:rFonts w:eastAsiaTheme="minorHAnsi"/>
                          <w:color w:val="auto"/>
                        </w:rPr>
                      </w:pPr>
                    </w:p>
                    <w:p w:rsidR="006850A9" w:rsidRPr="004A2E50" w:rsidRDefault="00AF1516" w:rsidP="006850A9">
                      <w:pPr>
                        <w:jc w:val="both"/>
                        <w:rPr>
                          <w:rFonts w:eastAsia="Times New Roman" w:cs="Calibri"/>
                          <w:color w:val="auto"/>
                          <w:lang w:eastAsia="fr-FR"/>
                        </w:rPr>
                      </w:pPr>
                      <w:r w:rsidRPr="004A2E50">
                        <w:rPr>
                          <w:rFonts w:eastAsiaTheme="minorHAnsi"/>
                          <w:color w:val="auto"/>
                        </w:rPr>
                        <w:t>L’entreprise STPI</w:t>
                      </w:r>
                      <w:r w:rsidR="006850A9" w:rsidRPr="004A2E50">
                        <w:rPr>
                          <w:rFonts w:eastAsia="Times New Roman" w:cs="Calibri"/>
                          <w:color w:val="auto"/>
                          <w:lang w:eastAsia="fr-FR"/>
                        </w:rPr>
                        <w:t xml:space="preserve">, basée à Paris, et sa filiale, REL, basée à ORLEANS, spécialistes de commutateurs et relais hermétiques pour environnement sévère basés sur une technologie électromécanique à destination des secteurs d’activités aéronautiques, spatiales et de défense, a été soutenue à hauteur de 946 000 € afin de diversifier et moderniser son appareil productif et améliorer sa performance environnementale </w:t>
                      </w:r>
                    </w:p>
                    <w:p w:rsidR="006850A9" w:rsidRPr="004A2E50" w:rsidRDefault="006850A9" w:rsidP="006850A9">
                      <w:pPr>
                        <w:pStyle w:val="Contenudecadre"/>
                        <w:overflowPunct w:val="0"/>
                        <w:spacing w:after="0" w:line="240" w:lineRule="auto"/>
                        <w:jc w:val="both"/>
                        <w:rPr>
                          <w:rFonts w:eastAsiaTheme="minorHAnsi"/>
                          <w:color w:val="auto"/>
                          <w:sz w:val="28"/>
                        </w:rPr>
                      </w:pPr>
                    </w:p>
                    <w:p w:rsidR="006850A9" w:rsidRPr="004A2E50" w:rsidRDefault="006850A9" w:rsidP="006850A9">
                      <w:pPr>
                        <w:pStyle w:val="Contenudecadre"/>
                        <w:overflowPunct w:val="0"/>
                        <w:spacing w:after="0" w:line="240" w:lineRule="auto"/>
                        <w:jc w:val="both"/>
                        <w:rPr>
                          <w:rFonts w:eastAsiaTheme="minorHAnsi"/>
                          <w:color w:val="auto"/>
                          <w:sz w:val="28"/>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sz w:val="28"/>
                        </w:rPr>
                      </w:pPr>
                    </w:p>
                    <w:p w:rsidR="006850A9" w:rsidRPr="004A2E50" w:rsidRDefault="006850A9" w:rsidP="006850A9">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p w:rsidR="006850A9" w:rsidRPr="004A2E50" w:rsidRDefault="006850A9" w:rsidP="006850A9">
                      <w:pPr>
                        <w:pStyle w:val="Contenudecadre"/>
                        <w:overflowPunct w:val="0"/>
                        <w:spacing w:after="0" w:line="240" w:lineRule="auto"/>
                        <w:jc w:val="both"/>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Prime à la conversion des véhicules légers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primes à la conversion : 894</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primes à la conversion</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170850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159795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150045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5" w:name="__DdeLink__225_36144007584"/>
            <w:bookmarkEnd w:id="5"/>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primes à la conversion</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14053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12970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12199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primes à la conversion</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894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827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782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7" behindDoc="0" locked="0" layoutInCell="1" allowOverlap="1" wp14:anchorId="3DFCF6E0" wp14:editId="2C97D055">
                <wp:simplePos x="0" y="0"/>
                <wp:positionH relativeFrom="column">
                  <wp:posOffset>0</wp:posOffset>
                </wp:positionH>
                <wp:positionV relativeFrom="paragraph">
                  <wp:posOffset>28575</wp:posOffset>
                </wp:positionV>
                <wp:extent cx="5973445" cy="2424430"/>
                <wp:effectExtent l="0" t="0" r="0" b="0"/>
                <wp:wrapNone/>
                <wp:docPr id="25"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2" behindDoc="0" locked="0" layoutInCell="1" allowOverlap="1" wp14:anchorId="5720285E" wp14:editId="07B96FAD">
                <wp:simplePos x="0" y="0"/>
                <wp:positionH relativeFrom="column">
                  <wp:posOffset>-902970</wp:posOffset>
                </wp:positionH>
                <wp:positionV relativeFrom="paragraph">
                  <wp:posOffset>2577465</wp:posOffset>
                </wp:positionV>
                <wp:extent cx="7547610" cy="139065"/>
                <wp:effectExtent l="0" t="0" r="0" b="0"/>
                <wp:wrapNone/>
                <wp:docPr id="26"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7 </w:t>
                            </w:r>
                          </w:p>
                        </w:txbxContent>
                      </wps:txbx>
                      <wps:bodyPr lIns="0" tIns="0" rIns="0" bIns="0">
                        <a:spAutoFit/>
                      </wps:bodyPr>
                    </wps:wsp>
                  </a:graphicData>
                </a:graphic>
              </wp:anchor>
            </w:drawing>
          </mc:Choice>
          <mc:Fallback>
            <w:pict>
              <v:rect id="_x0000_s1036" style="position:absolute;margin-left:-71.1pt;margin-top:202.95pt;width:594.3pt;height:10.95pt;z-index:6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C+CnSP2QEAABU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7 </w:t>
                      </w:r>
                    </w:p>
                  </w:txbxContent>
                </v:textbox>
              </v:rect>
            </w:pict>
          </mc:Fallback>
        </mc:AlternateContent>
      </w:r>
      <w:r w:rsidRPr="004A2E50">
        <w:rPr>
          <w:noProof/>
          <w:color w:val="auto"/>
          <w:lang w:eastAsia="fr-FR"/>
        </w:rPr>
        <mc:AlternateContent>
          <mc:Choice Requires="wps">
            <w:drawing>
              <wp:anchor distT="0" distB="0" distL="0" distR="0" simplePos="0" relativeHeight="84" behindDoc="0" locked="0" layoutInCell="1" allowOverlap="1" wp14:anchorId="6FFDE4EF" wp14:editId="7A44A1A7">
                <wp:simplePos x="0" y="0"/>
                <wp:positionH relativeFrom="column">
                  <wp:posOffset>0</wp:posOffset>
                </wp:positionH>
                <wp:positionV relativeFrom="paragraph">
                  <wp:posOffset>28575</wp:posOffset>
                </wp:positionV>
                <wp:extent cx="5973445" cy="2650490"/>
                <wp:effectExtent l="0" t="0" r="0" b="0"/>
                <wp:wrapNone/>
                <wp:docPr id="28"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37" style="position:absolute;margin-left:0;margin-top:2.25pt;width:470.35pt;height:208.7pt;z-index: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hCdj&#10;cNgBAAAWBAAADgAAAAAAAAAAAAAAAAAuAgAAZHJzL2Uyb0RvYy54bWxQSwECLQAUAAYACAAAACEA&#10;NnaCBt4AAAAGAQAADwAAAAAAAAAAAAAAAAAyBAAAZHJzL2Rvd25yZXYueG1sUEsFBgAAAAAEAAQA&#10;8wAAAD0FA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Soutien recherche aéronautique civil</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projets soutenus : 4</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projets soutenus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234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198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6" w:name="__DdeLink__225_36144007585"/>
            <w:bookmarkEnd w:id="6"/>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projets soutenus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83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68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68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projets soutenus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6" behindDoc="0" locked="0" layoutInCell="1" allowOverlap="1" wp14:anchorId="35FA752F" wp14:editId="646E6D1B">
                <wp:simplePos x="0" y="0"/>
                <wp:positionH relativeFrom="column">
                  <wp:posOffset>0</wp:posOffset>
                </wp:positionH>
                <wp:positionV relativeFrom="paragraph">
                  <wp:posOffset>28575</wp:posOffset>
                </wp:positionV>
                <wp:extent cx="5973445" cy="2424430"/>
                <wp:effectExtent l="0" t="0" r="0" b="0"/>
                <wp:wrapNone/>
                <wp:docPr id="30"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1" behindDoc="0" locked="0" layoutInCell="1" allowOverlap="1" wp14:anchorId="7B5C8743" wp14:editId="27BE091B">
                <wp:simplePos x="0" y="0"/>
                <wp:positionH relativeFrom="column">
                  <wp:posOffset>-902970</wp:posOffset>
                </wp:positionH>
                <wp:positionV relativeFrom="paragraph">
                  <wp:posOffset>2577465</wp:posOffset>
                </wp:positionV>
                <wp:extent cx="7547610" cy="139065"/>
                <wp:effectExtent l="0" t="0" r="0" b="0"/>
                <wp:wrapNone/>
                <wp:docPr id="31"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8 </w:t>
                            </w:r>
                          </w:p>
                        </w:txbxContent>
                      </wps:txbx>
                      <wps:bodyPr lIns="0" tIns="0" rIns="0" bIns="0">
                        <a:spAutoFit/>
                      </wps:bodyPr>
                    </wps:wsp>
                  </a:graphicData>
                </a:graphic>
              </wp:anchor>
            </w:drawing>
          </mc:Choice>
          <mc:Fallback>
            <w:pict>
              <v:rect id="_x0000_s1038" style="position:absolute;margin-left:-71.1pt;margin-top:202.95pt;width:594.3pt;height:10.95pt;z-index: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VetLud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8 </w:t>
                      </w:r>
                    </w:p>
                  </w:txbxContent>
                </v:textbox>
              </v:rect>
            </w:pict>
          </mc:Fallback>
        </mc:AlternateContent>
      </w:r>
      <w:r w:rsidRPr="004A2E50">
        <w:rPr>
          <w:noProof/>
          <w:color w:val="auto"/>
          <w:lang w:eastAsia="fr-FR"/>
        </w:rPr>
        <mc:AlternateContent>
          <mc:Choice Requires="wps">
            <w:drawing>
              <wp:anchor distT="0" distB="0" distL="0" distR="0" simplePos="0" relativeHeight="83" behindDoc="0" locked="0" layoutInCell="1" allowOverlap="1" wp14:anchorId="40701CB6" wp14:editId="280A4C08">
                <wp:simplePos x="0" y="0"/>
                <wp:positionH relativeFrom="column">
                  <wp:posOffset>0</wp:posOffset>
                </wp:positionH>
                <wp:positionV relativeFrom="paragraph">
                  <wp:posOffset>28575</wp:posOffset>
                </wp:positionV>
                <wp:extent cx="5973445" cy="2650490"/>
                <wp:effectExtent l="0" t="0" r="0" b="0"/>
                <wp:wrapNone/>
                <wp:docPr id="33"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4670DE">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39" style="position:absolute;margin-left:0;margin-top:2.25pt;width:470.35pt;height:208.7pt;z-index:8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4670DE">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Rénovation des bâtiments Etats (marchés notifiés)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bâtiments dont le marché de rénovation est notifié : 11</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bâtiments dont le marché de rénovation est notifié</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587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296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107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7" w:name="__DdeLink__225_36144007586"/>
            <w:bookmarkEnd w:id="7"/>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bâtiments dont le marché de rénovation est notifié</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77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67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13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bâtiments dont le marché de rénovation est notifié</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5" behindDoc="0" locked="0" layoutInCell="1" allowOverlap="1" wp14:anchorId="2E13A78C" wp14:editId="430F7B21">
                <wp:simplePos x="0" y="0"/>
                <wp:positionH relativeFrom="column">
                  <wp:posOffset>0</wp:posOffset>
                </wp:positionH>
                <wp:positionV relativeFrom="paragraph">
                  <wp:posOffset>28575</wp:posOffset>
                </wp:positionV>
                <wp:extent cx="5973445" cy="2424430"/>
                <wp:effectExtent l="0" t="0" r="0" b="0"/>
                <wp:wrapNone/>
                <wp:docPr id="35"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60" behindDoc="0" locked="0" layoutInCell="1" allowOverlap="1" wp14:anchorId="43F36F97" wp14:editId="6D0CBC15">
                <wp:simplePos x="0" y="0"/>
                <wp:positionH relativeFrom="column">
                  <wp:posOffset>-902970</wp:posOffset>
                </wp:positionH>
                <wp:positionV relativeFrom="paragraph">
                  <wp:posOffset>2577465</wp:posOffset>
                </wp:positionV>
                <wp:extent cx="7547610" cy="139065"/>
                <wp:effectExtent l="0" t="0" r="0" b="0"/>
                <wp:wrapNone/>
                <wp:docPr id="36"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9 </w:t>
                            </w:r>
                          </w:p>
                        </w:txbxContent>
                      </wps:txbx>
                      <wps:bodyPr lIns="0" tIns="0" rIns="0" bIns="0">
                        <a:spAutoFit/>
                      </wps:bodyPr>
                    </wps:wsp>
                  </a:graphicData>
                </a:graphic>
              </wp:anchor>
            </w:drawing>
          </mc:Choice>
          <mc:Fallback>
            <w:pict>
              <v:rect id="_x0000_s1040" style="position:absolute;margin-left:-71.1pt;margin-top:202.95pt;width:594.3pt;height:10.95pt;z-index: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OQ/M59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9 </w:t>
                      </w:r>
                    </w:p>
                  </w:txbxContent>
                </v:textbox>
              </v:rect>
            </w:pict>
          </mc:Fallback>
        </mc:AlternateContent>
      </w:r>
      <w:r w:rsidRPr="004A2E50">
        <w:rPr>
          <w:noProof/>
          <w:color w:val="auto"/>
          <w:lang w:eastAsia="fr-FR"/>
        </w:rPr>
        <mc:AlternateContent>
          <mc:Choice Requires="wps">
            <w:drawing>
              <wp:anchor distT="0" distB="0" distL="0" distR="0" simplePos="0" relativeHeight="82" behindDoc="0" locked="0" layoutInCell="1" allowOverlap="1" wp14:anchorId="1C9875BB" wp14:editId="1FE94367">
                <wp:simplePos x="0" y="0"/>
                <wp:positionH relativeFrom="column">
                  <wp:posOffset>0</wp:posOffset>
                </wp:positionH>
                <wp:positionV relativeFrom="paragraph">
                  <wp:posOffset>28575</wp:posOffset>
                </wp:positionV>
                <wp:extent cx="5973445" cy="2650490"/>
                <wp:effectExtent l="0" t="0" r="0" b="0"/>
                <wp:wrapNone/>
                <wp:docPr id="38"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A329C7">
                            <w:pPr>
                              <w:pStyle w:val="Contenudecadre"/>
                              <w:overflowPunct w:val="0"/>
                              <w:spacing w:after="0" w:line="240" w:lineRule="auto"/>
                              <w:ind w:left="284"/>
                              <w:rPr>
                                <w:rFonts w:eastAsiaTheme="minorHAnsi"/>
                                <w:bCs/>
                                <w:color w:val="auto"/>
                                <w:sz w:val="28"/>
                              </w:rPr>
                            </w:pPr>
                            <w:r w:rsidRPr="004A2E50">
                              <w:rPr>
                                <w:rFonts w:eastAsiaTheme="minorHAnsi"/>
                                <w:bCs/>
                                <w:color w:val="auto"/>
                                <w:sz w:val="28"/>
                              </w:rPr>
                              <w:t xml:space="preserve">A Paris, 60 bâtiments de l’Etat vont être rénovés, pour un investissement total de 238 M €. </w:t>
                            </w:r>
                          </w:p>
                          <w:p w:rsidR="006850A9" w:rsidRPr="004A2E50" w:rsidRDefault="006850A9" w:rsidP="00A329C7">
                            <w:pPr>
                              <w:pStyle w:val="Contenudecadre"/>
                              <w:overflowPunct w:val="0"/>
                              <w:spacing w:after="0" w:line="240" w:lineRule="auto"/>
                              <w:ind w:left="284"/>
                              <w:rPr>
                                <w:rFonts w:eastAsiaTheme="minorHAnsi"/>
                                <w:bCs/>
                                <w:color w:val="auto"/>
                                <w:sz w:val="28"/>
                              </w:rPr>
                            </w:pPr>
                            <w:r w:rsidRPr="004A2E50">
                              <w:rPr>
                                <w:rFonts w:eastAsiaTheme="minorHAnsi"/>
                                <w:bCs/>
                                <w:color w:val="auto"/>
                                <w:sz w:val="28"/>
                              </w:rPr>
                              <w:t>A titre d’exemple, on peut citer les travaux :</w:t>
                            </w:r>
                          </w:p>
                          <w:p w:rsidR="006850A9" w:rsidRPr="004A2E50" w:rsidRDefault="006850A9" w:rsidP="00A329C7">
                            <w:pPr>
                              <w:pStyle w:val="Contenudecadre"/>
                              <w:overflowPunct w:val="0"/>
                              <w:spacing w:after="0" w:line="240" w:lineRule="auto"/>
                              <w:ind w:left="284"/>
                              <w:rPr>
                                <w:rFonts w:eastAsiaTheme="minorHAnsi"/>
                                <w:bCs/>
                                <w:color w:val="auto"/>
                                <w:sz w:val="28"/>
                              </w:rPr>
                            </w:pPr>
                            <w:proofErr w:type="gramStart"/>
                            <w:r w:rsidRPr="004A2E50">
                              <w:rPr>
                                <w:rFonts w:eastAsiaTheme="minorHAnsi"/>
                                <w:bCs/>
                                <w:color w:val="auto"/>
                                <w:sz w:val="28"/>
                              </w:rPr>
                              <w:t>du</w:t>
                            </w:r>
                            <w:proofErr w:type="gramEnd"/>
                            <w:r w:rsidRPr="004A2E50">
                              <w:rPr>
                                <w:rFonts w:eastAsiaTheme="minorHAnsi"/>
                                <w:bCs/>
                                <w:color w:val="auto"/>
                                <w:sz w:val="28"/>
                              </w:rPr>
                              <w:t xml:space="preserve"> Palais de Justice de l’Île de la Cité, </w:t>
                            </w:r>
                          </w:p>
                          <w:p w:rsidR="006850A9" w:rsidRPr="004A2E50" w:rsidRDefault="006850A9" w:rsidP="00A329C7">
                            <w:pPr>
                              <w:pStyle w:val="Contenudecadre"/>
                              <w:overflowPunct w:val="0"/>
                              <w:spacing w:after="0" w:line="240" w:lineRule="auto"/>
                              <w:ind w:left="284"/>
                              <w:rPr>
                                <w:rFonts w:eastAsiaTheme="minorHAnsi"/>
                                <w:bCs/>
                                <w:color w:val="auto"/>
                                <w:sz w:val="28"/>
                              </w:rPr>
                            </w:pPr>
                            <w:proofErr w:type="gramStart"/>
                            <w:r w:rsidRPr="004A2E50">
                              <w:rPr>
                                <w:rFonts w:eastAsiaTheme="minorHAnsi"/>
                                <w:bCs/>
                                <w:color w:val="auto"/>
                                <w:sz w:val="28"/>
                              </w:rPr>
                              <w:t>du</w:t>
                            </w:r>
                            <w:proofErr w:type="gramEnd"/>
                            <w:r w:rsidRPr="004A2E50">
                              <w:rPr>
                                <w:rFonts w:eastAsiaTheme="minorHAnsi"/>
                                <w:bCs/>
                                <w:color w:val="auto"/>
                                <w:sz w:val="28"/>
                              </w:rPr>
                              <w:t xml:space="preserve"> Théâtre national de Chaillot </w:t>
                            </w:r>
                          </w:p>
                          <w:p w:rsidR="006850A9" w:rsidRPr="004A2E50" w:rsidRDefault="006850A9" w:rsidP="00A329C7">
                            <w:pPr>
                              <w:pStyle w:val="Contenudecadre"/>
                              <w:overflowPunct w:val="0"/>
                              <w:spacing w:after="0" w:line="240" w:lineRule="auto"/>
                              <w:ind w:left="284"/>
                              <w:rPr>
                                <w:rFonts w:asciiTheme="minorHAnsi" w:eastAsiaTheme="minorHAnsi" w:hAnsiTheme="minorHAnsi"/>
                                <w:bCs/>
                                <w:color w:val="auto"/>
                                <w:sz w:val="28"/>
                              </w:rPr>
                            </w:pPr>
                            <w:proofErr w:type="gramStart"/>
                            <w:r w:rsidRPr="004A2E50">
                              <w:rPr>
                                <w:rFonts w:eastAsiaTheme="minorHAnsi"/>
                                <w:bCs/>
                                <w:color w:val="auto"/>
                                <w:sz w:val="28"/>
                              </w:rPr>
                              <w:t>ou</w:t>
                            </w:r>
                            <w:proofErr w:type="gramEnd"/>
                            <w:r w:rsidRPr="004A2E50">
                              <w:rPr>
                                <w:rFonts w:eastAsiaTheme="minorHAnsi"/>
                                <w:bCs/>
                                <w:color w:val="auto"/>
                                <w:sz w:val="28"/>
                              </w:rPr>
                              <w:t xml:space="preserve"> encore l’Université Paris Dauphine.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41" style="position:absolute;margin-left:0;margin-top:2.25pt;width:470.35pt;height:208.7pt;z-index:8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Huz&#10;GlrZAQAAFgQAAA4AAAAAAAAAAAAAAAAALgIAAGRycy9lMm9Eb2MueG1sUEsBAi0AFAAGAAgAAAAh&#10;ADZ2ggbeAAAABgEAAA8AAAAAAAAAAAAAAAAAMwQAAGRycy9kb3ducmV2LnhtbFBLBQYAAAAABAAE&#10;APMAAAA+BQ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A329C7">
                      <w:pPr>
                        <w:pStyle w:val="Contenudecadre"/>
                        <w:overflowPunct w:val="0"/>
                        <w:spacing w:after="0" w:line="240" w:lineRule="auto"/>
                        <w:ind w:left="284"/>
                        <w:rPr>
                          <w:rFonts w:eastAsiaTheme="minorHAnsi"/>
                          <w:bCs/>
                          <w:color w:val="auto"/>
                          <w:sz w:val="28"/>
                        </w:rPr>
                      </w:pPr>
                      <w:r w:rsidRPr="004A2E50">
                        <w:rPr>
                          <w:rFonts w:eastAsiaTheme="minorHAnsi"/>
                          <w:bCs/>
                          <w:color w:val="auto"/>
                          <w:sz w:val="28"/>
                        </w:rPr>
                        <w:t xml:space="preserve">A Paris, 60 bâtiments de l’Etat vont être rénovés, pour un investissement total de 238 M €. </w:t>
                      </w:r>
                    </w:p>
                    <w:p w:rsidR="006850A9" w:rsidRPr="004A2E50" w:rsidRDefault="006850A9" w:rsidP="00A329C7">
                      <w:pPr>
                        <w:pStyle w:val="Contenudecadre"/>
                        <w:overflowPunct w:val="0"/>
                        <w:spacing w:after="0" w:line="240" w:lineRule="auto"/>
                        <w:ind w:left="284"/>
                        <w:rPr>
                          <w:rFonts w:eastAsiaTheme="minorHAnsi"/>
                          <w:bCs/>
                          <w:color w:val="auto"/>
                          <w:sz w:val="28"/>
                        </w:rPr>
                      </w:pPr>
                      <w:r w:rsidRPr="004A2E50">
                        <w:rPr>
                          <w:rFonts w:eastAsiaTheme="minorHAnsi"/>
                          <w:bCs/>
                          <w:color w:val="auto"/>
                          <w:sz w:val="28"/>
                        </w:rPr>
                        <w:t>A titre d’exemple, on peut citer les travaux :</w:t>
                      </w:r>
                    </w:p>
                    <w:p w:rsidR="006850A9" w:rsidRPr="004A2E50" w:rsidRDefault="006850A9" w:rsidP="00A329C7">
                      <w:pPr>
                        <w:pStyle w:val="Contenudecadre"/>
                        <w:overflowPunct w:val="0"/>
                        <w:spacing w:after="0" w:line="240" w:lineRule="auto"/>
                        <w:ind w:left="284"/>
                        <w:rPr>
                          <w:rFonts w:eastAsiaTheme="minorHAnsi"/>
                          <w:bCs/>
                          <w:color w:val="auto"/>
                          <w:sz w:val="28"/>
                        </w:rPr>
                      </w:pPr>
                      <w:proofErr w:type="gramStart"/>
                      <w:r w:rsidRPr="004A2E50">
                        <w:rPr>
                          <w:rFonts w:eastAsiaTheme="minorHAnsi"/>
                          <w:bCs/>
                          <w:color w:val="auto"/>
                          <w:sz w:val="28"/>
                        </w:rPr>
                        <w:t>du</w:t>
                      </w:r>
                      <w:proofErr w:type="gramEnd"/>
                      <w:r w:rsidRPr="004A2E50">
                        <w:rPr>
                          <w:rFonts w:eastAsiaTheme="minorHAnsi"/>
                          <w:bCs/>
                          <w:color w:val="auto"/>
                          <w:sz w:val="28"/>
                        </w:rPr>
                        <w:t xml:space="preserve"> Palais de Justice de l’Île de la Cité, </w:t>
                      </w:r>
                    </w:p>
                    <w:p w:rsidR="006850A9" w:rsidRPr="004A2E50" w:rsidRDefault="006850A9" w:rsidP="00A329C7">
                      <w:pPr>
                        <w:pStyle w:val="Contenudecadre"/>
                        <w:overflowPunct w:val="0"/>
                        <w:spacing w:after="0" w:line="240" w:lineRule="auto"/>
                        <w:ind w:left="284"/>
                        <w:rPr>
                          <w:rFonts w:eastAsiaTheme="minorHAnsi"/>
                          <w:bCs/>
                          <w:color w:val="auto"/>
                          <w:sz w:val="28"/>
                        </w:rPr>
                      </w:pPr>
                      <w:proofErr w:type="gramStart"/>
                      <w:r w:rsidRPr="004A2E50">
                        <w:rPr>
                          <w:rFonts w:eastAsiaTheme="minorHAnsi"/>
                          <w:bCs/>
                          <w:color w:val="auto"/>
                          <w:sz w:val="28"/>
                        </w:rPr>
                        <w:t>du</w:t>
                      </w:r>
                      <w:proofErr w:type="gramEnd"/>
                      <w:r w:rsidRPr="004A2E50">
                        <w:rPr>
                          <w:rFonts w:eastAsiaTheme="minorHAnsi"/>
                          <w:bCs/>
                          <w:color w:val="auto"/>
                          <w:sz w:val="28"/>
                        </w:rPr>
                        <w:t xml:space="preserve"> Théâtre national de Chaillot </w:t>
                      </w:r>
                    </w:p>
                    <w:p w:rsidR="006850A9" w:rsidRPr="004A2E50" w:rsidRDefault="006850A9" w:rsidP="00A329C7">
                      <w:pPr>
                        <w:pStyle w:val="Contenudecadre"/>
                        <w:overflowPunct w:val="0"/>
                        <w:spacing w:after="0" w:line="240" w:lineRule="auto"/>
                        <w:ind w:left="284"/>
                        <w:rPr>
                          <w:rFonts w:asciiTheme="minorHAnsi" w:eastAsiaTheme="minorHAnsi" w:hAnsiTheme="minorHAnsi"/>
                          <w:bCs/>
                          <w:color w:val="auto"/>
                          <w:sz w:val="28"/>
                        </w:rPr>
                      </w:pPr>
                      <w:proofErr w:type="gramStart"/>
                      <w:r w:rsidRPr="004A2E50">
                        <w:rPr>
                          <w:rFonts w:eastAsiaTheme="minorHAnsi"/>
                          <w:bCs/>
                          <w:color w:val="auto"/>
                          <w:sz w:val="28"/>
                        </w:rPr>
                        <w:t>ou</w:t>
                      </w:r>
                      <w:proofErr w:type="gramEnd"/>
                      <w:r w:rsidRPr="004A2E50">
                        <w:rPr>
                          <w:rFonts w:eastAsiaTheme="minorHAnsi"/>
                          <w:bCs/>
                          <w:color w:val="auto"/>
                          <w:sz w:val="28"/>
                        </w:rPr>
                        <w:t xml:space="preserve"> encore l’Université Paris Dauphine.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9C3C37">
      <w:pPr>
        <w:rPr>
          <w:color w:val="auto"/>
        </w:rPr>
      </w:pPr>
    </w:p>
    <w:p w:rsidR="009C3C37" w:rsidRPr="004A2E50" w:rsidRDefault="009C3C37">
      <w:pPr>
        <w:rPr>
          <w:rFonts w:ascii="Arial" w:hAnsi="Arial" w:cs="Arial"/>
          <w:color w:val="auto"/>
          <w:sz w:val="56"/>
          <w:szCs w:val="56"/>
        </w:rPr>
      </w:pPr>
    </w:p>
    <w:p w:rsidR="009C3C37" w:rsidRPr="004A2E50" w:rsidRDefault="009C3C37">
      <w:pPr>
        <w:rPr>
          <w:rFonts w:ascii="Arial" w:hAnsi="Arial" w:cs="Arial"/>
          <w:color w:val="auto"/>
          <w:sz w:val="56"/>
          <w:szCs w:val="56"/>
        </w:rPr>
      </w:pPr>
    </w:p>
    <w:p w:rsidR="009C3C37" w:rsidRPr="004A2E50" w:rsidRDefault="009C3C37">
      <w:pPr>
        <w:rPr>
          <w:rFonts w:ascii="Arial" w:hAnsi="Arial" w:cs="Arial"/>
          <w:color w:val="auto"/>
          <w:sz w:val="56"/>
          <w:szCs w:val="56"/>
        </w:rPr>
      </w:pPr>
    </w:p>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16" behindDoc="0" locked="0" layoutInCell="1" allowOverlap="1" wp14:anchorId="52CB904C" wp14:editId="666B9131">
                <wp:simplePos x="0" y="0"/>
                <wp:positionH relativeFrom="column">
                  <wp:posOffset>-877570</wp:posOffset>
                </wp:positionH>
                <wp:positionV relativeFrom="paragraph">
                  <wp:posOffset>7219950</wp:posOffset>
                </wp:positionV>
                <wp:extent cx="7526020" cy="139065"/>
                <wp:effectExtent l="0" t="0" r="0" b="0"/>
                <wp:wrapNone/>
                <wp:docPr id="42" name="Forme2"/>
                <wp:cNvGraphicFramePr/>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spacing w:after="0" w:line="240" w:lineRule="auto"/>
                              <w:jc w:val="center"/>
                            </w:pPr>
                            <w:r>
                              <w:rPr>
                                <w:rFonts w:eastAsiaTheme="minorHAnsi"/>
                                <w:sz w:val="18"/>
                                <w:szCs w:val="18"/>
                              </w:rPr>
                              <w:t>10</w:t>
                            </w:r>
                          </w:p>
                        </w:txbxContent>
                      </wps:txbx>
                      <wps:bodyPr lIns="0" tIns="0" rIns="0" bIns="0">
                        <a:spAutoFit/>
                      </wps:bodyPr>
                    </wps:wsp>
                  </a:graphicData>
                </a:graphic>
              </wp:anchor>
            </w:drawing>
          </mc:Choice>
          <mc:Fallback>
            <w:pict>
              <v:rect id="_x0000_s1042" style="position:absolute;margin-left:-69.1pt;margin-top:568.5pt;width:592.6pt;height:10.95pt;z-index:1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" filled="f" stroked="f">
                <v:textbox style="mso-fit-shape-to-text:t" inset="0,0,0,0">
                  <w:txbxContent>
                    <w:p w:rsidR="006850A9" w:rsidRDefault="006850A9">
                      <w:pPr>
                        <w:pStyle w:val="Contenudecadre"/>
                        <w:spacing w:after="0" w:line="240" w:lineRule="auto"/>
                        <w:jc w:val="center"/>
                      </w:pPr>
                      <w:r>
                        <w:rPr>
                          <w:rFonts w:eastAsiaTheme="minorHAnsi"/>
                          <w:sz w:val="18"/>
                          <w:szCs w:val="18"/>
                        </w:rPr>
                        <w:t>10</w:t>
                      </w:r>
                    </w:p>
                  </w:txbxContent>
                </v:textbox>
              </v:rect>
            </w:pict>
          </mc:Fallback>
        </mc:AlternateContent>
      </w:r>
      <w:r w:rsidRPr="004A2E50">
        <w:rPr>
          <w:rFonts w:ascii="Arial" w:hAnsi="Arial" w:cs="Arial"/>
          <w:b/>
          <w:bCs/>
          <w:color w:val="auto"/>
          <w:sz w:val="56"/>
          <w:szCs w:val="56"/>
        </w:rPr>
        <w:t>Volet : Compétitivité</w:t>
      </w:r>
    </w:p>
    <w:p w:rsidR="009C3C37" w:rsidRPr="004A2E50" w:rsidRDefault="00E149D1">
      <w:pPr>
        <w:rPr>
          <w:color w:val="auto"/>
        </w:rPr>
      </w:pPr>
      <w:r w:rsidRPr="004A2E50">
        <w:rPr>
          <w:noProof/>
          <w:color w:val="auto"/>
          <w:lang w:eastAsia="fr-FR"/>
        </w:rPr>
        <mc:AlternateContent>
          <mc:Choice Requires="wps">
            <w:drawing>
              <wp:anchor distT="0" distB="0" distL="0" distR="0" simplePos="0" relativeHeight="81" behindDoc="0" locked="0" layoutInCell="1" allowOverlap="1" wp14:anchorId="47ADFFFC" wp14:editId="794231B2">
                <wp:simplePos x="0" y="0"/>
                <wp:positionH relativeFrom="column">
                  <wp:posOffset>-194945</wp:posOffset>
                </wp:positionH>
                <wp:positionV relativeFrom="paragraph">
                  <wp:posOffset>24130</wp:posOffset>
                </wp:positionV>
                <wp:extent cx="5886450" cy="7022465"/>
                <wp:effectExtent l="0" t="0" r="0" b="1270"/>
                <wp:wrapNone/>
                <wp:docPr id="40" name="Forme1"/>
                <wp:cNvGraphicFramePr/>
                <a:graphic xmlns:a="http://schemas.openxmlformats.org/drawingml/2006/main">
                  <a:graphicData uri="http://schemas.microsoft.com/office/word/2010/wordprocessingShape">
                    <wps:wsp>
                      <wps:cNvSpPr/>
                      <wps:spPr>
                        <a:xfrm>
                          <a:off x="0" y="0"/>
                          <a:ext cx="5886450" cy="702246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rPr>
                            </w:pPr>
                            <w:r w:rsidRPr="004A2E50">
                              <w:rPr>
                                <w:rFonts w:eastAsiaTheme="minorHAnsi"/>
                                <w:b/>
                                <w:bCs/>
                                <w:color w:val="auto"/>
                              </w:rPr>
                              <w:t xml:space="preserve"> Commentaires généraux :</w:t>
                            </w:r>
                          </w:p>
                          <w:p w:rsidR="006850A9" w:rsidRPr="004A2E50" w:rsidRDefault="006850A9">
                            <w:pPr>
                              <w:pStyle w:val="Contenudecadre"/>
                              <w:overflowPunct w:val="0"/>
                              <w:spacing w:after="0" w:line="240" w:lineRule="auto"/>
                              <w:rPr>
                                <w:color w:val="auto"/>
                              </w:rPr>
                            </w:pPr>
                          </w:p>
                          <w:p w:rsidR="006850A9" w:rsidRPr="004A2E50" w:rsidRDefault="006850A9" w:rsidP="00A329C7">
                            <w:pPr>
                              <w:pStyle w:val="Contenudecadre"/>
                              <w:overflowPunct w:val="0"/>
                              <w:spacing w:after="0" w:line="240" w:lineRule="auto"/>
                              <w:ind w:left="1134"/>
                              <w:jc w:val="center"/>
                              <w:rPr>
                                <w:color w:val="auto"/>
                              </w:rPr>
                            </w:pPr>
                          </w:p>
                          <w:p w:rsidR="006850A9" w:rsidRPr="004A2E50" w:rsidRDefault="006850A9" w:rsidP="00C62423">
                            <w:pPr>
                              <w:ind w:left="1134" w:right="741"/>
                              <w:jc w:val="both"/>
                              <w:rPr>
                                <w:color w:val="auto"/>
                                <w:sz w:val="28"/>
                              </w:rPr>
                            </w:pPr>
                            <w:r w:rsidRPr="004A2E50">
                              <w:rPr>
                                <w:color w:val="auto"/>
                                <w:sz w:val="28"/>
                              </w:rPr>
                              <w:t>1,13 Md € de crédits ont été attribués à Paris au titre du volet compétitivité, dont notamment :</w:t>
                            </w:r>
                          </w:p>
                          <w:p w:rsidR="006850A9" w:rsidRPr="004A2E50" w:rsidRDefault="006850A9" w:rsidP="00C62423">
                            <w:pPr>
                              <w:pStyle w:val="Paragraphedeliste"/>
                              <w:numPr>
                                <w:ilvl w:val="0"/>
                                <w:numId w:val="4"/>
                              </w:numPr>
                              <w:ind w:right="741"/>
                              <w:jc w:val="both"/>
                              <w:rPr>
                                <w:sz w:val="28"/>
                              </w:rPr>
                            </w:pPr>
                            <w:r w:rsidRPr="004A2E50">
                              <w:rPr>
                                <w:sz w:val="28"/>
                              </w:rPr>
                              <w:t xml:space="preserve">887 M€ de baisse d’impôts de production qui bénéficieront à 60 200 entreprises, </w:t>
                            </w:r>
                          </w:p>
                          <w:p w:rsidR="006850A9" w:rsidRPr="004A2E50" w:rsidRDefault="006850A9" w:rsidP="00C62423">
                            <w:pPr>
                              <w:pStyle w:val="Paragraphedeliste"/>
                              <w:numPr>
                                <w:ilvl w:val="0"/>
                                <w:numId w:val="4"/>
                              </w:numPr>
                              <w:ind w:right="741"/>
                              <w:jc w:val="both"/>
                              <w:rPr>
                                <w:sz w:val="28"/>
                              </w:rPr>
                            </w:pPr>
                            <w:r w:rsidRPr="004A2E50">
                              <w:rPr>
                                <w:sz w:val="28"/>
                              </w:rPr>
                              <w:t xml:space="preserve">236 M€ pour soutenir le secteur de la culture </w:t>
                            </w:r>
                          </w:p>
                          <w:p w:rsidR="006850A9" w:rsidRPr="004A2E50" w:rsidRDefault="006850A9" w:rsidP="00C62423">
                            <w:pPr>
                              <w:pStyle w:val="Paragraphedeliste"/>
                              <w:numPr>
                                <w:ilvl w:val="0"/>
                                <w:numId w:val="4"/>
                              </w:numPr>
                              <w:ind w:right="741"/>
                              <w:jc w:val="both"/>
                              <w:rPr>
                                <w:sz w:val="28"/>
                              </w:rPr>
                            </w:pPr>
                            <w:r w:rsidRPr="004A2E50">
                              <w:rPr>
                                <w:sz w:val="28"/>
                              </w:rPr>
                              <w:t>5 M € au bénéfice de 7 lauréats des fonds industriels.</w:t>
                            </w:r>
                          </w:p>
                          <w:p w:rsidR="006850A9" w:rsidRPr="004A2E50" w:rsidRDefault="006850A9" w:rsidP="00C62423">
                            <w:pPr>
                              <w:ind w:left="1134" w:right="741"/>
                              <w:jc w:val="both"/>
                              <w:rPr>
                                <w:color w:val="auto"/>
                                <w:sz w:val="28"/>
                              </w:rPr>
                            </w:pPr>
                          </w:p>
                          <w:p w:rsidR="006850A9" w:rsidRPr="004A2E50" w:rsidRDefault="006850A9" w:rsidP="00C62423">
                            <w:pPr>
                              <w:ind w:left="1134" w:right="741"/>
                              <w:jc w:val="both"/>
                              <w:rPr>
                                <w:rFonts w:cs="Times New Roman"/>
                                <w:color w:val="auto"/>
                                <w:sz w:val="28"/>
                              </w:rPr>
                            </w:pPr>
                            <w:r w:rsidRPr="004A2E50">
                              <w:rPr>
                                <w:color w:val="auto"/>
                                <w:sz w:val="28"/>
                              </w:rPr>
                              <w:t xml:space="preserve">Ce montant n’intègre </w:t>
                            </w:r>
                            <w:r w:rsidRPr="004A2E50">
                              <w:rPr>
                                <w:rFonts w:cs="Times New Roman"/>
                                <w:color w:val="auto"/>
                                <w:sz w:val="28"/>
                              </w:rPr>
                              <w:t>pas les 2.8 Mds versés à près de 700.000 entreprises parisiennes au titre du fonds de solidarité par ailleurs, ni les 3.8 Mds indemnisés au titre de l’activité partielle, ni les 20 Mds € d’encours de PGE versés à 56 000 entreprises parisiennes.</w:t>
                            </w:r>
                          </w:p>
                          <w:p w:rsidR="006850A9" w:rsidRPr="004A2E50" w:rsidRDefault="006850A9" w:rsidP="00A329C7">
                            <w:pPr>
                              <w:ind w:left="1134" w:right="741"/>
                              <w:jc w:val="center"/>
                              <w:rPr>
                                <w:rFonts w:cs="Times New Roman"/>
                                <w:color w:val="auto"/>
                                <w:sz w:val="28"/>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wrap="square" lIns="0" tIns="0" rIns="0" bIns="0">
                        <a:spAutoFit/>
                      </wps:bodyPr>
                    </wps:wsp>
                  </a:graphicData>
                </a:graphic>
                <wp14:sizeRelH relativeFrom="margin">
                  <wp14:pctWidth>0</wp14:pctWidth>
                </wp14:sizeRelH>
              </wp:anchor>
            </w:drawing>
          </mc:Choice>
          <mc:Fallback>
            <w:pict>
              <v:rect id="_x0000_s1043" style="position:absolute;margin-left:-15.35pt;margin-top:1.9pt;width:463.5pt;height:552.95pt;z-index:81;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" filled="f">
                <v:textbox style="mso-fit-shape-to-text:t" inset="0,0,0,0">
                  <w:txbxContent>
                    <w:p w:rsidR="006850A9" w:rsidRPr="004A2E50" w:rsidRDefault="006850A9">
                      <w:pPr>
                        <w:pStyle w:val="Contenudecadre"/>
                        <w:overflowPunct w:val="0"/>
                        <w:spacing w:after="0" w:line="240" w:lineRule="auto"/>
                        <w:rPr>
                          <w:color w:val="auto"/>
                        </w:rPr>
                      </w:pPr>
                      <w:r w:rsidRPr="004A2E50">
                        <w:rPr>
                          <w:rFonts w:eastAsiaTheme="minorHAnsi"/>
                          <w:b/>
                          <w:bCs/>
                          <w:color w:val="auto"/>
                        </w:rPr>
                        <w:t xml:space="preserve"> Commentaires généraux :</w:t>
                      </w:r>
                    </w:p>
                    <w:p w:rsidR="006850A9" w:rsidRPr="004A2E50" w:rsidRDefault="006850A9">
                      <w:pPr>
                        <w:pStyle w:val="Contenudecadre"/>
                        <w:overflowPunct w:val="0"/>
                        <w:spacing w:after="0" w:line="240" w:lineRule="auto"/>
                        <w:rPr>
                          <w:color w:val="auto"/>
                        </w:rPr>
                      </w:pPr>
                    </w:p>
                    <w:p w:rsidR="006850A9" w:rsidRPr="004A2E50" w:rsidRDefault="006850A9" w:rsidP="00A329C7">
                      <w:pPr>
                        <w:pStyle w:val="Contenudecadre"/>
                        <w:overflowPunct w:val="0"/>
                        <w:spacing w:after="0" w:line="240" w:lineRule="auto"/>
                        <w:ind w:left="1134"/>
                        <w:jc w:val="center"/>
                        <w:rPr>
                          <w:color w:val="auto"/>
                        </w:rPr>
                      </w:pPr>
                    </w:p>
                    <w:p w:rsidR="006850A9" w:rsidRPr="004A2E50" w:rsidRDefault="006850A9" w:rsidP="00C62423">
                      <w:pPr>
                        <w:ind w:left="1134" w:right="741"/>
                        <w:jc w:val="both"/>
                        <w:rPr>
                          <w:color w:val="auto"/>
                          <w:sz w:val="28"/>
                        </w:rPr>
                      </w:pPr>
                      <w:r w:rsidRPr="004A2E50">
                        <w:rPr>
                          <w:color w:val="auto"/>
                          <w:sz w:val="28"/>
                        </w:rPr>
                        <w:t>1,13 Md € de crédits ont été attribués à Paris au titre du volet compétitivité, dont notamment :</w:t>
                      </w:r>
                    </w:p>
                    <w:p w:rsidR="006850A9" w:rsidRPr="004A2E50" w:rsidRDefault="006850A9" w:rsidP="00C62423">
                      <w:pPr>
                        <w:pStyle w:val="Paragraphedeliste"/>
                        <w:numPr>
                          <w:ilvl w:val="0"/>
                          <w:numId w:val="4"/>
                        </w:numPr>
                        <w:ind w:right="741"/>
                        <w:jc w:val="both"/>
                        <w:rPr>
                          <w:sz w:val="28"/>
                        </w:rPr>
                      </w:pPr>
                      <w:r w:rsidRPr="004A2E50">
                        <w:rPr>
                          <w:sz w:val="28"/>
                        </w:rPr>
                        <w:t xml:space="preserve">887 M€ de baisse d’impôts de production qui bénéficieront à 60 200 entreprises, </w:t>
                      </w:r>
                    </w:p>
                    <w:p w:rsidR="006850A9" w:rsidRPr="004A2E50" w:rsidRDefault="006850A9" w:rsidP="00C62423">
                      <w:pPr>
                        <w:pStyle w:val="Paragraphedeliste"/>
                        <w:numPr>
                          <w:ilvl w:val="0"/>
                          <w:numId w:val="4"/>
                        </w:numPr>
                        <w:ind w:right="741"/>
                        <w:jc w:val="both"/>
                        <w:rPr>
                          <w:sz w:val="28"/>
                        </w:rPr>
                      </w:pPr>
                      <w:r w:rsidRPr="004A2E50">
                        <w:rPr>
                          <w:sz w:val="28"/>
                        </w:rPr>
                        <w:t xml:space="preserve">236 M€ pour soutenir le secteur de la culture </w:t>
                      </w:r>
                    </w:p>
                    <w:p w:rsidR="006850A9" w:rsidRPr="004A2E50" w:rsidRDefault="006850A9" w:rsidP="00C62423">
                      <w:pPr>
                        <w:pStyle w:val="Paragraphedeliste"/>
                        <w:numPr>
                          <w:ilvl w:val="0"/>
                          <w:numId w:val="4"/>
                        </w:numPr>
                        <w:ind w:right="741"/>
                        <w:jc w:val="both"/>
                        <w:rPr>
                          <w:sz w:val="28"/>
                        </w:rPr>
                      </w:pPr>
                      <w:r w:rsidRPr="004A2E50">
                        <w:rPr>
                          <w:sz w:val="28"/>
                        </w:rPr>
                        <w:t>5 M € au bénéfice de 7 lauréats des fonds industriels.</w:t>
                      </w:r>
                    </w:p>
                    <w:p w:rsidR="006850A9" w:rsidRPr="004A2E50" w:rsidRDefault="006850A9" w:rsidP="00C62423">
                      <w:pPr>
                        <w:ind w:left="1134" w:right="741"/>
                        <w:jc w:val="both"/>
                        <w:rPr>
                          <w:color w:val="auto"/>
                          <w:sz w:val="28"/>
                        </w:rPr>
                      </w:pPr>
                    </w:p>
                    <w:p w:rsidR="006850A9" w:rsidRPr="004A2E50" w:rsidRDefault="006850A9" w:rsidP="00C62423">
                      <w:pPr>
                        <w:ind w:left="1134" w:right="741"/>
                        <w:jc w:val="both"/>
                        <w:rPr>
                          <w:rFonts w:cs="Times New Roman"/>
                          <w:color w:val="auto"/>
                          <w:sz w:val="28"/>
                        </w:rPr>
                      </w:pPr>
                      <w:r w:rsidRPr="004A2E50">
                        <w:rPr>
                          <w:color w:val="auto"/>
                          <w:sz w:val="28"/>
                        </w:rPr>
                        <w:t xml:space="preserve">Ce montant n’intègre </w:t>
                      </w:r>
                      <w:r w:rsidRPr="004A2E50">
                        <w:rPr>
                          <w:rFonts w:cs="Times New Roman"/>
                          <w:color w:val="auto"/>
                          <w:sz w:val="28"/>
                        </w:rPr>
                        <w:t>pas les 2.8 Mds versés à près de 700.000 entreprises parisiennes au titre du fonds de solidarité par ailleurs, ni les 3.8 Mds indemnisés au titre de l’activité partielle, ni les 20 Mds € d’encours de PGE versés à 56 000 entreprises parisiennes.</w:t>
                      </w:r>
                    </w:p>
                    <w:p w:rsidR="006850A9" w:rsidRPr="004A2E50" w:rsidRDefault="006850A9" w:rsidP="00A329C7">
                      <w:pPr>
                        <w:ind w:left="1134" w:right="741"/>
                        <w:jc w:val="center"/>
                        <w:rPr>
                          <w:rFonts w:cs="Times New Roman"/>
                          <w:color w:val="auto"/>
                          <w:sz w:val="28"/>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r w:rsidR="00803B1E"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Assurance prospection</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TPE</w:t>
      </w:r>
      <w:proofErr w:type="gramStart"/>
      <w:r w:rsidRPr="004A2E50">
        <w:rPr>
          <w:rFonts w:ascii="Arial" w:hAnsi="Arial" w:cs="Arial"/>
          <w:color w:val="auto"/>
          <w:sz w:val="20"/>
          <w:szCs w:val="20"/>
        </w:rPr>
        <w:t>,PME,ETI</w:t>
      </w:r>
      <w:proofErr w:type="gramEnd"/>
      <w:r w:rsidRPr="004A2E50">
        <w:rPr>
          <w:rFonts w:ascii="Arial" w:hAnsi="Arial" w:cs="Arial"/>
          <w:color w:val="auto"/>
          <w:sz w:val="20"/>
          <w:szCs w:val="20"/>
        </w:rPr>
        <w:t xml:space="preserve"> bénéficiaires : 93</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562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444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358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8" w:name="__DdeLink__225_36144007587"/>
            <w:bookmarkEnd w:id="8"/>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179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144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114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93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76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61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4" behindDoc="0" locked="0" layoutInCell="1" allowOverlap="1" wp14:anchorId="7B7980FB" wp14:editId="7F561F2E">
                <wp:simplePos x="0" y="0"/>
                <wp:positionH relativeFrom="column">
                  <wp:posOffset>0</wp:posOffset>
                </wp:positionH>
                <wp:positionV relativeFrom="paragraph">
                  <wp:posOffset>28575</wp:posOffset>
                </wp:positionV>
                <wp:extent cx="5973445" cy="2424430"/>
                <wp:effectExtent l="0" t="0" r="0" b="0"/>
                <wp:wrapNone/>
                <wp:docPr id="44"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9" behindDoc="0" locked="0" layoutInCell="1" allowOverlap="1" wp14:anchorId="25F72D9C" wp14:editId="169D83EE">
                <wp:simplePos x="0" y="0"/>
                <wp:positionH relativeFrom="column">
                  <wp:posOffset>-902970</wp:posOffset>
                </wp:positionH>
                <wp:positionV relativeFrom="paragraph">
                  <wp:posOffset>2577465</wp:posOffset>
                </wp:positionV>
                <wp:extent cx="7547610" cy="139065"/>
                <wp:effectExtent l="0" t="0" r="0" b="0"/>
                <wp:wrapNone/>
                <wp:docPr id="45"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11 </w:t>
                            </w:r>
                          </w:p>
                        </w:txbxContent>
                      </wps:txbx>
                      <wps:bodyPr lIns="0" tIns="0" rIns="0" bIns="0">
                        <a:spAutoFit/>
                      </wps:bodyPr>
                    </wps:wsp>
                  </a:graphicData>
                </a:graphic>
              </wp:anchor>
            </w:drawing>
          </mc:Choice>
          <mc:Fallback>
            <w:pict>
              <v:rect id="_x0000_s1044" style="position:absolute;margin-left:-71.1pt;margin-top:202.95pt;width:594.3pt;height:10.95pt;z-index: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GKn4w9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11 </w:t>
                      </w:r>
                    </w:p>
                  </w:txbxContent>
                </v:textbox>
              </v:rect>
            </w:pict>
          </mc:Fallback>
        </mc:AlternateContent>
      </w:r>
      <w:r w:rsidRPr="004A2E50">
        <w:rPr>
          <w:noProof/>
          <w:color w:val="auto"/>
          <w:lang w:eastAsia="fr-FR"/>
        </w:rPr>
        <mc:AlternateContent>
          <mc:Choice Requires="wps">
            <w:drawing>
              <wp:anchor distT="0" distB="0" distL="0" distR="0" simplePos="0" relativeHeight="80" behindDoc="0" locked="0" layoutInCell="1" allowOverlap="1" wp14:anchorId="33DAF52A" wp14:editId="71FC0C78">
                <wp:simplePos x="0" y="0"/>
                <wp:positionH relativeFrom="column">
                  <wp:posOffset>0</wp:posOffset>
                </wp:positionH>
                <wp:positionV relativeFrom="paragraph">
                  <wp:posOffset>28575</wp:posOffset>
                </wp:positionV>
                <wp:extent cx="5973445" cy="2650490"/>
                <wp:effectExtent l="0" t="0" r="0" b="0"/>
                <wp:wrapNone/>
                <wp:docPr id="47"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45" style="position:absolute;margin-left:0;margin-top:2.25pt;width:470.35pt;height:208.7pt;z-index: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KIn&#10;dmHZAQAAFgQAAA4AAAAAAAAAAAAAAAAALgIAAGRycy9lMm9Eb2MueG1sUEsBAi0AFAAGAAgAAAAh&#10;ADZ2ggbeAAAABgEAAA8AAAAAAAAAAAAAAAAAMwQAAGRycy9kb3ducmV2LnhtbFBLBQYAAAAABAAE&#10;APMAAAA+BQ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 xml:space="preserve">France </w:t>
      </w:r>
      <w:proofErr w:type="spellStart"/>
      <w:r w:rsidRPr="004A2E50">
        <w:rPr>
          <w:rFonts w:ascii="Arial" w:hAnsi="Arial" w:cs="Arial"/>
          <w:b/>
          <w:bCs/>
          <w:color w:val="auto"/>
          <w:sz w:val="28"/>
          <w:szCs w:val="28"/>
        </w:rPr>
        <w:t>Num</w:t>
      </w:r>
      <w:proofErr w:type="spellEnd"/>
      <w:r w:rsidRPr="004A2E50">
        <w:rPr>
          <w:rFonts w:ascii="Arial" w:hAnsi="Arial" w:cs="Arial"/>
          <w:b/>
          <w:bCs/>
          <w:color w:val="auto"/>
          <w:sz w:val="28"/>
          <w:szCs w:val="28"/>
        </w:rPr>
        <w:t xml:space="preserve"> : aide à la numérisation des TPE, PME, ETI</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d'accompagnements dispensés : 1717</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d'accompagnements dispensés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27991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11866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4106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9" w:name="__DdeLink__225_36144007588"/>
            <w:bookmarkEnd w:id="9"/>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d'accompagnements dispensés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4669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2127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688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d'accompagnements dispensés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1717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697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164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3" behindDoc="0" locked="0" layoutInCell="1" allowOverlap="1" wp14:anchorId="6D774AFB" wp14:editId="148474E6">
                <wp:simplePos x="0" y="0"/>
                <wp:positionH relativeFrom="column">
                  <wp:posOffset>0</wp:posOffset>
                </wp:positionH>
                <wp:positionV relativeFrom="paragraph">
                  <wp:posOffset>28575</wp:posOffset>
                </wp:positionV>
                <wp:extent cx="5973445" cy="2424430"/>
                <wp:effectExtent l="0" t="0" r="0" b="0"/>
                <wp:wrapNone/>
                <wp:docPr id="49"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8" behindDoc="0" locked="0" layoutInCell="1" allowOverlap="1" wp14:anchorId="38855CD1" wp14:editId="6F469FC8">
                <wp:simplePos x="0" y="0"/>
                <wp:positionH relativeFrom="column">
                  <wp:posOffset>-902970</wp:posOffset>
                </wp:positionH>
                <wp:positionV relativeFrom="paragraph">
                  <wp:posOffset>2577465</wp:posOffset>
                </wp:positionV>
                <wp:extent cx="7547610" cy="139065"/>
                <wp:effectExtent l="0" t="0" r="0" b="0"/>
                <wp:wrapNone/>
                <wp:docPr id="50"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12 </w:t>
                            </w:r>
                          </w:p>
                        </w:txbxContent>
                      </wps:txbx>
                      <wps:bodyPr lIns="0" tIns="0" rIns="0" bIns="0">
                        <a:spAutoFit/>
                      </wps:bodyPr>
                    </wps:wsp>
                  </a:graphicData>
                </a:graphic>
              </wp:anchor>
            </w:drawing>
          </mc:Choice>
          <mc:Fallback>
            <w:pict>
              <v:rect id="_x0000_s1046" style="position:absolute;margin-left:-71.1pt;margin-top:202.95pt;width:594.3pt;height:10.95pt;z-index:5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12 </w:t>
                      </w:r>
                    </w:p>
                  </w:txbxContent>
                </v:textbox>
              </v:rect>
            </w:pict>
          </mc:Fallback>
        </mc:AlternateContent>
      </w:r>
      <w:r w:rsidRPr="004A2E50">
        <w:rPr>
          <w:noProof/>
          <w:color w:val="auto"/>
          <w:lang w:eastAsia="fr-FR"/>
        </w:rPr>
        <mc:AlternateContent>
          <mc:Choice Requires="wps">
            <w:drawing>
              <wp:anchor distT="0" distB="0" distL="0" distR="0" simplePos="0" relativeHeight="79" behindDoc="0" locked="0" layoutInCell="1" allowOverlap="1" wp14:anchorId="036C9E0B" wp14:editId="78F7AC23">
                <wp:simplePos x="0" y="0"/>
                <wp:positionH relativeFrom="column">
                  <wp:posOffset>0</wp:posOffset>
                </wp:positionH>
                <wp:positionV relativeFrom="paragraph">
                  <wp:posOffset>28575</wp:posOffset>
                </wp:positionV>
                <wp:extent cx="5973445" cy="2650490"/>
                <wp:effectExtent l="0" t="0" r="0" b="0"/>
                <wp:wrapNone/>
                <wp:docPr id="52"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8141AF">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47" style="position:absolute;margin-left:0;margin-top:2.25pt;width:470.35pt;height:208.7pt;z-index:7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o10i&#10;mtgBAAAWBAAADgAAAAAAAAAAAAAAAAAuAgAAZHJzL2Uyb0RvYy54bWxQSwECLQAUAAYACAAAACEA&#10;NnaCBt4AAAAGAQAADwAAAAAAAAAAAAAAAAAyBAAAZHJzL2Rvd25yZXYueG1sUEsFBgAAAAAEAAQA&#10;8wAAAD0FA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8141AF">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AAP Industrie : Soutien aux projets industriels territoires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TPE</w:t>
      </w:r>
      <w:proofErr w:type="gramStart"/>
      <w:r w:rsidRPr="004A2E50">
        <w:rPr>
          <w:rFonts w:ascii="Arial" w:hAnsi="Arial" w:cs="Arial"/>
          <w:color w:val="auto"/>
          <w:sz w:val="20"/>
          <w:szCs w:val="20"/>
        </w:rPr>
        <w:t>,PME,ETI</w:t>
      </w:r>
      <w:proofErr w:type="gramEnd"/>
      <w:r w:rsidRPr="004A2E50">
        <w:rPr>
          <w:rFonts w:ascii="Arial" w:hAnsi="Arial" w:cs="Arial"/>
          <w:color w:val="auto"/>
          <w:sz w:val="20"/>
          <w:szCs w:val="20"/>
        </w:rPr>
        <w:t xml:space="preserve"> bénéficiaires : 0</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507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473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425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0" w:name="__DdeLink__225_36144007589"/>
            <w:bookmarkEnd w:id="10"/>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30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141AF">
            <w:pPr>
              <w:spacing w:after="0" w:line="240" w:lineRule="auto"/>
              <w:jc w:val="center"/>
              <w:rPr>
                <w:color w:val="auto"/>
                <w:sz w:val="20"/>
                <w:szCs w:val="20"/>
              </w:rPr>
            </w:pPr>
            <w:commentRangeStart w:id="11"/>
            <w:r w:rsidRPr="004A2E50">
              <w:rPr>
                <w:rFonts w:ascii="Arial" w:hAnsi="Arial" w:cs="Arial"/>
                <w:color w:val="auto"/>
                <w:sz w:val="20"/>
                <w:szCs w:val="20"/>
              </w:rPr>
              <w:t xml:space="preserve">0 </w:t>
            </w:r>
            <w:commentRangeEnd w:id="11"/>
            <w:r w:rsidRPr="004A2E50">
              <w:rPr>
                <w:rStyle w:val="Marquedecommentaire"/>
                <w:color w:val="auto"/>
              </w:rPr>
              <w:commentReference w:id="11"/>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0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2" behindDoc="0" locked="0" layoutInCell="1" allowOverlap="1" wp14:anchorId="5093B7FF" wp14:editId="4E068016">
                <wp:simplePos x="0" y="0"/>
                <wp:positionH relativeFrom="column">
                  <wp:posOffset>0</wp:posOffset>
                </wp:positionH>
                <wp:positionV relativeFrom="paragraph">
                  <wp:posOffset>28575</wp:posOffset>
                </wp:positionV>
                <wp:extent cx="5973445" cy="2424430"/>
                <wp:effectExtent l="0" t="0" r="0" b="0"/>
                <wp:wrapNone/>
                <wp:docPr id="54"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7" behindDoc="0" locked="0" layoutInCell="1" allowOverlap="1" wp14:anchorId="6A6CACA6" wp14:editId="66284248">
                <wp:simplePos x="0" y="0"/>
                <wp:positionH relativeFrom="column">
                  <wp:posOffset>-902970</wp:posOffset>
                </wp:positionH>
                <wp:positionV relativeFrom="paragraph">
                  <wp:posOffset>2577465</wp:posOffset>
                </wp:positionV>
                <wp:extent cx="7547610" cy="139065"/>
                <wp:effectExtent l="0" t="0" r="0" b="0"/>
                <wp:wrapNone/>
                <wp:docPr id="55"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13 </w:t>
                            </w:r>
                          </w:p>
                        </w:txbxContent>
                      </wps:txbx>
                      <wps:bodyPr lIns="0" tIns="0" rIns="0" bIns="0">
                        <a:spAutoFit/>
                      </wps:bodyPr>
                    </wps:wsp>
                  </a:graphicData>
                </a:graphic>
              </wp:anchor>
            </w:drawing>
          </mc:Choice>
          <mc:Fallback>
            <w:pict>
              <v:rect id="_x0000_s1048" style="position:absolute;margin-left:-71.1pt;margin-top:202.95pt;width:594.3pt;height:10.95pt;z-index:5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nvX5BN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13 </w:t>
                      </w:r>
                    </w:p>
                  </w:txbxContent>
                </v:textbox>
              </v:rect>
            </w:pict>
          </mc:Fallback>
        </mc:AlternateContent>
      </w:r>
      <w:r w:rsidRPr="004A2E50">
        <w:rPr>
          <w:noProof/>
          <w:color w:val="auto"/>
          <w:lang w:eastAsia="fr-FR"/>
        </w:rPr>
        <mc:AlternateContent>
          <mc:Choice Requires="wps">
            <w:drawing>
              <wp:anchor distT="0" distB="0" distL="0" distR="0" simplePos="0" relativeHeight="78" behindDoc="0" locked="0" layoutInCell="1" allowOverlap="1" wp14:anchorId="3183A62A" wp14:editId="228A6337">
                <wp:simplePos x="0" y="0"/>
                <wp:positionH relativeFrom="column">
                  <wp:posOffset>0</wp:posOffset>
                </wp:positionH>
                <wp:positionV relativeFrom="paragraph">
                  <wp:posOffset>28575</wp:posOffset>
                </wp:positionV>
                <wp:extent cx="5973445" cy="2650490"/>
                <wp:effectExtent l="0" t="0" r="0" b="0"/>
                <wp:wrapNone/>
                <wp:docPr id="57"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rsidP="00A329C7">
                            <w:pPr>
                              <w:pStyle w:val="Contenudecadre"/>
                              <w:overflowPunct w:val="0"/>
                              <w:spacing w:after="0" w:line="240" w:lineRule="auto"/>
                              <w:jc w:val="both"/>
                              <w:rPr>
                                <w:color w:val="auto"/>
                                <w:sz w:val="28"/>
                              </w:rPr>
                            </w:pPr>
                            <w:r w:rsidRPr="004A2E50">
                              <w:rPr>
                                <w:rFonts w:eastAsiaTheme="minorHAnsi"/>
                                <w:bCs/>
                                <w:color w:val="auto"/>
                                <w:sz w:val="28"/>
                              </w:rPr>
                              <w:t xml:space="preserve">La PME </w:t>
                            </w:r>
                            <w:proofErr w:type="spellStart"/>
                            <w:r w:rsidRPr="004A2E50">
                              <w:rPr>
                                <w:rFonts w:eastAsiaTheme="minorHAnsi"/>
                                <w:bCs/>
                                <w:color w:val="auto"/>
                                <w:sz w:val="28"/>
                              </w:rPr>
                              <w:t>Genewave</w:t>
                            </w:r>
                            <w:proofErr w:type="spellEnd"/>
                            <w:r w:rsidRPr="004A2E50">
                              <w:rPr>
                                <w:rFonts w:eastAsiaTheme="minorHAnsi"/>
                                <w:bCs/>
                                <w:color w:val="auto"/>
                                <w:sz w:val="28"/>
                              </w:rPr>
                              <w:t>, située dans le XIe arrondissement</w:t>
                            </w:r>
                            <w:r w:rsidRPr="004A2E50">
                              <w:rPr>
                                <w:rFonts w:eastAsiaTheme="minorHAnsi"/>
                                <w:b/>
                                <w:bCs/>
                                <w:color w:val="auto"/>
                                <w:sz w:val="28"/>
                              </w:rPr>
                              <w:t xml:space="preserve"> </w:t>
                            </w:r>
                            <w:r w:rsidRPr="004A2E50">
                              <w:rPr>
                                <w:rFonts w:eastAsiaTheme="minorHAnsi"/>
                                <w:bCs/>
                                <w:color w:val="auto"/>
                                <w:sz w:val="28"/>
                              </w:rPr>
                              <w:t>et</w:t>
                            </w:r>
                            <w:r w:rsidRPr="004A2E50">
                              <w:rPr>
                                <w:rFonts w:eastAsiaTheme="minorHAnsi"/>
                                <w:b/>
                                <w:bCs/>
                                <w:color w:val="auto"/>
                                <w:sz w:val="28"/>
                              </w:rPr>
                              <w:t xml:space="preserve"> </w:t>
                            </w:r>
                            <w:r w:rsidRPr="004A2E50">
                              <w:rPr>
                                <w:color w:val="auto"/>
                                <w:sz w:val="28"/>
                              </w:rPr>
                              <w:t>spécialisée dans la recherche et développement en sciences physiques et naturelles, est soutenue à hauteur de 400 000 € afin de renforcer sa position stratégique dans la production et la R&amp;D de dispositifs de diagnostics in vitro pour les maladies infectieuses</w:t>
                            </w: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49" style="position:absolute;margin-left:0;margin-top:2.25pt;width:470.35pt;height:208.7pt;z-index: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Fzq&#10;tuTZAQAAFgQAAA4AAAAAAAAAAAAAAAAALgIAAGRycy9lMm9Eb2MueG1sUEsBAi0AFAAGAAgAAAAh&#10;ADZ2ggbeAAAABgEAAA8AAAAAAAAAAAAAAAAAMwQAAGRycy9kb3ducmV2LnhtbFBLBQYAAAAABAAE&#10;APMAAAA+BQ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rsidP="00A329C7">
                      <w:pPr>
                        <w:pStyle w:val="Contenudecadre"/>
                        <w:overflowPunct w:val="0"/>
                        <w:spacing w:after="0" w:line="240" w:lineRule="auto"/>
                        <w:jc w:val="both"/>
                        <w:rPr>
                          <w:color w:val="auto"/>
                          <w:sz w:val="28"/>
                        </w:rPr>
                      </w:pPr>
                      <w:r w:rsidRPr="004A2E50">
                        <w:rPr>
                          <w:rFonts w:eastAsiaTheme="minorHAnsi"/>
                          <w:bCs/>
                          <w:color w:val="auto"/>
                          <w:sz w:val="28"/>
                        </w:rPr>
                        <w:t xml:space="preserve">La PME </w:t>
                      </w:r>
                      <w:proofErr w:type="spellStart"/>
                      <w:r w:rsidRPr="004A2E50">
                        <w:rPr>
                          <w:rFonts w:eastAsiaTheme="minorHAnsi"/>
                          <w:bCs/>
                          <w:color w:val="auto"/>
                          <w:sz w:val="28"/>
                        </w:rPr>
                        <w:t>Genewave</w:t>
                      </w:r>
                      <w:proofErr w:type="spellEnd"/>
                      <w:r w:rsidRPr="004A2E50">
                        <w:rPr>
                          <w:rFonts w:eastAsiaTheme="minorHAnsi"/>
                          <w:bCs/>
                          <w:color w:val="auto"/>
                          <w:sz w:val="28"/>
                        </w:rPr>
                        <w:t>, située dans le XIe arrondissement</w:t>
                      </w:r>
                      <w:r w:rsidRPr="004A2E50">
                        <w:rPr>
                          <w:rFonts w:eastAsiaTheme="minorHAnsi"/>
                          <w:b/>
                          <w:bCs/>
                          <w:color w:val="auto"/>
                          <w:sz w:val="28"/>
                        </w:rPr>
                        <w:t xml:space="preserve"> </w:t>
                      </w:r>
                      <w:r w:rsidRPr="004A2E50">
                        <w:rPr>
                          <w:rFonts w:eastAsiaTheme="minorHAnsi"/>
                          <w:bCs/>
                          <w:color w:val="auto"/>
                          <w:sz w:val="28"/>
                        </w:rPr>
                        <w:t>et</w:t>
                      </w:r>
                      <w:r w:rsidRPr="004A2E50">
                        <w:rPr>
                          <w:rFonts w:eastAsiaTheme="minorHAnsi"/>
                          <w:b/>
                          <w:bCs/>
                          <w:color w:val="auto"/>
                          <w:sz w:val="28"/>
                        </w:rPr>
                        <w:t xml:space="preserve"> </w:t>
                      </w:r>
                      <w:r w:rsidRPr="004A2E50">
                        <w:rPr>
                          <w:color w:val="auto"/>
                          <w:sz w:val="28"/>
                        </w:rPr>
                        <w:t>spécialisée dans la recherche et développement en sciences physiques et naturelles, est soutenue à hauteur de 400 000 € afin de renforcer sa position stratégique dans la production et la R&amp;D de dispositifs de diagnostics in vitro pour les maladies infectieuses</w:t>
                      </w: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AAP Industrie : Sécurisation approvisionnements critiques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TPE</w:t>
      </w:r>
      <w:proofErr w:type="gramStart"/>
      <w:r w:rsidRPr="004A2E50">
        <w:rPr>
          <w:rFonts w:ascii="Arial" w:hAnsi="Arial" w:cs="Arial"/>
          <w:color w:val="auto"/>
          <w:sz w:val="20"/>
          <w:szCs w:val="20"/>
        </w:rPr>
        <w:t>,PME,ETI</w:t>
      </w:r>
      <w:proofErr w:type="gramEnd"/>
      <w:r w:rsidRPr="004A2E50">
        <w:rPr>
          <w:rFonts w:ascii="Arial" w:hAnsi="Arial" w:cs="Arial"/>
          <w:color w:val="auto"/>
          <w:sz w:val="20"/>
          <w:szCs w:val="20"/>
        </w:rPr>
        <w:t xml:space="preserve"> bénéficiaires : 3</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211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127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46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2" w:name="__DdeLink__225_361440075810"/>
            <w:bookmarkEnd w:id="12"/>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commentRangeStart w:id="13"/>
            <w:r w:rsidRPr="004A2E50">
              <w:rPr>
                <w:rFonts w:ascii="Arial" w:hAnsi="Arial" w:cs="Arial"/>
                <w:color w:val="auto"/>
                <w:sz w:val="20"/>
                <w:szCs w:val="20"/>
              </w:rPr>
              <w:t xml:space="preserve">3 </w:t>
            </w:r>
            <w:commentRangeEnd w:id="13"/>
            <w:r w:rsidR="008141AF" w:rsidRPr="004A2E50">
              <w:rPr>
                <w:rStyle w:val="Marquedecommentaire"/>
                <w:color w:val="auto"/>
              </w:rPr>
              <w:commentReference w:id="13"/>
            </w:r>
            <w:r w:rsidRPr="004A2E50">
              <w:rPr>
                <w:rFonts w:ascii="Arial" w:hAnsi="Arial" w:cs="Arial"/>
                <w:color w:val="auto"/>
                <w:sz w:val="20"/>
                <w:szCs w:val="20"/>
              </w:rPr>
              <w:t xml:space="preserve">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1" behindDoc="0" locked="0" layoutInCell="1" allowOverlap="1" wp14:anchorId="320CF32C" wp14:editId="35D9AFAF">
                <wp:simplePos x="0" y="0"/>
                <wp:positionH relativeFrom="column">
                  <wp:posOffset>0</wp:posOffset>
                </wp:positionH>
                <wp:positionV relativeFrom="paragraph">
                  <wp:posOffset>28575</wp:posOffset>
                </wp:positionV>
                <wp:extent cx="5973445" cy="2424430"/>
                <wp:effectExtent l="0" t="0" r="0" b="0"/>
                <wp:wrapNone/>
                <wp:docPr id="59"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6" behindDoc="0" locked="0" layoutInCell="1" allowOverlap="1" wp14:anchorId="7B359819" wp14:editId="5218FAE1">
                <wp:simplePos x="0" y="0"/>
                <wp:positionH relativeFrom="column">
                  <wp:posOffset>-902970</wp:posOffset>
                </wp:positionH>
                <wp:positionV relativeFrom="paragraph">
                  <wp:posOffset>2577465</wp:posOffset>
                </wp:positionV>
                <wp:extent cx="7547610" cy="139065"/>
                <wp:effectExtent l="0" t="0" r="0" b="0"/>
                <wp:wrapNone/>
                <wp:docPr id="60"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14 </w:t>
                            </w:r>
                          </w:p>
                        </w:txbxContent>
                      </wps:txbx>
                      <wps:bodyPr lIns="0" tIns="0" rIns="0" bIns="0">
                        <a:spAutoFit/>
                      </wps:bodyPr>
                    </wps:wsp>
                  </a:graphicData>
                </a:graphic>
              </wp:anchor>
            </w:drawing>
          </mc:Choice>
          <mc:Fallback>
            <w:pict>
              <v:rect id="_x0000_s1050" style="position:absolute;margin-left:-71.1pt;margin-top:202.95pt;width:594.3pt;height:10.95pt;z-index: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JtIw+t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14 </w:t>
                      </w:r>
                    </w:p>
                  </w:txbxContent>
                </v:textbox>
              </v:rect>
            </w:pict>
          </mc:Fallback>
        </mc:AlternateContent>
      </w:r>
      <w:r w:rsidRPr="004A2E50">
        <w:rPr>
          <w:noProof/>
          <w:color w:val="auto"/>
          <w:lang w:eastAsia="fr-FR"/>
        </w:rPr>
        <mc:AlternateContent>
          <mc:Choice Requires="wps">
            <w:drawing>
              <wp:anchor distT="0" distB="0" distL="0" distR="0" simplePos="0" relativeHeight="77" behindDoc="0" locked="0" layoutInCell="1" allowOverlap="1" wp14:anchorId="235D7710" wp14:editId="53AD54D0">
                <wp:simplePos x="0" y="0"/>
                <wp:positionH relativeFrom="column">
                  <wp:posOffset>0</wp:posOffset>
                </wp:positionH>
                <wp:positionV relativeFrom="paragraph">
                  <wp:posOffset>28575</wp:posOffset>
                </wp:positionV>
                <wp:extent cx="5973445" cy="2650490"/>
                <wp:effectExtent l="0" t="0" r="0" b="0"/>
                <wp:wrapNone/>
                <wp:docPr id="62"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rsidP="00DD2F3F">
                            <w:pPr>
                              <w:pStyle w:val="Contenudecadre"/>
                              <w:overflowPunct w:val="0"/>
                              <w:spacing w:after="0" w:line="240" w:lineRule="auto"/>
                              <w:jc w:val="both"/>
                              <w:rPr>
                                <w:color w:val="auto"/>
                                <w:sz w:val="20"/>
                                <w:szCs w:val="20"/>
                              </w:rPr>
                            </w:pPr>
                            <w:r w:rsidRPr="004A2E50">
                              <w:rPr>
                                <w:rFonts w:eastAsiaTheme="minorHAnsi"/>
                                <w:b/>
                                <w:bCs/>
                                <w:color w:val="auto"/>
                                <w:sz w:val="20"/>
                                <w:szCs w:val="20"/>
                              </w:rPr>
                              <w:t xml:space="preserve"> Exemples de lauréats :</w:t>
                            </w:r>
                          </w:p>
                          <w:p w:rsidR="006850A9" w:rsidRPr="004A2E50" w:rsidRDefault="006850A9" w:rsidP="00DD2F3F">
                            <w:pPr>
                              <w:pStyle w:val="Contenudecadre"/>
                              <w:overflowPunct w:val="0"/>
                              <w:spacing w:after="0" w:line="240" w:lineRule="auto"/>
                              <w:jc w:val="both"/>
                              <w:rPr>
                                <w:rFonts w:asciiTheme="minorHAnsi" w:eastAsiaTheme="minorHAnsi" w:hAnsiTheme="minorHAnsi"/>
                                <w:b/>
                                <w:bCs/>
                                <w:color w:val="auto"/>
                                <w:sz w:val="20"/>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r w:rsidRPr="004A2E50">
                              <w:rPr>
                                <w:rFonts w:eastAsiaTheme="minorHAnsi"/>
                                <w:color w:val="auto"/>
                                <w:sz w:val="24"/>
                              </w:rPr>
                              <w:t xml:space="preserve">La PME </w:t>
                            </w:r>
                            <w:proofErr w:type="spellStart"/>
                            <w:r w:rsidRPr="004A2E50">
                              <w:rPr>
                                <w:rFonts w:eastAsiaTheme="minorHAnsi"/>
                                <w:color w:val="auto"/>
                                <w:sz w:val="24"/>
                              </w:rPr>
                              <w:t>Prove</w:t>
                            </w:r>
                            <w:proofErr w:type="spellEnd"/>
                            <w:r w:rsidRPr="004A2E50">
                              <w:rPr>
                                <w:rFonts w:eastAsiaTheme="minorHAnsi"/>
                                <w:color w:val="auto"/>
                                <w:sz w:val="24"/>
                              </w:rPr>
                              <w:t xml:space="preserve"> &amp; </w:t>
                            </w:r>
                            <w:proofErr w:type="spellStart"/>
                            <w:r w:rsidRPr="004A2E50">
                              <w:rPr>
                                <w:rFonts w:eastAsiaTheme="minorHAnsi"/>
                                <w:color w:val="auto"/>
                                <w:sz w:val="24"/>
                              </w:rPr>
                              <w:t>Run</w:t>
                            </w:r>
                            <w:proofErr w:type="spellEnd"/>
                            <w:r w:rsidRPr="004A2E50">
                              <w:rPr>
                                <w:rFonts w:eastAsiaTheme="minorHAnsi"/>
                                <w:color w:val="auto"/>
                                <w:sz w:val="24"/>
                              </w:rPr>
                              <w:t xml:space="preserve"> SAS (Paris 17),  créée en 2009 et spécialisée dans l'édition de logiciels pour la </w:t>
                            </w:r>
                            <w:proofErr w:type="spellStart"/>
                            <w:r w:rsidRPr="004A2E50">
                              <w:rPr>
                                <w:rFonts w:eastAsiaTheme="minorHAnsi"/>
                                <w:color w:val="auto"/>
                                <w:sz w:val="24"/>
                              </w:rPr>
                              <w:t>cybersécurité</w:t>
                            </w:r>
                            <w:proofErr w:type="spellEnd"/>
                            <w:r w:rsidRPr="004A2E50">
                              <w:rPr>
                                <w:rFonts w:eastAsiaTheme="minorHAnsi"/>
                                <w:color w:val="auto"/>
                                <w:sz w:val="24"/>
                              </w:rPr>
                              <w:t xml:space="preserve"> ainsi que dans les services de conseil et d’ingénierie en </w:t>
                            </w:r>
                            <w:proofErr w:type="spellStart"/>
                            <w:r w:rsidRPr="004A2E50">
                              <w:rPr>
                                <w:rFonts w:eastAsiaTheme="minorHAnsi"/>
                                <w:color w:val="auto"/>
                                <w:sz w:val="24"/>
                              </w:rPr>
                              <w:t>cybersécurité</w:t>
                            </w:r>
                            <w:proofErr w:type="spellEnd"/>
                            <w:r w:rsidRPr="004A2E50">
                              <w:rPr>
                                <w:rFonts w:eastAsiaTheme="minorHAnsi"/>
                                <w:color w:val="auto"/>
                                <w:sz w:val="24"/>
                              </w:rPr>
                              <w:t xml:space="preserve"> est soutenue à hauteur de 500 000 € afin de développer une architecture de microprocesseur dédié à la sécurité et d'en vendre la licence aux fabricants désireux d'augmenter la résilience de leurs dispositifs aux cyberattaques.</w:t>
                            </w: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r w:rsidRPr="004A2E50">
                              <w:rPr>
                                <w:rFonts w:eastAsiaTheme="minorHAnsi"/>
                                <w:color w:val="auto"/>
                                <w:sz w:val="24"/>
                              </w:rPr>
                              <w:t xml:space="preserve">La PME « Né d’une seule ferme », proposant la mise en place d’unité de fabrication de yaourts directement au sein des exploitations agricoles et leur distribution localement, est soutenue à hauteur de 480 000 € afin de déployer des usines modulaires dans toute la France. Chaque </w:t>
                            </w:r>
                            <w:proofErr w:type="spellStart"/>
                            <w:r w:rsidRPr="004A2E50">
                              <w:rPr>
                                <w:rFonts w:eastAsiaTheme="minorHAnsi"/>
                                <w:color w:val="auto"/>
                                <w:sz w:val="24"/>
                              </w:rPr>
                              <w:t>yaourterie</w:t>
                            </w:r>
                            <w:proofErr w:type="spellEnd"/>
                            <w:r w:rsidRPr="004A2E50">
                              <w:rPr>
                                <w:rFonts w:eastAsiaTheme="minorHAnsi"/>
                                <w:color w:val="auto"/>
                                <w:sz w:val="24"/>
                              </w:rPr>
                              <w:t xml:space="preserve"> permet d’améliorer la résilience alimentaire du territoire d’installation, et d’y créer un emploi de production</w:t>
                            </w: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DD2F3F">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txbxContent>
                      </wps:txbx>
                      <wps:bodyPr lIns="0" tIns="0" rIns="0" bIns="0">
                        <a:noAutofit/>
                      </wps:bodyPr>
                    </wps:wsp>
                  </a:graphicData>
                </a:graphic>
              </wp:anchor>
            </w:drawing>
          </mc:Choice>
          <mc:Fallback>
            <w:pict>
              <v:rect id="_x0000_s1051" style="position:absolute;margin-left:0;margin-top:2.25pt;width:470.35pt;height:208.7pt;z-index:7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KA8&#10;YbnZAQAAFgQAAA4AAAAAAAAAAAAAAAAALgIAAGRycy9lMm9Eb2MueG1sUEsBAi0AFAAGAAgAAAAh&#10;ADZ2ggbeAAAABgEAAA8AAAAAAAAAAAAAAAAAMwQAAGRycy9kb3ducmV2LnhtbFBLBQYAAAAABAAE&#10;APMAAAA+BQAAAAA=&#10;" filled="f" stroked="f">
                <v:textbox inset="0,0,0,0">
                  <w:txbxContent>
                    <w:p w:rsidR="006850A9" w:rsidRPr="004A2E50" w:rsidRDefault="006850A9" w:rsidP="00DD2F3F">
                      <w:pPr>
                        <w:pStyle w:val="Contenudecadre"/>
                        <w:overflowPunct w:val="0"/>
                        <w:spacing w:after="0" w:line="240" w:lineRule="auto"/>
                        <w:jc w:val="both"/>
                        <w:rPr>
                          <w:color w:val="auto"/>
                          <w:sz w:val="20"/>
                          <w:szCs w:val="20"/>
                        </w:rPr>
                      </w:pPr>
                      <w:r w:rsidRPr="004A2E50">
                        <w:rPr>
                          <w:rFonts w:eastAsiaTheme="minorHAnsi"/>
                          <w:b/>
                          <w:bCs/>
                          <w:color w:val="auto"/>
                          <w:sz w:val="20"/>
                          <w:szCs w:val="20"/>
                        </w:rPr>
                        <w:t xml:space="preserve"> Exemples de lauréats :</w:t>
                      </w:r>
                    </w:p>
                    <w:p w:rsidR="006850A9" w:rsidRPr="004A2E50" w:rsidRDefault="006850A9" w:rsidP="00DD2F3F">
                      <w:pPr>
                        <w:pStyle w:val="Contenudecadre"/>
                        <w:overflowPunct w:val="0"/>
                        <w:spacing w:after="0" w:line="240" w:lineRule="auto"/>
                        <w:jc w:val="both"/>
                        <w:rPr>
                          <w:rFonts w:asciiTheme="minorHAnsi" w:eastAsiaTheme="minorHAnsi" w:hAnsiTheme="minorHAnsi"/>
                          <w:b/>
                          <w:bCs/>
                          <w:color w:val="auto"/>
                          <w:sz w:val="20"/>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r w:rsidRPr="004A2E50">
                        <w:rPr>
                          <w:rFonts w:eastAsiaTheme="minorHAnsi"/>
                          <w:color w:val="auto"/>
                          <w:sz w:val="24"/>
                        </w:rPr>
                        <w:t xml:space="preserve">La PME </w:t>
                      </w:r>
                      <w:proofErr w:type="spellStart"/>
                      <w:r w:rsidRPr="004A2E50">
                        <w:rPr>
                          <w:rFonts w:eastAsiaTheme="minorHAnsi"/>
                          <w:color w:val="auto"/>
                          <w:sz w:val="24"/>
                        </w:rPr>
                        <w:t>Prove</w:t>
                      </w:r>
                      <w:proofErr w:type="spellEnd"/>
                      <w:r w:rsidRPr="004A2E50">
                        <w:rPr>
                          <w:rFonts w:eastAsiaTheme="minorHAnsi"/>
                          <w:color w:val="auto"/>
                          <w:sz w:val="24"/>
                        </w:rPr>
                        <w:t xml:space="preserve"> &amp; </w:t>
                      </w:r>
                      <w:proofErr w:type="spellStart"/>
                      <w:r w:rsidRPr="004A2E50">
                        <w:rPr>
                          <w:rFonts w:eastAsiaTheme="minorHAnsi"/>
                          <w:color w:val="auto"/>
                          <w:sz w:val="24"/>
                        </w:rPr>
                        <w:t>Run</w:t>
                      </w:r>
                      <w:proofErr w:type="spellEnd"/>
                      <w:r w:rsidRPr="004A2E50">
                        <w:rPr>
                          <w:rFonts w:eastAsiaTheme="minorHAnsi"/>
                          <w:color w:val="auto"/>
                          <w:sz w:val="24"/>
                        </w:rPr>
                        <w:t xml:space="preserve"> SAS (Paris 17),  créée en 2009 et spécialisée dans l'édition de logiciels pour la </w:t>
                      </w:r>
                      <w:proofErr w:type="spellStart"/>
                      <w:r w:rsidRPr="004A2E50">
                        <w:rPr>
                          <w:rFonts w:eastAsiaTheme="minorHAnsi"/>
                          <w:color w:val="auto"/>
                          <w:sz w:val="24"/>
                        </w:rPr>
                        <w:t>cybersécurité</w:t>
                      </w:r>
                      <w:proofErr w:type="spellEnd"/>
                      <w:r w:rsidRPr="004A2E50">
                        <w:rPr>
                          <w:rFonts w:eastAsiaTheme="minorHAnsi"/>
                          <w:color w:val="auto"/>
                          <w:sz w:val="24"/>
                        </w:rPr>
                        <w:t xml:space="preserve"> ainsi que dans les services de conseil et d’ingénierie en </w:t>
                      </w:r>
                      <w:proofErr w:type="spellStart"/>
                      <w:r w:rsidRPr="004A2E50">
                        <w:rPr>
                          <w:rFonts w:eastAsiaTheme="minorHAnsi"/>
                          <w:color w:val="auto"/>
                          <w:sz w:val="24"/>
                        </w:rPr>
                        <w:t>cybersécurité</w:t>
                      </w:r>
                      <w:proofErr w:type="spellEnd"/>
                      <w:r w:rsidRPr="004A2E50">
                        <w:rPr>
                          <w:rFonts w:eastAsiaTheme="minorHAnsi"/>
                          <w:color w:val="auto"/>
                          <w:sz w:val="24"/>
                        </w:rPr>
                        <w:t xml:space="preserve"> est soutenue à hauteur de 500 000 € afin de développer une architecture de microprocesseur dédié à la sécurité et d'en vendre la licence aux fabricants désireux d'augmenter la résilience de leurs dispositifs aux cyberattaques.</w:t>
                      </w: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sz w:val="24"/>
                        </w:rPr>
                      </w:pPr>
                      <w:r w:rsidRPr="004A2E50">
                        <w:rPr>
                          <w:rFonts w:eastAsiaTheme="minorHAnsi"/>
                          <w:color w:val="auto"/>
                          <w:sz w:val="24"/>
                        </w:rPr>
                        <w:t xml:space="preserve">La PME « Né d’une seule ferme », proposant la mise en place d’unité de fabrication de yaourts directement au sein des exploitations agricoles et leur distribution localement, est soutenue à hauteur de 480 000 € afin de déployer des usines modulaires dans toute la France. Chaque </w:t>
                      </w:r>
                      <w:proofErr w:type="spellStart"/>
                      <w:r w:rsidRPr="004A2E50">
                        <w:rPr>
                          <w:rFonts w:eastAsiaTheme="minorHAnsi"/>
                          <w:color w:val="auto"/>
                          <w:sz w:val="24"/>
                        </w:rPr>
                        <w:t>yaourterie</w:t>
                      </w:r>
                      <w:proofErr w:type="spellEnd"/>
                      <w:r w:rsidRPr="004A2E50">
                        <w:rPr>
                          <w:rFonts w:eastAsiaTheme="minorHAnsi"/>
                          <w:color w:val="auto"/>
                          <w:sz w:val="24"/>
                        </w:rPr>
                        <w:t xml:space="preserve"> permet d’améliorer la résilience alimentaire du territoire d’installation, et d’y créer un emploi de production</w:t>
                      </w: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DD2F3F">
                      <w:pPr>
                        <w:pStyle w:val="Contenudecadre"/>
                        <w:overflowPunct w:val="0"/>
                        <w:spacing w:after="0" w:line="240" w:lineRule="auto"/>
                        <w:jc w:val="both"/>
                        <w:rPr>
                          <w:rFonts w:asciiTheme="minorHAnsi" w:eastAsiaTheme="minorHAnsi" w:hAnsiTheme="minorHAnsi"/>
                          <w:color w:val="auto"/>
                        </w:rPr>
                      </w:pPr>
                    </w:p>
                    <w:p w:rsidR="006850A9" w:rsidRPr="004A2E50" w:rsidRDefault="006850A9" w:rsidP="00DD2F3F">
                      <w:pPr>
                        <w:pStyle w:val="Contenudecadre"/>
                        <w:overflowPunct w:val="0"/>
                        <w:spacing w:after="0" w:line="240" w:lineRule="auto"/>
                        <w:jc w:val="both"/>
                        <w:rPr>
                          <w:rFonts w:asciiTheme="minorHAnsi" w:eastAsiaTheme="minorHAnsi" w:hAnsiTheme="minorHAnsi"/>
                          <w:b/>
                          <w:bCs/>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p w:rsidR="006850A9" w:rsidRPr="004A2E50" w:rsidRDefault="006850A9" w:rsidP="00DD2F3F">
                      <w:pPr>
                        <w:pStyle w:val="Contenudecadre"/>
                        <w:overflowPunct w:val="0"/>
                        <w:spacing w:after="0" w:line="240" w:lineRule="auto"/>
                        <w:jc w:val="both"/>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Renforcement subventions Business France</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d'entreprises bénéficiaires : 244</w:t>
      </w:r>
    </w:p>
    <w:tbl>
      <w:tblPr>
        <w:tblStyle w:val="Grilledutableau"/>
        <w:tblW w:w="9417" w:type="dxa"/>
        <w:tblLook w:val="04A0" w:firstRow="1" w:lastRow="0" w:firstColumn="1" w:lastColumn="0" w:noHBand="0" w:noVBand="1"/>
      </w:tblPr>
      <w:tblGrid>
        <w:gridCol w:w="2600"/>
        <w:gridCol w:w="4432"/>
        <w:gridCol w:w="2385"/>
      </w:tblGrid>
      <w:tr w:rsidR="004A2E50" w:rsidRPr="004A2E50">
        <w:trPr>
          <w:trHeight w:val="400"/>
        </w:trPr>
        <w:tc>
          <w:tcPr>
            <w:tcW w:w="9417" w:type="dxa"/>
            <w:gridSpan w:val="3"/>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2600"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443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d'entreprises bénéficiaires</w:t>
            </w:r>
          </w:p>
        </w:tc>
        <w:tc>
          <w:tcPr>
            <w:tcW w:w="2385"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443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2525  </w:t>
            </w:r>
          </w:p>
        </w:tc>
        <w:tc>
          <w:tcPr>
            <w:tcW w:w="238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2518  </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443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2057  </w:t>
            </w:r>
          </w:p>
        </w:tc>
        <w:tc>
          <w:tcPr>
            <w:tcW w:w="238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2054  </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443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1647  </w:t>
            </w:r>
          </w:p>
        </w:tc>
        <w:tc>
          <w:tcPr>
            <w:tcW w:w="238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1645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2600"/>
        <w:gridCol w:w="4442"/>
        <w:gridCol w:w="2375"/>
      </w:tblGrid>
      <w:tr w:rsidR="004A2E50" w:rsidRPr="004A2E50">
        <w:trPr>
          <w:trHeight w:val="400"/>
        </w:trPr>
        <w:tc>
          <w:tcPr>
            <w:tcW w:w="9417" w:type="dxa"/>
            <w:gridSpan w:val="3"/>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4" w:name="__DdeLink__225_361440075811"/>
            <w:bookmarkEnd w:id="14"/>
            <w:r w:rsidRPr="004A2E50">
              <w:rPr>
                <w:b/>
                <w:bCs/>
                <w:color w:val="auto"/>
                <w:sz w:val="20"/>
                <w:szCs w:val="20"/>
              </w:rPr>
              <w:t>: Île-de-France</w:t>
            </w:r>
          </w:p>
        </w:tc>
      </w:tr>
      <w:tr w:rsidR="004A2E50" w:rsidRPr="004A2E50">
        <w:trPr>
          <w:trHeight w:val="450"/>
        </w:trPr>
        <w:tc>
          <w:tcPr>
            <w:tcW w:w="2600"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444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d'entreprises bénéficiaires</w:t>
            </w:r>
          </w:p>
        </w:tc>
        <w:tc>
          <w:tcPr>
            <w:tcW w:w="2375"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497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491  </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399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396  </w:t>
            </w:r>
          </w:p>
        </w:tc>
      </w:tr>
      <w:tr w:rsidR="004A2E50" w:rsidRPr="004A2E50">
        <w:trPr>
          <w:trHeight w:val="545"/>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326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324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2600"/>
        <w:gridCol w:w="4442"/>
        <w:gridCol w:w="2375"/>
      </w:tblGrid>
      <w:tr w:rsidR="004A2E50" w:rsidRPr="004A2E50">
        <w:trPr>
          <w:trHeight w:val="400"/>
        </w:trPr>
        <w:tc>
          <w:tcPr>
            <w:tcW w:w="9417" w:type="dxa"/>
            <w:gridSpan w:val="3"/>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2600"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4442"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d'entreprises bénéficiaires</w:t>
            </w:r>
          </w:p>
        </w:tc>
        <w:tc>
          <w:tcPr>
            <w:tcW w:w="2375"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TPE</w:t>
            </w:r>
            <w:proofErr w:type="gramStart"/>
            <w:r w:rsidRPr="004A2E50">
              <w:rPr>
                <w:rFonts w:ascii="Arial" w:hAnsi="Arial" w:cs="Arial"/>
                <w:b/>
                <w:bCs/>
                <w:color w:val="auto"/>
                <w:sz w:val="20"/>
                <w:szCs w:val="20"/>
              </w:rPr>
              <w:t>,PME,ETI</w:t>
            </w:r>
            <w:proofErr w:type="gramEnd"/>
            <w:r w:rsidRPr="004A2E50">
              <w:rPr>
                <w:rFonts w:ascii="Arial" w:hAnsi="Arial" w:cs="Arial"/>
                <w:b/>
                <w:bCs/>
                <w:color w:val="auto"/>
                <w:sz w:val="20"/>
                <w:szCs w:val="20"/>
              </w:rPr>
              <w:t xml:space="preserve"> bénéficiaires</w:t>
            </w:r>
          </w:p>
        </w:tc>
      </w:tr>
      <w:tr w:rsidR="004A2E50" w:rsidRPr="004A2E50">
        <w:trPr>
          <w:trHeight w:val="617"/>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244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241  </w:t>
            </w:r>
          </w:p>
        </w:tc>
      </w:tr>
      <w:tr w:rsidR="004A2E50" w:rsidRPr="004A2E50">
        <w:trPr>
          <w:trHeight w:val="617"/>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194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192  </w:t>
            </w:r>
          </w:p>
        </w:tc>
      </w:tr>
      <w:tr w:rsidR="004A2E50" w:rsidRPr="004A2E50">
        <w:trPr>
          <w:trHeight w:val="617"/>
        </w:trPr>
        <w:tc>
          <w:tcPr>
            <w:tcW w:w="2600"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4442"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162  </w:t>
            </w:r>
          </w:p>
        </w:tc>
        <w:tc>
          <w:tcPr>
            <w:tcW w:w="2375"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10" behindDoc="0" locked="0" layoutInCell="1" allowOverlap="1" wp14:anchorId="3B9B8BA6" wp14:editId="59494235">
                <wp:simplePos x="0" y="0"/>
                <wp:positionH relativeFrom="column">
                  <wp:posOffset>0</wp:posOffset>
                </wp:positionH>
                <wp:positionV relativeFrom="paragraph">
                  <wp:posOffset>28575</wp:posOffset>
                </wp:positionV>
                <wp:extent cx="5973445" cy="2424430"/>
                <wp:effectExtent l="0" t="0" r="0" b="0"/>
                <wp:wrapNone/>
                <wp:docPr id="64"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5" behindDoc="0" locked="0" layoutInCell="1" allowOverlap="1" wp14:anchorId="6A7DE276" wp14:editId="7A65C8B1">
                <wp:simplePos x="0" y="0"/>
                <wp:positionH relativeFrom="column">
                  <wp:posOffset>-902970</wp:posOffset>
                </wp:positionH>
                <wp:positionV relativeFrom="paragraph">
                  <wp:posOffset>2577465</wp:posOffset>
                </wp:positionV>
                <wp:extent cx="7547610" cy="139065"/>
                <wp:effectExtent l="0" t="0" r="0" b="0"/>
                <wp:wrapNone/>
                <wp:docPr id="65"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15 </w:t>
                            </w:r>
                          </w:p>
                        </w:txbxContent>
                      </wps:txbx>
                      <wps:bodyPr lIns="0" tIns="0" rIns="0" bIns="0">
                        <a:spAutoFit/>
                      </wps:bodyPr>
                    </wps:wsp>
                  </a:graphicData>
                </a:graphic>
              </wp:anchor>
            </w:drawing>
          </mc:Choice>
          <mc:Fallback>
            <w:pict>
              <v:rect id="_x0000_s1052" style="position:absolute;margin-left:-71.1pt;margin-top:202.95pt;width:594.3pt;height:10.95pt;z-index: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FSf44N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15 </w:t>
                      </w:r>
                    </w:p>
                  </w:txbxContent>
                </v:textbox>
              </v:rect>
            </w:pict>
          </mc:Fallback>
        </mc:AlternateContent>
      </w:r>
      <w:r w:rsidRPr="004A2E50">
        <w:rPr>
          <w:noProof/>
          <w:color w:val="auto"/>
          <w:lang w:eastAsia="fr-FR"/>
        </w:rPr>
        <mc:AlternateContent>
          <mc:Choice Requires="wps">
            <w:drawing>
              <wp:anchor distT="0" distB="0" distL="0" distR="0" simplePos="0" relativeHeight="76" behindDoc="0" locked="0" layoutInCell="1" allowOverlap="1" wp14:anchorId="2DD129DC" wp14:editId="4C3FA4A1">
                <wp:simplePos x="0" y="0"/>
                <wp:positionH relativeFrom="column">
                  <wp:posOffset>0</wp:posOffset>
                </wp:positionH>
                <wp:positionV relativeFrom="paragraph">
                  <wp:posOffset>28575</wp:posOffset>
                </wp:positionV>
                <wp:extent cx="5973445" cy="2650490"/>
                <wp:effectExtent l="0" t="0" r="0" b="0"/>
                <wp:wrapNone/>
                <wp:docPr id="67"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localement</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53" style="position:absolute;margin-left:0;margin-top:2.25pt;width:470.35pt;height:208.7pt;z-index: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F+L&#10;9cfZAQAAFgQAAA4AAAAAAAAAAAAAAAAALgIAAGRycy9lMm9Eb2MueG1sUEsBAi0AFAAGAAgAAAAh&#10;ADZ2ggbeAAAABgEAAA8AAAAAAAAAAAAAAAAAMwQAAGRycy9kb3ducmV2LnhtbFBLBQYAAAAABAAE&#10;APMAAAA+BQ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Exemples de lauréats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localement</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9C3C37">
      <w:pPr>
        <w:rPr>
          <w:color w:val="auto"/>
        </w:rPr>
      </w:pPr>
    </w:p>
    <w:p w:rsidR="009C3C37" w:rsidRPr="004A2E50" w:rsidRDefault="00F2141B">
      <w:pPr>
        <w:rPr>
          <w:rFonts w:ascii="Arial" w:hAnsi="Arial" w:cs="Arial"/>
          <w:b/>
          <w:bCs/>
          <w:color w:val="auto"/>
          <w:sz w:val="56"/>
          <w:szCs w:val="56"/>
        </w:rPr>
      </w:pPr>
      <w:r w:rsidRPr="004A2E50">
        <w:rPr>
          <w:noProof/>
          <w:color w:val="auto"/>
          <w:lang w:eastAsia="fr-FR"/>
        </w:rPr>
        <mc:AlternateContent>
          <mc:Choice Requires="wps">
            <w:drawing>
              <wp:anchor distT="0" distB="0" distL="0" distR="0" simplePos="0" relativeHeight="75" behindDoc="0" locked="0" layoutInCell="1" allowOverlap="1" wp14:anchorId="409B87CF" wp14:editId="29B5E971">
                <wp:simplePos x="0" y="0"/>
                <wp:positionH relativeFrom="column">
                  <wp:posOffset>-194945</wp:posOffset>
                </wp:positionH>
                <wp:positionV relativeFrom="paragraph">
                  <wp:posOffset>519430</wp:posOffset>
                </wp:positionV>
                <wp:extent cx="4829175" cy="7956000"/>
                <wp:effectExtent l="0" t="0" r="9525" b="6985"/>
                <wp:wrapNone/>
                <wp:docPr id="69" name="Forme1"/>
                <wp:cNvGraphicFramePr/>
                <a:graphic xmlns:a="http://schemas.openxmlformats.org/drawingml/2006/main">
                  <a:graphicData uri="http://schemas.microsoft.com/office/word/2010/wordprocessingShape">
                    <wps:wsp>
                      <wps:cNvSpPr/>
                      <wps:spPr>
                        <a:xfrm>
                          <a:off x="0" y="0"/>
                          <a:ext cx="4829175" cy="795600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rPr>
                            </w:pPr>
                            <w:r w:rsidRPr="004A2E50">
                              <w:rPr>
                                <w:rFonts w:eastAsiaTheme="minorHAnsi"/>
                                <w:b/>
                                <w:bCs/>
                                <w:color w:val="auto"/>
                              </w:rPr>
                              <w:t xml:space="preserve"> Commentaires généraux :</w:t>
                            </w:r>
                          </w:p>
                          <w:p w:rsidR="006850A9" w:rsidRPr="004A2E50" w:rsidRDefault="006850A9">
                            <w:pPr>
                              <w:pStyle w:val="Contenudecadre"/>
                              <w:overflowPunct w:val="0"/>
                              <w:spacing w:after="0" w:line="240" w:lineRule="auto"/>
                              <w:rPr>
                                <w:color w:val="auto"/>
                              </w:rPr>
                            </w:pPr>
                          </w:p>
                          <w:p w:rsidR="006850A9" w:rsidRPr="004A2E50" w:rsidRDefault="006850A9" w:rsidP="00803B1E">
                            <w:pPr>
                              <w:pStyle w:val="Contenudecadre"/>
                              <w:tabs>
                                <w:tab w:val="left" w:pos="142"/>
                              </w:tabs>
                              <w:spacing w:after="0" w:line="240" w:lineRule="auto"/>
                              <w:ind w:left="142" w:right="229"/>
                              <w:jc w:val="both"/>
                              <w:rPr>
                                <w:rFonts w:eastAsiaTheme="minorHAnsi"/>
                                <w:bCs/>
                                <w:color w:val="auto"/>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L’ensemble services de l’Etat est particulièrement mobilisé pour accélérer le déploiement de ce volet essentiel du Plan de relance.</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S’agissant du plan 1 jeune 1 solution, la situation parisienne se caractérise par une montée en puissance des dispositifs déployés par la Mission Locale de Paris (</w:t>
                            </w:r>
                            <w:proofErr w:type="spellStart"/>
                            <w:r w:rsidRPr="004A2E50">
                              <w:rPr>
                                <w:rFonts w:eastAsiaTheme="minorHAnsi"/>
                                <w:bCs/>
                                <w:color w:val="auto"/>
                                <w:sz w:val="28"/>
                              </w:rPr>
                              <w:t>Pacea</w:t>
                            </w:r>
                            <w:proofErr w:type="spellEnd"/>
                            <w:r w:rsidRPr="004A2E50">
                              <w:rPr>
                                <w:rFonts w:eastAsiaTheme="minorHAnsi"/>
                                <w:bCs/>
                                <w:color w:val="auto"/>
                                <w:sz w:val="28"/>
                              </w:rPr>
                              <w:t xml:space="preserve"> et Garantie jeune) et  par l’Afpa (parcours personnalisés au profit des jeunes décrocheurs).</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Afin d’accélérer  la signature de contrats aidés et atteindre nos objectifs ambitieux, un comité de pilotage hebdomadaire réunissant les prescripteurs  a été mis en place, ainsi qu’une cellule départementale pour les jeunes sans contrats, composée des différents acteurs susceptible de leur trouver une solution : Education Nationale, Pôle emploi, Conseil Régional….</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Par ailleurs, des réunions du comité de bassin restreint se tiennent une fois par mois en présence des principaux acteurs de l’emploi : UD DRIEETS, ville de Paris,  Conseil Régional, Pôle emploi, Mission locale de Paris, Association Ensemble Paris Emplois Compétence (EPEC), Cap Emploi.</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color w:val="auto"/>
                                <w:sz w:val="28"/>
                              </w:rPr>
                            </w:pPr>
                            <w:r w:rsidRPr="004A2E50">
                              <w:rPr>
                                <w:rFonts w:eastAsiaTheme="minorHAnsi"/>
                                <w:bCs/>
                                <w:color w:val="auto"/>
                                <w:sz w:val="28"/>
                              </w:rPr>
                              <w:t xml:space="preserve">Enfin, le volet cohésion du plan de relance repose aussi sur le fonds de soutien aux associations contribuant à la lutte contre la pauvreté. A Paris, 7 associations ont déjà été soutenues à hauteur de 920 000 €. C’est par exemple le cas de l’association </w:t>
                            </w:r>
                            <w:r w:rsidRPr="004A2E50">
                              <w:rPr>
                                <w:color w:val="auto"/>
                                <w:sz w:val="28"/>
                              </w:rPr>
                              <w:t>SYSTEME C dont les ateliers coopératifs de proximité permettent d’apporter un complément de revenus aux personnes précaires.</w:t>
                            </w: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_x0000_s1054" style="position:absolute;margin-left:-15.35pt;margin-top:40.9pt;width:380.25pt;height:626.45pt;z-index:7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" filled="f">
                <v:textbox inset="0,0,0,0">
                  <w:txbxContent>
                    <w:p w:rsidR="006850A9" w:rsidRPr="004A2E50" w:rsidRDefault="006850A9">
                      <w:pPr>
                        <w:pStyle w:val="Contenudecadre"/>
                        <w:overflowPunct w:val="0"/>
                        <w:spacing w:after="0" w:line="240" w:lineRule="auto"/>
                        <w:rPr>
                          <w:color w:val="auto"/>
                        </w:rPr>
                      </w:pPr>
                      <w:r w:rsidRPr="004A2E50">
                        <w:rPr>
                          <w:rFonts w:eastAsiaTheme="minorHAnsi"/>
                          <w:b/>
                          <w:bCs/>
                          <w:color w:val="auto"/>
                        </w:rPr>
                        <w:t xml:space="preserve"> Commentaires généraux :</w:t>
                      </w:r>
                    </w:p>
                    <w:p w:rsidR="006850A9" w:rsidRPr="004A2E50" w:rsidRDefault="006850A9">
                      <w:pPr>
                        <w:pStyle w:val="Contenudecadre"/>
                        <w:overflowPunct w:val="0"/>
                        <w:spacing w:after="0" w:line="240" w:lineRule="auto"/>
                        <w:rPr>
                          <w:color w:val="auto"/>
                        </w:rPr>
                      </w:pPr>
                    </w:p>
                    <w:p w:rsidR="006850A9" w:rsidRPr="004A2E50" w:rsidRDefault="006850A9" w:rsidP="00803B1E">
                      <w:pPr>
                        <w:pStyle w:val="Contenudecadre"/>
                        <w:tabs>
                          <w:tab w:val="left" w:pos="142"/>
                        </w:tabs>
                        <w:spacing w:after="0" w:line="240" w:lineRule="auto"/>
                        <w:ind w:left="142" w:right="229"/>
                        <w:jc w:val="both"/>
                        <w:rPr>
                          <w:rFonts w:eastAsiaTheme="minorHAnsi"/>
                          <w:bCs/>
                          <w:color w:val="auto"/>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L’ensemble services de l’Etat est particulièrement mobilisé pour accélérer le déploiement de ce volet essentiel du Plan de relance.</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S’agissant du plan 1 jeune 1 solution, la situation parisienne se caractérise par une montée en puissance des dispositifs déployés par la Mission Locale de Paris (</w:t>
                      </w:r>
                      <w:proofErr w:type="spellStart"/>
                      <w:r w:rsidRPr="004A2E50">
                        <w:rPr>
                          <w:rFonts w:eastAsiaTheme="minorHAnsi"/>
                          <w:bCs/>
                          <w:color w:val="auto"/>
                          <w:sz w:val="28"/>
                        </w:rPr>
                        <w:t>Pacea</w:t>
                      </w:r>
                      <w:proofErr w:type="spellEnd"/>
                      <w:r w:rsidRPr="004A2E50">
                        <w:rPr>
                          <w:rFonts w:eastAsiaTheme="minorHAnsi"/>
                          <w:bCs/>
                          <w:color w:val="auto"/>
                          <w:sz w:val="28"/>
                        </w:rPr>
                        <w:t xml:space="preserve"> et Garantie jeune) et  par l’Afpa (parcours personnalisés au profit des jeunes décrocheurs).</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Afin d’accélérer  la signature de contrats aidés et atteindre nos objectifs ambitieux, un comité de pilotage hebdomadaire réunissant les prescripteurs  a été mis en place, ainsi qu’une cellule départementale pour les jeunes sans contrats, composée des différents acteurs susceptible de leur trouver une solution : Education Nationale, Pôle emploi, Conseil Régional….</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r w:rsidRPr="004A2E50">
                        <w:rPr>
                          <w:rFonts w:eastAsiaTheme="minorHAnsi"/>
                          <w:bCs/>
                          <w:color w:val="auto"/>
                          <w:sz w:val="28"/>
                        </w:rPr>
                        <w:t>Par ailleurs, des réunions du comité de bassin restreint se tiennent une fois par mois en présence des principaux acteurs de l’emploi : UD DRIEETS, ville de Paris,  Conseil Régional, Pôle emploi, Mission locale de Paris, Association Ensemble Paris Emplois Compétence (EPEC), Cap Emploi.</w:t>
                      </w:r>
                    </w:p>
                    <w:p w:rsidR="006850A9" w:rsidRPr="004A2E50" w:rsidRDefault="006850A9" w:rsidP="0059118A">
                      <w:pPr>
                        <w:pStyle w:val="Contenudecadre"/>
                        <w:tabs>
                          <w:tab w:val="left" w:pos="426"/>
                        </w:tabs>
                        <w:spacing w:after="0" w:line="240" w:lineRule="auto"/>
                        <w:ind w:left="284" w:right="229" w:firstLine="142"/>
                        <w:jc w:val="both"/>
                        <w:rPr>
                          <w:rFonts w:eastAsiaTheme="minorHAnsi"/>
                          <w:bCs/>
                          <w:color w:val="auto"/>
                          <w:sz w:val="28"/>
                        </w:rPr>
                      </w:pPr>
                    </w:p>
                    <w:p w:rsidR="006850A9" w:rsidRPr="004A2E50" w:rsidRDefault="006850A9" w:rsidP="0059118A">
                      <w:pPr>
                        <w:pStyle w:val="Contenudecadre"/>
                        <w:tabs>
                          <w:tab w:val="left" w:pos="426"/>
                        </w:tabs>
                        <w:spacing w:after="0" w:line="240" w:lineRule="auto"/>
                        <w:ind w:left="284" w:right="229" w:firstLine="142"/>
                        <w:jc w:val="both"/>
                        <w:rPr>
                          <w:color w:val="auto"/>
                          <w:sz w:val="28"/>
                        </w:rPr>
                      </w:pPr>
                      <w:r w:rsidRPr="004A2E50">
                        <w:rPr>
                          <w:rFonts w:eastAsiaTheme="minorHAnsi"/>
                          <w:bCs/>
                          <w:color w:val="auto"/>
                          <w:sz w:val="28"/>
                        </w:rPr>
                        <w:t xml:space="preserve">Enfin, le volet cohésion du plan de relance repose aussi sur le fonds de soutien aux associations contribuant à la lutte contre la pauvreté. A Paris, 7 associations ont déjà été soutenues à hauteur de 920 000 €. C’est par exemple le cas de l’association </w:t>
                      </w:r>
                      <w:r w:rsidRPr="004A2E50">
                        <w:rPr>
                          <w:color w:val="auto"/>
                          <w:sz w:val="28"/>
                        </w:rPr>
                        <w:t>SYSTEME C dont les ateliers coopératifs de proximité permettent d’apporter un complément de revenus aux personnes précaires.</w:t>
                      </w: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r w:rsidR="00803B1E" w:rsidRPr="004A2E50">
        <w:rPr>
          <w:noProof/>
          <w:color w:val="auto"/>
          <w:lang w:eastAsia="fr-FR"/>
        </w:rPr>
        <mc:AlternateContent>
          <mc:Choice Requires="wps">
            <w:drawing>
              <wp:anchor distT="0" distB="0" distL="0" distR="0" simplePos="0" relativeHeight="115" behindDoc="0" locked="0" layoutInCell="1" allowOverlap="1" wp14:anchorId="42C95457" wp14:editId="40B5619A">
                <wp:simplePos x="0" y="0"/>
                <wp:positionH relativeFrom="column">
                  <wp:posOffset>-877570</wp:posOffset>
                </wp:positionH>
                <wp:positionV relativeFrom="paragraph">
                  <wp:posOffset>7219950</wp:posOffset>
                </wp:positionV>
                <wp:extent cx="7526020" cy="139065"/>
                <wp:effectExtent l="0" t="0" r="0" b="0"/>
                <wp:wrapNone/>
                <wp:docPr id="71" name="Forme2"/>
                <wp:cNvGraphicFramePr/>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spacing w:after="0" w:line="240" w:lineRule="auto"/>
                              <w:jc w:val="center"/>
                            </w:pPr>
                            <w:r>
                              <w:rPr>
                                <w:rFonts w:eastAsiaTheme="minorHAnsi"/>
                                <w:sz w:val="18"/>
                                <w:szCs w:val="18"/>
                              </w:rPr>
                              <w:t>16</w:t>
                            </w:r>
                          </w:p>
                        </w:txbxContent>
                      </wps:txbx>
                      <wps:bodyPr lIns="0" tIns="0" rIns="0" bIns="0">
                        <a:spAutoFit/>
                      </wps:bodyPr>
                    </wps:wsp>
                  </a:graphicData>
                </a:graphic>
              </wp:anchor>
            </w:drawing>
          </mc:Choice>
          <mc:Fallback>
            <w:pict>
              <v:rect id="_x0000_s1055" style="position:absolute;margin-left:-69.1pt;margin-top:568.5pt;width:592.6pt;height:10.95pt;z-index:1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" filled="f" stroked="f">
                <v:textbox style="mso-fit-shape-to-text:t" inset="0,0,0,0">
                  <w:txbxContent>
                    <w:p w:rsidR="006850A9" w:rsidRDefault="006850A9">
                      <w:pPr>
                        <w:pStyle w:val="Contenudecadre"/>
                        <w:spacing w:after="0" w:line="240" w:lineRule="auto"/>
                        <w:jc w:val="center"/>
                      </w:pPr>
                      <w:r>
                        <w:rPr>
                          <w:rFonts w:eastAsiaTheme="minorHAnsi"/>
                          <w:sz w:val="18"/>
                          <w:szCs w:val="18"/>
                        </w:rPr>
                        <w:t>16</w:t>
                      </w:r>
                    </w:p>
                  </w:txbxContent>
                </v:textbox>
              </v:rect>
            </w:pict>
          </mc:Fallback>
        </mc:AlternateContent>
      </w:r>
      <w:r w:rsidR="00803B1E" w:rsidRPr="004A2E50">
        <w:rPr>
          <w:rFonts w:ascii="Arial" w:hAnsi="Arial" w:cs="Arial"/>
          <w:b/>
          <w:bCs/>
          <w:color w:val="auto"/>
          <w:sz w:val="56"/>
          <w:szCs w:val="56"/>
        </w:rPr>
        <w:t>Volet : Cohésion</w:t>
      </w:r>
    </w:p>
    <w:p w:rsidR="00F2141B" w:rsidRPr="004A2E50" w:rsidRDefault="00F2141B">
      <w:pPr>
        <w:rPr>
          <w:rFonts w:ascii="Arial" w:hAnsi="Arial" w:cs="Arial"/>
          <w:b/>
          <w:bCs/>
          <w:color w:val="auto"/>
          <w:sz w:val="56"/>
          <w:szCs w:val="56"/>
        </w:rPr>
      </w:pPr>
    </w:p>
    <w:p w:rsidR="00F2141B" w:rsidRPr="004A2E50" w:rsidRDefault="00F2141B">
      <w:pPr>
        <w:rPr>
          <w:rFonts w:ascii="Arial" w:hAnsi="Arial" w:cs="Arial"/>
          <w:b/>
          <w:bCs/>
          <w:color w:val="auto"/>
          <w:sz w:val="56"/>
          <w:szCs w:val="56"/>
        </w:rPr>
      </w:pPr>
    </w:p>
    <w:p w:rsidR="00F2141B" w:rsidRPr="004A2E50" w:rsidRDefault="00F2141B">
      <w:pPr>
        <w:rPr>
          <w:color w:val="auto"/>
        </w:rPr>
      </w:pP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Apprentissage</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contrats d’apprentissage : 27111</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contrats d’apprentissage</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396156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345720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273520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5" w:name="__DdeLink__225_361440075812"/>
            <w:bookmarkEnd w:id="15"/>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contrats d’apprentissage</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84022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73669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54516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contrats d’apprentissage</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27111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23875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17610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9" behindDoc="0" locked="0" layoutInCell="1" allowOverlap="1" wp14:anchorId="096E1C2D" wp14:editId="603BABE9">
                <wp:simplePos x="0" y="0"/>
                <wp:positionH relativeFrom="column">
                  <wp:posOffset>0</wp:posOffset>
                </wp:positionH>
                <wp:positionV relativeFrom="paragraph">
                  <wp:posOffset>28575</wp:posOffset>
                </wp:positionV>
                <wp:extent cx="5973445" cy="2424430"/>
                <wp:effectExtent l="0" t="0" r="0" b="0"/>
                <wp:wrapNone/>
                <wp:docPr id="73"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4" behindDoc="0" locked="0" layoutInCell="1" allowOverlap="1" wp14:anchorId="6C3EE102" wp14:editId="434B01FD">
                <wp:simplePos x="0" y="0"/>
                <wp:positionH relativeFrom="column">
                  <wp:posOffset>-902970</wp:posOffset>
                </wp:positionH>
                <wp:positionV relativeFrom="paragraph">
                  <wp:posOffset>2577465</wp:posOffset>
                </wp:positionV>
                <wp:extent cx="7547610" cy="139065"/>
                <wp:effectExtent l="0" t="0" r="0" b="0"/>
                <wp:wrapNone/>
                <wp:docPr id="74"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17 </w:t>
                            </w:r>
                          </w:p>
                        </w:txbxContent>
                      </wps:txbx>
                      <wps:bodyPr lIns="0" tIns="0" rIns="0" bIns="0">
                        <a:spAutoFit/>
                      </wps:bodyPr>
                    </wps:wsp>
                  </a:graphicData>
                </a:graphic>
              </wp:anchor>
            </w:drawing>
          </mc:Choice>
          <mc:Fallback>
            <w:pict>
              <v:rect id="_x0000_s1056" style="position:absolute;margin-left:-71.1pt;margin-top:202.95pt;width:594.3pt;height:10.95pt;z-index: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17 </w:t>
                      </w:r>
                    </w:p>
                  </w:txbxContent>
                </v:textbox>
              </v:rect>
            </w:pict>
          </mc:Fallback>
        </mc:AlternateContent>
      </w:r>
      <w:r w:rsidRPr="004A2E50">
        <w:rPr>
          <w:noProof/>
          <w:color w:val="auto"/>
          <w:lang w:eastAsia="fr-FR"/>
        </w:rPr>
        <mc:AlternateContent>
          <mc:Choice Requires="wps">
            <w:drawing>
              <wp:anchor distT="0" distB="0" distL="0" distR="0" simplePos="0" relativeHeight="74" behindDoc="0" locked="0" layoutInCell="1" allowOverlap="1" wp14:anchorId="2F980EEB" wp14:editId="77811633">
                <wp:simplePos x="0" y="0"/>
                <wp:positionH relativeFrom="column">
                  <wp:posOffset>0</wp:posOffset>
                </wp:positionH>
                <wp:positionV relativeFrom="paragraph">
                  <wp:posOffset>28575</wp:posOffset>
                </wp:positionV>
                <wp:extent cx="5973445" cy="2650490"/>
                <wp:effectExtent l="0" t="0" r="0" b="0"/>
                <wp:wrapNone/>
                <wp:docPr id="76"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803B1E">
                            <w:pPr>
                              <w:pStyle w:val="Contenudecadre"/>
                              <w:spacing w:after="0" w:line="240" w:lineRule="auto"/>
                              <w:ind w:left="142" w:right="206"/>
                              <w:jc w:val="both"/>
                              <w:rPr>
                                <w:rFonts w:asciiTheme="minorHAnsi" w:eastAsiaTheme="minorHAnsi" w:hAnsiTheme="minorHAnsi"/>
                                <w:bCs/>
                                <w:color w:val="auto"/>
                                <w:sz w:val="24"/>
                              </w:rPr>
                            </w:pPr>
                            <w:r w:rsidRPr="004A2E50">
                              <w:rPr>
                                <w:rFonts w:asciiTheme="minorHAnsi" w:eastAsiaTheme="minorHAnsi" w:hAnsiTheme="minorHAnsi"/>
                                <w:bCs/>
                                <w:color w:val="auto"/>
                                <w:sz w:val="24"/>
                              </w:rPr>
                              <w:t>Le nombre des contrats d’apprentissages demeure élevé à Paris. En dépit de la crise sanitaire, la Mission locale de Paris a d’ailleurs réussi à maintenir quasiment à l’identique le nombre des contrats signés par les jeunes qu’elle a suivis durant l’année 2020.</w:t>
                            </w:r>
                          </w:p>
                          <w:p w:rsidR="006850A9" w:rsidRPr="004A2E50" w:rsidRDefault="006850A9" w:rsidP="00803B1E">
                            <w:pPr>
                              <w:pStyle w:val="Contenudecadre"/>
                              <w:spacing w:after="0" w:line="240" w:lineRule="auto"/>
                              <w:ind w:left="142" w:right="206"/>
                              <w:jc w:val="both"/>
                              <w:rPr>
                                <w:rFonts w:asciiTheme="minorHAnsi" w:eastAsiaTheme="minorHAnsi" w:hAnsiTheme="minorHAnsi"/>
                                <w:bCs/>
                                <w:color w:val="auto"/>
                                <w:sz w:val="24"/>
                              </w:rPr>
                            </w:pPr>
                          </w:p>
                          <w:p w:rsidR="006850A9" w:rsidRPr="004A2E50" w:rsidRDefault="006850A9" w:rsidP="00803B1E">
                            <w:pPr>
                              <w:pStyle w:val="wordsection1"/>
                              <w:spacing w:after="200" w:line="276" w:lineRule="auto"/>
                              <w:ind w:left="142" w:right="206"/>
                              <w:jc w:val="both"/>
                              <w:rPr>
                                <w:rFonts w:asciiTheme="minorHAnsi" w:hAnsiTheme="minorHAnsi"/>
                                <w:bCs/>
                                <w:szCs w:val="22"/>
                              </w:rPr>
                            </w:pPr>
                            <w:r w:rsidRPr="004A2E50">
                              <w:rPr>
                                <w:rFonts w:asciiTheme="minorHAnsi" w:hAnsiTheme="minorHAnsi"/>
                                <w:szCs w:val="22"/>
                              </w:rPr>
                              <w:t>Néanmoins, le nombre des  jeunes en CFA, qui à l’issue de 6 mois, n’ont pas conclu de contrat d’apprentissage avec un employeur est estimé à 2147 à Paris. Une cellule départementale a donc été mise en place le 17 mars. Elle se compose du rectorat, de la mission Locale de Paris, de Pôle Emploi, de Cap Emploi et du Conseil Régional. Elle se réunit une fois par semaine. L’objectif est d’identifier en amont les souhaits des jeunes, afin de les réorienter au mieux.</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57" style="position:absolute;margin-left:0;margin-top:2.25pt;width:470.35pt;height:208.7pt;z-index: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GHXQ&#10;TNgBAAAWBAAADgAAAAAAAAAAAAAAAAAuAgAAZHJzL2Uyb0RvYy54bWxQSwECLQAUAAYACAAAACEA&#10;NnaCBt4AAAAGAQAADwAAAAAAAAAAAAAAAAAyBAAAZHJzL2Rvd25yZXYueG1sUEsFBgAAAAAEAAQA&#10;8wAAAD0FA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803B1E">
                      <w:pPr>
                        <w:pStyle w:val="Contenudecadre"/>
                        <w:spacing w:after="0" w:line="240" w:lineRule="auto"/>
                        <w:ind w:left="142" w:right="206"/>
                        <w:jc w:val="both"/>
                        <w:rPr>
                          <w:rFonts w:asciiTheme="minorHAnsi" w:eastAsiaTheme="minorHAnsi" w:hAnsiTheme="minorHAnsi"/>
                          <w:bCs/>
                          <w:color w:val="auto"/>
                          <w:sz w:val="24"/>
                        </w:rPr>
                      </w:pPr>
                      <w:r w:rsidRPr="004A2E50">
                        <w:rPr>
                          <w:rFonts w:asciiTheme="minorHAnsi" w:eastAsiaTheme="minorHAnsi" w:hAnsiTheme="minorHAnsi"/>
                          <w:bCs/>
                          <w:color w:val="auto"/>
                          <w:sz w:val="24"/>
                        </w:rPr>
                        <w:t>Le nombre des contrats d’apprentissages demeure élevé à Paris. En dépit de la crise sanitaire, la Mission locale de Paris a d’ailleurs réussi à maintenir quasiment à l’identique le nombre des contrats signés par les jeunes qu’elle a suivis durant l’année 2020.</w:t>
                      </w:r>
                    </w:p>
                    <w:p w:rsidR="006850A9" w:rsidRPr="004A2E50" w:rsidRDefault="006850A9" w:rsidP="00803B1E">
                      <w:pPr>
                        <w:pStyle w:val="Contenudecadre"/>
                        <w:spacing w:after="0" w:line="240" w:lineRule="auto"/>
                        <w:ind w:left="142" w:right="206"/>
                        <w:jc w:val="both"/>
                        <w:rPr>
                          <w:rFonts w:asciiTheme="minorHAnsi" w:eastAsiaTheme="minorHAnsi" w:hAnsiTheme="minorHAnsi"/>
                          <w:bCs/>
                          <w:color w:val="auto"/>
                          <w:sz w:val="24"/>
                        </w:rPr>
                      </w:pPr>
                    </w:p>
                    <w:p w:rsidR="006850A9" w:rsidRPr="004A2E50" w:rsidRDefault="006850A9" w:rsidP="00803B1E">
                      <w:pPr>
                        <w:pStyle w:val="wordsection1"/>
                        <w:spacing w:after="200" w:line="276" w:lineRule="auto"/>
                        <w:ind w:left="142" w:right="206"/>
                        <w:jc w:val="both"/>
                        <w:rPr>
                          <w:rFonts w:asciiTheme="minorHAnsi" w:hAnsiTheme="minorHAnsi"/>
                          <w:bCs/>
                          <w:szCs w:val="22"/>
                        </w:rPr>
                      </w:pPr>
                      <w:r w:rsidRPr="004A2E50">
                        <w:rPr>
                          <w:rFonts w:asciiTheme="minorHAnsi" w:hAnsiTheme="minorHAnsi"/>
                          <w:szCs w:val="22"/>
                        </w:rPr>
                        <w:t>Néanmoins, le nombre des  jeunes en CFA, qui à l’issue de 6 mois, n’ont pas conclu de contrat d’apprentissage avec un employeur est estimé à 2147 à Paris. Une cellule départementale a donc été mise en place le 17 mars. Elle se compose du rectorat, de la mission Locale de Paris, de Pôle Emploi, de Cap Emploi et du Conseil Régional. Elle se réunit une fois par semaine. L’objectif est d’identifier en amont les souhaits des jeunes, afin de les réorienter au mieux.</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Prime à l'embauche des jeunes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d'aides à l'embauche des jeunes : 19036</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d'aides à l'embauche des jeunes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275636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209998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98036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6" w:name="__DdeLink__225_361440075813"/>
            <w:bookmarkEnd w:id="16"/>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d'aides à l'embauche des jeunes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53428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38411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19761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d'aides à l'embauche des jeunes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19036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14246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7503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8" behindDoc="0" locked="0" layoutInCell="1" allowOverlap="1" wp14:anchorId="2E3D91A6" wp14:editId="0B094F2C">
                <wp:simplePos x="0" y="0"/>
                <wp:positionH relativeFrom="column">
                  <wp:posOffset>0</wp:posOffset>
                </wp:positionH>
                <wp:positionV relativeFrom="paragraph">
                  <wp:posOffset>28575</wp:posOffset>
                </wp:positionV>
                <wp:extent cx="5973445" cy="2424430"/>
                <wp:effectExtent l="0" t="0" r="0" b="0"/>
                <wp:wrapNone/>
                <wp:docPr id="78"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3" behindDoc="0" locked="0" layoutInCell="1" allowOverlap="1" wp14:anchorId="7F2EF17E" wp14:editId="46F37CEA">
                <wp:simplePos x="0" y="0"/>
                <wp:positionH relativeFrom="column">
                  <wp:posOffset>-902970</wp:posOffset>
                </wp:positionH>
                <wp:positionV relativeFrom="paragraph">
                  <wp:posOffset>2577465</wp:posOffset>
                </wp:positionV>
                <wp:extent cx="7547610" cy="139065"/>
                <wp:effectExtent l="0" t="0" r="0" b="0"/>
                <wp:wrapNone/>
                <wp:docPr id="79"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18 </w:t>
                            </w:r>
                          </w:p>
                        </w:txbxContent>
                      </wps:txbx>
                      <wps:bodyPr lIns="0" tIns="0" rIns="0" bIns="0">
                        <a:spAutoFit/>
                      </wps:bodyPr>
                    </wps:wsp>
                  </a:graphicData>
                </a:graphic>
              </wp:anchor>
            </w:drawing>
          </mc:Choice>
          <mc:Fallback>
            <w:pict>
              <v:rect id="_x0000_s1058" style="position:absolute;margin-left:-71.1pt;margin-top:202.95pt;width:594.3pt;height:10.95pt;z-index:5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18 </w:t>
                      </w:r>
                    </w:p>
                  </w:txbxContent>
                </v:textbox>
              </v:rect>
            </w:pict>
          </mc:Fallback>
        </mc:AlternateContent>
      </w:r>
      <w:r w:rsidRPr="004A2E50">
        <w:rPr>
          <w:noProof/>
          <w:color w:val="auto"/>
          <w:lang w:eastAsia="fr-FR"/>
        </w:rPr>
        <mc:AlternateContent>
          <mc:Choice Requires="wps">
            <w:drawing>
              <wp:anchor distT="0" distB="0" distL="0" distR="0" simplePos="0" relativeHeight="73" behindDoc="0" locked="0" layoutInCell="1" allowOverlap="1" wp14:anchorId="060BE684" wp14:editId="119710B3">
                <wp:simplePos x="0" y="0"/>
                <wp:positionH relativeFrom="column">
                  <wp:posOffset>0</wp:posOffset>
                </wp:positionH>
                <wp:positionV relativeFrom="paragraph">
                  <wp:posOffset>28575</wp:posOffset>
                </wp:positionV>
                <wp:extent cx="5973445" cy="2650490"/>
                <wp:effectExtent l="0" t="0" r="0" b="0"/>
                <wp:wrapNone/>
                <wp:docPr id="81"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wps:txbx>
                      <wps:bodyPr lIns="0" tIns="0" rIns="0" bIns="0">
                        <a:noAutofit/>
                      </wps:bodyPr>
                    </wps:wsp>
                  </a:graphicData>
                </a:graphic>
              </wp:anchor>
            </w:drawing>
          </mc:Choice>
          <mc:Fallback>
            <w:pict>
              <v:rect id="_x0000_s1059" style="position:absolute;margin-left:0;margin-top:2.25pt;width:470.35pt;height:208.7pt;z-index: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" filled="f" stroked="f">
                <v:textbox inset="0,0,0,0">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Prime à l'embauche pour les travailleurs handicapés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d'aides à l'embauche des travailleurs handicapés : 190</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d'aides à l'embauche des travailleurs handicapés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8498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5745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2624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7" w:name="__DdeLink__225_361440075814"/>
            <w:bookmarkEnd w:id="17"/>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d'aides à l'embauche des travailleurs handicapés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785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508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222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d'aides à l'embauche des travailleurs handicapés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190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127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59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7" behindDoc="0" locked="0" layoutInCell="1" allowOverlap="1" wp14:anchorId="6B686616" wp14:editId="1F2149A3">
                <wp:simplePos x="0" y="0"/>
                <wp:positionH relativeFrom="column">
                  <wp:posOffset>0</wp:posOffset>
                </wp:positionH>
                <wp:positionV relativeFrom="paragraph">
                  <wp:posOffset>28575</wp:posOffset>
                </wp:positionV>
                <wp:extent cx="5973445" cy="2424430"/>
                <wp:effectExtent l="0" t="0" r="0" b="0"/>
                <wp:wrapNone/>
                <wp:docPr id="83"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2" behindDoc="0" locked="0" layoutInCell="1" allowOverlap="1" wp14:anchorId="5B12BE91" wp14:editId="79259E09">
                <wp:simplePos x="0" y="0"/>
                <wp:positionH relativeFrom="column">
                  <wp:posOffset>-902970</wp:posOffset>
                </wp:positionH>
                <wp:positionV relativeFrom="paragraph">
                  <wp:posOffset>2577465</wp:posOffset>
                </wp:positionV>
                <wp:extent cx="7547610" cy="139065"/>
                <wp:effectExtent l="0" t="0" r="0" b="0"/>
                <wp:wrapNone/>
                <wp:docPr id="84"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19 </w:t>
                            </w:r>
                          </w:p>
                        </w:txbxContent>
                      </wps:txbx>
                      <wps:bodyPr lIns="0" tIns="0" rIns="0" bIns="0">
                        <a:spAutoFit/>
                      </wps:bodyPr>
                    </wps:wsp>
                  </a:graphicData>
                </a:graphic>
              </wp:anchor>
            </w:drawing>
          </mc:Choice>
          <mc:Fallback>
            <w:pict>
              <v:rect id="_x0000_s1060" style="position:absolute;margin-left:-71.1pt;margin-top:202.95pt;width:594.3pt;height:10.95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InBiI9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19 </w:t>
                      </w:r>
                    </w:p>
                  </w:txbxContent>
                </v:textbox>
              </v:rect>
            </w:pict>
          </mc:Fallback>
        </mc:AlternateContent>
      </w:r>
      <w:r w:rsidRPr="004A2E50">
        <w:rPr>
          <w:noProof/>
          <w:color w:val="auto"/>
          <w:lang w:eastAsia="fr-FR"/>
        </w:rPr>
        <mc:AlternateContent>
          <mc:Choice Requires="wps">
            <w:drawing>
              <wp:anchor distT="0" distB="0" distL="0" distR="0" simplePos="0" relativeHeight="72" behindDoc="0" locked="0" layoutInCell="1" allowOverlap="1" wp14:anchorId="332CA58C" wp14:editId="52D7C373">
                <wp:simplePos x="0" y="0"/>
                <wp:positionH relativeFrom="column">
                  <wp:posOffset>0</wp:posOffset>
                </wp:positionH>
                <wp:positionV relativeFrom="paragraph">
                  <wp:posOffset>28575</wp:posOffset>
                </wp:positionV>
                <wp:extent cx="5973445" cy="2650490"/>
                <wp:effectExtent l="0" t="0" r="0" b="0"/>
                <wp:wrapNone/>
                <wp:docPr id="86"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61" style="position:absolute;margin-left:0;margin-top:2.25pt;width:470.35pt;height:208.7pt;z-index: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Contrats Initiatives Emploi (CIE) Jeunes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Entrées de jeunes en CIE : 101</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de jeunes en CIE</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9805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5619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2955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8" w:name="__DdeLink__225_361440075815"/>
            <w:bookmarkEnd w:id="18"/>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de jeunes en CIE</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852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439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243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Entrées de jeunes en CIE</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101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39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9  </w:t>
            </w:r>
          </w:p>
        </w:tc>
      </w:tr>
    </w:tbl>
    <w:p w:rsidR="009C3C37" w:rsidRPr="004A2E50" w:rsidRDefault="00A329C7">
      <w:pPr>
        <w:rPr>
          <w:color w:val="auto"/>
        </w:rPr>
      </w:pPr>
      <w:r w:rsidRPr="004A2E50">
        <w:rPr>
          <w:noProof/>
          <w:color w:val="auto"/>
          <w:lang w:eastAsia="fr-FR"/>
        </w:rPr>
        <mc:AlternateContent>
          <mc:Choice Requires="wps">
            <w:drawing>
              <wp:anchor distT="0" distB="0" distL="0" distR="0" simplePos="0" relativeHeight="71" behindDoc="0" locked="0" layoutInCell="1" allowOverlap="1" wp14:anchorId="3A71F994" wp14:editId="418084B2">
                <wp:simplePos x="0" y="0"/>
                <wp:positionH relativeFrom="column">
                  <wp:posOffset>-4445</wp:posOffset>
                </wp:positionH>
                <wp:positionV relativeFrom="paragraph">
                  <wp:posOffset>28575</wp:posOffset>
                </wp:positionV>
                <wp:extent cx="5972175" cy="2914650"/>
                <wp:effectExtent l="0" t="0" r="0" b="0"/>
                <wp:wrapNone/>
                <wp:docPr id="91" name="Cadre1"/>
                <wp:cNvGraphicFramePr/>
                <a:graphic xmlns:a="http://schemas.openxmlformats.org/drawingml/2006/main">
                  <a:graphicData uri="http://schemas.microsoft.com/office/word/2010/wordprocessingShape">
                    <wps:wsp>
                      <wps:cNvSpPr/>
                      <wps:spPr>
                        <a:xfrm>
                          <a:off x="0" y="0"/>
                          <a:ext cx="5972175" cy="291465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rsidP="00F2141B">
                            <w:pPr>
                              <w:pStyle w:val="wordsection1"/>
                              <w:spacing w:after="200" w:line="276" w:lineRule="auto"/>
                              <w:ind w:right="161"/>
                              <w:jc w:val="both"/>
                              <w:rPr>
                                <w:rFonts w:ascii="Calibri" w:hAnsi="Calibri"/>
                                <w:szCs w:val="22"/>
                              </w:rPr>
                            </w:pPr>
                            <w:r w:rsidRPr="004A2E50">
                              <w:rPr>
                                <w:rFonts w:ascii="Calibri" w:hAnsi="Calibri"/>
                                <w:szCs w:val="22"/>
                              </w:rPr>
                              <w:t xml:space="preserve">La montée en puissance de ce dispositif s’accélère à Paris. Afin d’accroitre et de coordonner les actions des prescripteurs, un comité de pilotage se réunit de manière hebdomadaire depuis le 9 avril 2021. </w:t>
                            </w:r>
                          </w:p>
                          <w:p w:rsidR="006850A9" w:rsidRPr="004A2E50" w:rsidRDefault="006850A9" w:rsidP="00803B1E">
                            <w:pPr>
                              <w:pStyle w:val="wordsection1"/>
                              <w:spacing w:after="200" w:line="276" w:lineRule="auto"/>
                              <w:ind w:left="142" w:right="161"/>
                              <w:jc w:val="both"/>
                              <w:rPr>
                                <w:rFonts w:ascii="Calibri" w:hAnsi="Calibri"/>
                                <w:szCs w:val="22"/>
                                <w:lang w:eastAsia="en-US"/>
                              </w:rPr>
                            </w:pPr>
                            <w:r w:rsidRPr="004A2E50">
                              <w:rPr>
                                <w:rFonts w:ascii="Calibri" w:hAnsi="Calibri"/>
                                <w:szCs w:val="22"/>
                              </w:rPr>
                              <w:t>Pôle emploi appelle par ailleurs systématiquement les employeurs dépositaires d'une offre éligible au CIE jeunes, et rappelle les différentes entreprises ayant sollicité un contact dans le cadre de l’enquête sur les besoins de main d’œuvre.</w:t>
                            </w:r>
                          </w:p>
                          <w:p w:rsidR="006850A9" w:rsidRPr="004A2E50" w:rsidRDefault="006850A9" w:rsidP="00803B1E">
                            <w:pPr>
                              <w:pStyle w:val="wordsection1"/>
                              <w:autoSpaceDE w:val="0"/>
                              <w:autoSpaceDN w:val="0"/>
                              <w:spacing w:before="2" w:after="160" w:line="252" w:lineRule="auto"/>
                              <w:ind w:left="142" w:right="161"/>
                              <w:contextualSpacing/>
                              <w:jc w:val="both"/>
                              <w:rPr>
                                <w:rFonts w:ascii="Calibri" w:hAnsi="Calibri"/>
                                <w:szCs w:val="22"/>
                                <w:lang w:eastAsia="en-US"/>
                              </w:rPr>
                            </w:pPr>
                            <w:r w:rsidRPr="004A2E50">
                              <w:rPr>
                                <w:rFonts w:ascii="Calibri" w:hAnsi="Calibri"/>
                                <w:szCs w:val="22"/>
                                <w:lang w:eastAsia="en-US"/>
                              </w:rPr>
                              <w:t xml:space="preserve">De surcroît, la Mission Locale de Paris a inséré un « N° vert employeur » dans sa communication en direction des associations et des PME.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wrap="square" lIns="0" tIns="0" rIns="0" bIns="0">
                        <a:noAutofit/>
                      </wps:bodyPr>
                    </wps:wsp>
                  </a:graphicData>
                </a:graphic>
                <wp14:sizeRelV relativeFrom="margin">
                  <wp14:pctHeight>0</wp14:pctHeight>
                </wp14:sizeRelV>
              </wp:anchor>
            </w:drawing>
          </mc:Choice>
          <mc:Fallback>
            <w:pict>
              <v:rect id="_x0000_s1062" style="position:absolute;margin-left:-.35pt;margin-top:2.25pt;width:470.25pt;height:229.5pt;z-index:71;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rsidP="00F2141B">
                      <w:pPr>
                        <w:pStyle w:val="wordsection1"/>
                        <w:spacing w:after="200" w:line="276" w:lineRule="auto"/>
                        <w:ind w:right="161"/>
                        <w:jc w:val="both"/>
                        <w:rPr>
                          <w:rFonts w:ascii="Calibri" w:hAnsi="Calibri"/>
                          <w:szCs w:val="22"/>
                        </w:rPr>
                      </w:pPr>
                      <w:r w:rsidRPr="004A2E50">
                        <w:rPr>
                          <w:rFonts w:ascii="Calibri" w:hAnsi="Calibri"/>
                          <w:szCs w:val="22"/>
                        </w:rPr>
                        <w:t xml:space="preserve">La montée en puissance de ce dispositif s’accélère à Paris. Afin d’accroitre et de coordonner les actions des prescripteurs, un comité de pilotage se réunit de manière hebdomadaire depuis le 9 avril 2021. </w:t>
                      </w:r>
                    </w:p>
                    <w:p w:rsidR="006850A9" w:rsidRPr="004A2E50" w:rsidRDefault="006850A9" w:rsidP="00803B1E">
                      <w:pPr>
                        <w:pStyle w:val="wordsection1"/>
                        <w:spacing w:after="200" w:line="276" w:lineRule="auto"/>
                        <w:ind w:left="142" w:right="161"/>
                        <w:jc w:val="both"/>
                        <w:rPr>
                          <w:rFonts w:ascii="Calibri" w:hAnsi="Calibri"/>
                          <w:szCs w:val="22"/>
                          <w:lang w:eastAsia="en-US"/>
                        </w:rPr>
                      </w:pPr>
                      <w:r w:rsidRPr="004A2E50">
                        <w:rPr>
                          <w:rFonts w:ascii="Calibri" w:hAnsi="Calibri"/>
                          <w:szCs w:val="22"/>
                        </w:rPr>
                        <w:t>Pôle emploi appelle par ailleurs systématiquement les employeurs dépositaires d'une offre éligible au CIE jeunes, et rappelle les différentes entreprises ayant sollicité un contact dans le cadre de l’enquête sur les besoins de main d’œuvre.</w:t>
                      </w:r>
                    </w:p>
                    <w:p w:rsidR="006850A9" w:rsidRPr="004A2E50" w:rsidRDefault="006850A9" w:rsidP="00803B1E">
                      <w:pPr>
                        <w:pStyle w:val="wordsection1"/>
                        <w:autoSpaceDE w:val="0"/>
                        <w:autoSpaceDN w:val="0"/>
                        <w:spacing w:before="2" w:after="160" w:line="252" w:lineRule="auto"/>
                        <w:ind w:left="142" w:right="161"/>
                        <w:contextualSpacing/>
                        <w:jc w:val="both"/>
                        <w:rPr>
                          <w:rFonts w:ascii="Calibri" w:hAnsi="Calibri"/>
                          <w:szCs w:val="22"/>
                          <w:lang w:eastAsia="en-US"/>
                        </w:rPr>
                      </w:pPr>
                      <w:r w:rsidRPr="004A2E50">
                        <w:rPr>
                          <w:rFonts w:ascii="Calibri" w:hAnsi="Calibri"/>
                          <w:szCs w:val="22"/>
                          <w:lang w:eastAsia="en-US"/>
                        </w:rPr>
                        <w:t xml:space="preserve">De surcroît, la Mission Locale de Paris a inséré un « N° vert employeur » dans sa communication en direction des associations et des PME.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r w:rsidR="00803B1E" w:rsidRPr="004A2E50">
        <w:rPr>
          <w:noProof/>
          <w:color w:val="auto"/>
          <w:lang w:eastAsia="fr-FR"/>
        </w:rPr>
        <mc:AlternateContent>
          <mc:Choice Requires="wps">
            <w:drawing>
              <wp:anchor distT="0" distB="0" distL="0" distR="0" simplePos="0" relativeHeight="6" behindDoc="0" locked="0" layoutInCell="1" allowOverlap="1" wp14:anchorId="7A6F8A03" wp14:editId="240E7DC4">
                <wp:simplePos x="0" y="0"/>
                <wp:positionH relativeFrom="column">
                  <wp:posOffset>0</wp:posOffset>
                </wp:positionH>
                <wp:positionV relativeFrom="paragraph">
                  <wp:posOffset>28575</wp:posOffset>
                </wp:positionV>
                <wp:extent cx="5973445" cy="2424430"/>
                <wp:effectExtent l="0" t="0" r="0" b="0"/>
                <wp:wrapNone/>
                <wp:docPr id="88"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00803B1E" w:rsidRPr="004A2E50">
        <w:rPr>
          <w:noProof/>
          <w:color w:val="auto"/>
          <w:lang w:eastAsia="fr-FR"/>
        </w:rPr>
        <mc:AlternateContent>
          <mc:Choice Requires="wps">
            <w:drawing>
              <wp:anchor distT="0" distB="0" distL="0" distR="0" simplePos="0" relativeHeight="51" behindDoc="0" locked="0" layoutInCell="1" allowOverlap="1" wp14:anchorId="5AFB989A" wp14:editId="011A21F8">
                <wp:simplePos x="0" y="0"/>
                <wp:positionH relativeFrom="column">
                  <wp:posOffset>-902970</wp:posOffset>
                </wp:positionH>
                <wp:positionV relativeFrom="paragraph">
                  <wp:posOffset>2577465</wp:posOffset>
                </wp:positionV>
                <wp:extent cx="7547610" cy="139065"/>
                <wp:effectExtent l="0" t="0" r="0" b="0"/>
                <wp:wrapNone/>
                <wp:docPr id="89"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20 </w:t>
                            </w:r>
                          </w:p>
                        </w:txbxContent>
                      </wps:txbx>
                      <wps:bodyPr lIns="0" tIns="0" rIns="0" bIns="0">
                        <a:spAutoFit/>
                      </wps:bodyPr>
                    </wps:wsp>
                  </a:graphicData>
                </a:graphic>
              </wp:anchor>
            </w:drawing>
          </mc:Choice>
          <mc:Fallback>
            <w:pict>
              <v:rect id="_x0000_s1063" style="position:absolute;margin-left:-71.1pt;margin-top:202.95pt;width:594.3pt;height:10.95pt;z-index:5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20 </w:t>
                      </w: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Contrats de professionnalisation</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 contrats de professionnalisation : 4347</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contrats de professionnalisation</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38193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30459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23517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19" w:name="__DdeLink__225_361440075816"/>
            <w:bookmarkEnd w:id="19"/>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 contrats de professionnalisation</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10797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9136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7224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 contrats de professionnalisation</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4347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3748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3043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5" behindDoc="0" locked="0" layoutInCell="1" allowOverlap="1" wp14:anchorId="6295C849" wp14:editId="27318445">
                <wp:simplePos x="0" y="0"/>
                <wp:positionH relativeFrom="column">
                  <wp:posOffset>0</wp:posOffset>
                </wp:positionH>
                <wp:positionV relativeFrom="paragraph">
                  <wp:posOffset>28575</wp:posOffset>
                </wp:positionV>
                <wp:extent cx="5973445" cy="2424430"/>
                <wp:effectExtent l="0" t="0" r="0" b="0"/>
                <wp:wrapNone/>
                <wp:docPr id="93"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50" behindDoc="0" locked="0" layoutInCell="1" allowOverlap="1" wp14:anchorId="31AC11A6" wp14:editId="312DEB31">
                <wp:simplePos x="0" y="0"/>
                <wp:positionH relativeFrom="column">
                  <wp:posOffset>-902970</wp:posOffset>
                </wp:positionH>
                <wp:positionV relativeFrom="paragraph">
                  <wp:posOffset>2577465</wp:posOffset>
                </wp:positionV>
                <wp:extent cx="7547610" cy="139065"/>
                <wp:effectExtent l="0" t="0" r="0" b="0"/>
                <wp:wrapNone/>
                <wp:docPr id="94"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21 </w:t>
                            </w:r>
                          </w:p>
                        </w:txbxContent>
                      </wps:txbx>
                      <wps:bodyPr lIns="0" tIns="0" rIns="0" bIns="0">
                        <a:spAutoFit/>
                      </wps:bodyPr>
                    </wps:wsp>
                  </a:graphicData>
                </a:graphic>
              </wp:anchor>
            </w:drawing>
          </mc:Choice>
          <mc:Fallback>
            <w:pict>
              <v:rect id="_x0000_s1064" style="position:absolute;margin-left:-71.1pt;margin-top:202.95pt;width:594.3pt;height:10.95pt;z-index:5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21 </w:t>
                      </w:r>
                    </w:p>
                  </w:txbxContent>
                </v:textbox>
              </v:rect>
            </w:pict>
          </mc:Fallback>
        </mc:AlternateContent>
      </w:r>
      <w:r w:rsidRPr="004A2E50">
        <w:rPr>
          <w:noProof/>
          <w:color w:val="auto"/>
          <w:lang w:eastAsia="fr-FR"/>
        </w:rPr>
        <mc:AlternateContent>
          <mc:Choice Requires="wps">
            <w:drawing>
              <wp:anchor distT="0" distB="0" distL="0" distR="0" simplePos="0" relativeHeight="70" behindDoc="0" locked="0" layoutInCell="1" allowOverlap="1" wp14:anchorId="49A48121" wp14:editId="46FAB005">
                <wp:simplePos x="0" y="0"/>
                <wp:positionH relativeFrom="column">
                  <wp:posOffset>0</wp:posOffset>
                </wp:positionH>
                <wp:positionV relativeFrom="paragraph">
                  <wp:posOffset>28575</wp:posOffset>
                </wp:positionV>
                <wp:extent cx="5973445" cy="2650490"/>
                <wp:effectExtent l="0" t="0" r="0" b="0"/>
                <wp:wrapNone/>
                <wp:docPr id="96"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wps:txbx>
                      <wps:bodyPr lIns="0" tIns="0" rIns="0" bIns="0">
                        <a:noAutofit/>
                      </wps:bodyPr>
                    </wps:wsp>
                  </a:graphicData>
                </a:graphic>
              </wp:anchor>
            </w:drawing>
          </mc:Choice>
          <mc:Fallback>
            <w:pict>
              <v:rect id="_x0000_s1065" style="position:absolute;margin-left:0;margin-top:2.25pt;width:470.35pt;height:208.7pt;z-index: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O5g&#10;vS7ZAQAAFgQAAA4AAAAAAAAAAAAAAAAALgIAAGRycy9lMm9Eb2MueG1sUEsBAi0AFAAGAAgAAAAh&#10;ADZ2ggbeAAAABgEAAA8AAAAAAAAAAAAAAAAAMwQAAGRycy9kb3ducmV2LnhtbFBLBQYAAAAABAAE&#10;APMAAAA+BQAAAAA=&#10;" filled="f" stroked="f">
                <v:textbox inset="0,0,0,0">
                  <w:txbxContent>
                    <w:p w:rsidR="006850A9" w:rsidRDefault="006850A9">
                      <w:pPr>
                        <w:pStyle w:val="Contenudecadre"/>
                        <w:overflowPunct w:val="0"/>
                        <w:spacing w:after="0" w:line="240" w:lineRule="auto"/>
                        <w:rPr>
                          <w:sz w:val="20"/>
                          <w:szCs w:val="20"/>
                        </w:rPr>
                      </w:pPr>
                      <w:r>
                        <w:rPr>
                          <w:rFonts w:eastAsiaTheme="minorHAnsi"/>
                          <w:b/>
                          <w:bCs/>
                          <w:sz w:val="20"/>
                          <w:szCs w:val="20"/>
                        </w:rPr>
                        <w:t xml:space="preserve"> Espace Commentaires :</w:t>
                      </w: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rPr>
                          <w:rFonts w:asciiTheme="minorHAnsi" w:eastAsiaTheme="minorHAnsi" w:hAnsiTheme="minorHAnsi"/>
                          <w:b/>
                          <w:bCs/>
                        </w:rPr>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p w:rsidR="006850A9" w:rsidRDefault="006850A9">
                      <w:pPr>
                        <w:pStyle w:val="Contenudecadre"/>
                        <w:overflowPunct w:val="0"/>
                        <w:spacing w:after="0" w:line="240" w:lineRule="auto"/>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Garantie jeunes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Entrées en garanties jeunes : 1942</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en garanties jeunes</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127822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112356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100904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20" w:name="__DdeLink__225_361440075817"/>
            <w:bookmarkEnd w:id="20"/>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en garanties jeunes</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13531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11727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10422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Entrées en garanties jeunes</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1942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1684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1551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4" behindDoc="0" locked="0" layoutInCell="1" allowOverlap="1" wp14:anchorId="1A3F9246" wp14:editId="13DB54D5">
                <wp:simplePos x="0" y="0"/>
                <wp:positionH relativeFrom="column">
                  <wp:posOffset>0</wp:posOffset>
                </wp:positionH>
                <wp:positionV relativeFrom="paragraph">
                  <wp:posOffset>28575</wp:posOffset>
                </wp:positionV>
                <wp:extent cx="5973445" cy="2424430"/>
                <wp:effectExtent l="0" t="0" r="0" b="0"/>
                <wp:wrapNone/>
                <wp:docPr id="98"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49" behindDoc="0" locked="0" layoutInCell="1" allowOverlap="1" wp14:anchorId="60523B34" wp14:editId="4DB63333">
                <wp:simplePos x="0" y="0"/>
                <wp:positionH relativeFrom="column">
                  <wp:posOffset>-902970</wp:posOffset>
                </wp:positionH>
                <wp:positionV relativeFrom="paragraph">
                  <wp:posOffset>2577465</wp:posOffset>
                </wp:positionV>
                <wp:extent cx="7547610" cy="139065"/>
                <wp:effectExtent l="0" t="0" r="0" b="0"/>
                <wp:wrapNone/>
                <wp:docPr id="99"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22 </w:t>
                            </w:r>
                          </w:p>
                        </w:txbxContent>
                      </wps:txbx>
                      <wps:bodyPr lIns="0" tIns="0" rIns="0" bIns="0">
                        <a:spAutoFit/>
                      </wps:bodyPr>
                    </wps:wsp>
                  </a:graphicData>
                </a:graphic>
              </wp:anchor>
            </w:drawing>
          </mc:Choice>
          <mc:Fallback>
            <w:pict>
              <v:rect id="_x0000_s1066" style="position:absolute;margin-left:-71.1pt;margin-top:202.95pt;width:594.3pt;height:10.95pt;z-index:4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22 </w:t>
                      </w:r>
                    </w:p>
                  </w:txbxContent>
                </v:textbox>
              </v:rect>
            </w:pict>
          </mc:Fallback>
        </mc:AlternateContent>
      </w:r>
      <w:r w:rsidRPr="004A2E50">
        <w:rPr>
          <w:noProof/>
          <w:color w:val="auto"/>
          <w:lang w:eastAsia="fr-FR"/>
        </w:rPr>
        <mc:AlternateContent>
          <mc:Choice Requires="wps">
            <w:drawing>
              <wp:anchor distT="0" distB="0" distL="0" distR="0" simplePos="0" relativeHeight="69" behindDoc="0" locked="0" layoutInCell="1" allowOverlap="1" wp14:anchorId="61D70849" wp14:editId="1165D3C8">
                <wp:simplePos x="0" y="0"/>
                <wp:positionH relativeFrom="column">
                  <wp:posOffset>0</wp:posOffset>
                </wp:positionH>
                <wp:positionV relativeFrom="paragraph">
                  <wp:posOffset>28575</wp:posOffset>
                </wp:positionV>
                <wp:extent cx="5973445" cy="2650490"/>
                <wp:effectExtent l="0" t="0" r="0" b="0"/>
                <wp:wrapNone/>
                <wp:docPr id="101"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55225D">
                            <w:pPr>
                              <w:pStyle w:val="Contenudecadre"/>
                              <w:spacing w:after="0" w:line="240" w:lineRule="auto"/>
                              <w:ind w:right="206"/>
                              <w:jc w:val="both"/>
                              <w:rPr>
                                <w:color w:val="auto"/>
                                <w:sz w:val="28"/>
                                <w:szCs w:val="20"/>
                              </w:rPr>
                            </w:pPr>
                            <w:r w:rsidRPr="004A2E50">
                              <w:rPr>
                                <w:color w:val="auto"/>
                                <w:sz w:val="28"/>
                                <w:szCs w:val="20"/>
                              </w:rPr>
                              <w:t xml:space="preserve">Pour atteindre des objectifs ambitieux, une mobilisation collective particulièrement  soutenue se déploie Paris. A titre d’exemple, la mission locale de Paris embauche des « référents parcours » et va louer de nouveaux locaux pour renforcer ses capacités d’accueil.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67" style="position:absolute;margin-left:0;margin-top:2.25pt;width:470.35pt;height:208.7pt;z-index: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rsidP="0055225D">
                      <w:pPr>
                        <w:pStyle w:val="Contenudecadre"/>
                        <w:spacing w:after="0" w:line="240" w:lineRule="auto"/>
                        <w:ind w:right="206"/>
                        <w:jc w:val="both"/>
                        <w:rPr>
                          <w:color w:val="auto"/>
                          <w:sz w:val="28"/>
                          <w:szCs w:val="20"/>
                        </w:rPr>
                      </w:pPr>
                      <w:r w:rsidRPr="004A2E50">
                        <w:rPr>
                          <w:color w:val="auto"/>
                          <w:sz w:val="28"/>
                          <w:szCs w:val="20"/>
                        </w:rPr>
                        <w:t xml:space="preserve">Pour atteindre des objectifs ambitieux, une mobilisation collective particulièrement  soutenue se déploie Paris. A titre d’exemple, la mission locale de Paris embauche des « référents parcours » et va louer de nouveaux locaux pour renforcer ses capacités d’accueil.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Parcours emploi compétences (PEC) Jeunes</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Entrées de jeunes en PEC : 330</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de jeunes en PEC</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24788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21782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19248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21" w:name="__DdeLink__225_361440075818"/>
            <w:bookmarkEnd w:id="21"/>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Entrées de jeunes en PEC</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1564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1360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1191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Entrées de jeunes en PEC</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330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282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250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3" behindDoc="0" locked="0" layoutInCell="1" allowOverlap="1" wp14:anchorId="0A7A4B6B" wp14:editId="10ABFE59">
                <wp:simplePos x="0" y="0"/>
                <wp:positionH relativeFrom="column">
                  <wp:posOffset>0</wp:posOffset>
                </wp:positionH>
                <wp:positionV relativeFrom="paragraph">
                  <wp:posOffset>28575</wp:posOffset>
                </wp:positionV>
                <wp:extent cx="5973445" cy="2424430"/>
                <wp:effectExtent l="0" t="0" r="0" b="0"/>
                <wp:wrapNone/>
                <wp:docPr id="103"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48" behindDoc="0" locked="0" layoutInCell="1" allowOverlap="1" wp14:anchorId="314951D5" wp14:editId="64D52661">
                <wp:simplePos x="0" y="0"/>
                <wp:positionH relativeFrom="column">
                  <wp:posOffset>-902970</wp:posOffset>
                </wp:positionH>
                <wp:positionV relativeFrom="paragraph">
                  <wp:posOffset>2577465</wp:posOffset>
                </wp:positionV>
                <wp:extent cx="7547610" cy="139065"/>
                <wp:effectExtent l="0" t="0" r="0" b="0"/>
                <wp:wrapNone/>
                <wp:docPr id="104"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23 </w:t>
                            </w:r>
                          </w:p>
                        </w:txbxContent>
                      </wps:txbx>
                      <wps:bodyPr lIns="0" tIns="0" rIns="0" bIns="0">
                        <a:spAutoFit/>
                      </wps:bodyPr>
                    </wps:wsp>
                  </a:graphicData>
                </a:graphic>
              </wp:anchor>
            </w:drawing>
          </mc:Choice>
          <mc:Fallback>
            <w:pict>
              <v:rect id="_x0000_s1068" style="position:absolute;margin-left:-71.1pt;margin-top:202.95pt;width:594.3pt;height:10.95pt;z-index: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23 </w:t>
                      </w:r>
                    </w:p>
                  </w:txbxContent>
                </v:textbox>
              </v:rect>
            </w:pict>
          </mc:Fallback>
        </mc:AlternateContent>
      </w:r>
      <w:r w:rsidRPr="004A2E50">
        <w:rPr>
          <w:noProof/>
          <w:color w:val="auto"/>
          <w:lang w:eastAsia="fr-FR"/>
        </w:rPr>
        <mc:AlternateContent>
          <mc:Choice Requires="wps">
            <w:drawing>
              <wp:anchor distT="0" distB="0" distL="0" distR="0" simplePos="0" relativeHeight="68" behindDoc="0" locked="0" layoutInCell="1" allowOverlap="1" wp14:anchorId="602E3473" wp14:editId="679EF81E">
                <wp:simplePos x="0" y="0"/>
                <wp:positionH relativeFrom="column">
                  <wp:posOffset>0</wp:posOffset>
                </wp:positionH>
                <wp:positionV relativeFrom="paragraph">
                  <wp:posOffset>28575</wp:posOffset>
                </wp:positionV>
                <wp:extent cx="5973445" cy="2650490"/>
                <wp:effectExtent l="0" t="0" r="0" b="0"/>
                <wp:wrapNone/>
                <wp:docPr id="106"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rsidP="00803B1E">
                            <w:pPr>
                              <w:pStyle w:val="wordsection1"/>
                              <w:spacing w:after="200" w:line="276" w:lineRule="auto"/>
                              <w:ind w:left="142" w:right="198"/>
                              <w:jc w:val="both"/>
                              <w:rPr>
                                <w:rFonts w:asciiTheme="minorHAnsi" w:hAnsiTheme="minorHAnsi"/>
                                <w:sz w:val="22"/>
                                <w:szCs w:val="20"/>
                              </w:rPr>
                            </w:pPr>
                            <w:r w:rsidRPr="004A2E50">
                              <w:rPr>
                                <w:rFonts w:ascii="Calibri" w:hAnsi="Calibri"/>
                                <w:sz w:val="22"/>
                                <w:szCs w:val="20"/>
                              </w:rPr>
                              <w:t xml:space="preserve">Une attention particulière est accordée à l’accélération du déploiement du dispositif des PEC jeunes. Ainsi, afin d’accroitre et de coordonner les actions des prescripteurs, un comité de pilotage  se </w:t>
                            </w:r>
                            <w:r w:rsidRPr="004A2E50">
                              <w:rPr>
                                <w:rFonts w:asciiTheme="minorHAnsi" w:hAnsiTheme="minorHAnsi"/>
                                <w:sz w:val="22"/>
                                <w:szCs w:val="20"/>
                              </w:rPr>
                              <w:t xml:space="preserve">réunit de manière hebdomadaire depuis le 9 avril 2021. </w:t>
                            </w:r>
                          </w:p>
                          <w:p w:rsidR="006850A9" w:rsidRPr="004A2E50" w:rsidRDefault="006850A9" w:rsidP="00803B1E">
                            <w:pPr>
                              <w:pStyle w:val="wordsection1"/>
                              <w:spacing w:after="200" w:line="276" w:lineRule="auto"/>
                              <w:ind w:left="142" w:right="198"/>
                              <w:jc w:val="both"/>
                              <w:rPr>
                                <w:rFonts w:asciiTheme="minorHAnsi" w:hAnsiTheme="minorHAnsi"/>
                                <w:sz w:val="22"/>
                                <w:szCs w:val="20"/>
                              </w:rPr>
                            </w:pPr>
                            <w:r w:rsidRPr="004A2E50">
                              <w:rPr>
                                <w:rFonts w:asciiTheme="minorHAnsi" w:hAnsiTheme="minorHAnsi"/>
                                <w:sz w:val="22"/>
                                <w:szCs w:val="20"/>
                              </w:rPr>
                              <w:t xml:space="preserve">Pôle emploi cible les secteurs d’activité suivants : </w:t>
                            </w:r>
                          </w:p>
                          <w:p w:rsidR="006850A9" w:rsidRPr="004A2E50" w:rsidRDefault="006850A9" w:rsidP="00803B1E">
                            <w:pPr>
                              <w:pStyle w:val="Paragraphedeliste"/>
                              <w:numPr>
                                <w:ilvl w:val="0"/>
                                <w:numId w:val="1"/>
                              </w:numPr>
                              <w:rPr>
                                <w:szCs w:val="20"/>
                              </w:rPr>
                            </w:pPr>
                            <w:r w:rsidRPr="004A2E50">
                              <w:rPr>
                                <w:szCs w:val="20"/>
                              </w:rPr>
                              <w:t>Plan d’actions EPHAD : 409 établissements</w:t>
                            </w:r>
                          </w:p>
                          <w:p w:rsidR="006850A9" w:rsidRPr="004A2E50" w:rsidRDefault="006850A9" w:rsidP="00803B1E">
                            <w:pPr>
                              <w:pStyle w:val="Paragraphedeliste"/>
                              <w:numPr>
                                <w:ilvl w:val="0"/>
                                <w:numId w:val="1"/>
                              </w:numPr>
                              <w:rPr>
                                <w:szCs w:val="20"/>
                              </w:rPr>
                            </w:pPr>
                            <w:r w:rsidRPr="004A2E50">
                              <w:rPr>
                                <w:szCs w:val="20"/>
                              </w:rPr>
                              <w:t>Plan d’actions ESMS (Etablissements spécialisés médico sociaux) : 281 établissements</w:t>
                            </w:r>
                          </w:p>
                          <w:p w:rsidR="006850A9" w:rsidRPr="004A2E50" w:rsidRDefault="006850A9" w:rsidP="00803B1E">
                            <w:pPr>
                              <w:pStyle w:val="Paragraphedeliste"/>
                              <w:numPr>
                                <w:ilvl w:val="0"/>
                                <w:numId w:val="1"/>
                              </w:numPr>
                              <w:rPr>
                                <w:szCs w:val="20"/>
                              </w:rPr>
                            </w:pPr>
                            <w:r w:rsidRPr="004A2E50">
                              <w:rPr>
                                <w:szCs w:val="20"/>
                              </w:rPr>
                              <w:t>Contacts en cours avec l’ARS, l’APHP et l’Education nationale pour adosser les recrutements à la signature de contrats aidés</w:t>
                            </w:r>
                          </w:p>
                          <w:p w:rsidR="006850A9" w:rsidRPr="004A2E50" w:rsidRDefault="006850A9" w:rsidP="00803B1E">
                            <w:pPr>
                              <w:pStyle w:val="wordsection1"/>
                              <w:autoSpaceDE w:val="0"/>
                              <w:autoSpaceDN w:val="0"/>
                              <w:spacing w:before="2" w:after="160" w:line="252" w:lineRule="auto"/>
                              <w:ind w:left="142" w:right="198"/>
                              <w:contextualSpacing/>
                              <w:jc w:val="both"/>
                              <w:rPr>
                                <w:rFonts w:asciiTheme="minorHAnsi" w:hAnsiTheme="minorHAnsi"/>
                                <w:sz w:val="22"/>
                                <w:szCs w:val="20"/>
                                <w:lang w:eastAsia="en-US"/>
                              </w:rPr>
                            </w:pPr>
                            <w:r w:rsidRPr="004A2E50">
                              <w:rPr>
                                <w:rFonts w:asciiTheme="minorHAnsi" w:hAnsiTheme="minorHAnsi"/>
                                <w:sz w:val="22"/>
                                <w:szCs w:val="20"/>
                                <w:lang w:eastAsia="en-US"/>
                              </w:rPr>
                              <w:t>Pour sa part, la Mission Locale de Paris</w:t>
                            </w:r>
                            <w:r w:rsidRPr="004A2E50">
                              <w:rPr>
                                <w:rFonts w:asciiTheme="minorHAnsi" w:eastAsia="Calibri" w:hAnsiTheme="minorHAnsi" w:cs="Calibri"/>
                                <w:sz w:val="22"/>
                                <w:szCs w:val="20"/>
                                <w:lang w:eastAsia="en-US"/>
                              </w:rPr>
                              <w:t xml:space="preserve"> relance des associations partenaires ayant embauché des jeunes en PEC en 2019 et 2020</w:t>
                            </w:r>
                            <w:r w:rsidRPr="004A2E50">
                              <w:rPr>
                                <w:rFonts w:asciiTheme="minorHAnsi" w:hAnsiTheme="minorHAnsi"/>
                                <w:sz w:val="22"/>
                                <w:szCs w:val="20"/>
                                <w:lang w:eastAsia="en-US"/>
                              </w:rPr>
                              <w:t xml:space="preserve">. </w:t>
                            </w:r>
                          </w:p>
                          <w:p w:rsidR="006850A9" w:rsidRPr="004A2E50" w:rsidRDefault="006850A9" w:rsidP="00803B1E">
                            <w:pPr>
                              <w:pStyle w:val="wordsection1"/>
                              <w:autoSpaceDE w:val="0"/>
                              <w:autoSpaceDN w:val="0"/>
                              <w:spacing w:before="2" w:after="160" w:line="252" w:lineRule="auto"/>
                              <w:ind w:left="142" w:right="198"/>
                              <w:contextualSpacing/>
                              <w:jc w:val="both"/>
                              <w:rPr>
                                <w:rFonts w:asciiTheme="minorHAnsi" w:hAnsiTheme="minorHAnsi"/>
                                <w:sz w:val="20"/>
                                <w:szCs w:val="20"/>
                                <w:lang w:eastAsia="en-US"/>
                              </w:rPr>
                            </w:pPr>
                          </w:p>
                          <w:p w:rsidR="006850A9" w:rsidRPr="004A2E50" w:rsidRDefault="006850A9" w:rsidP="00803B1E">
                            <w:pPr>
                              <w:pStyle w:val="wordsection1"/>
                              <w:spacing w:after="160" w:line="252" w:lineRule="auto"/>
                              <w:ind w:left="142" w:right="198"/>
                              <w:contextualSpacing/>
                              <w:rPr>
                                <w:rFonts w:asciiTheme="minorHAnsi" w:hAnsiTheme="minorHAnsi"/>
                                <w:sz w:val="20"/>
                                <w:szCs w:val="20"/>
                                <w:lang w:eastAsia="en-US"/>
                              </w:rPr>
                            </w:pPr>
                            <w:r w:rsidRPr="004A2E50">
                              <w:rPr>
                                <w:rFonts w:asciiTheme="minorHAnsi" w:hAnsiTheme="minorHAnsi"/>
                                <w:sz w:val="20"/>
                                <w:szCs w:val="20"/>
                              </w:rPr>
                              <w:t>.</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69" style="position:absolute;margin-left:0;margin-top:2.25pt;width:470.35pt;height:208.7pt;z-index: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" filled="f" stroked="f">
                <v:textbox inset="0,0,0,0">
                  <w:txbxContent>
                    <w:p w:rsidR="006850A9" w:rsidRPr="004A2E50" w:rsidRDefault="006850A9">
                      <w:pPr>
                        <w:pStyle w:val="Contenudecadre"/>
                        <w:overflowPunct w:val="0"/>
                        <w:spacing w:after="0" w:line="240" w:lineRule="auto"/>
                        <w:rPr>
                          <w:color w:val="auto"/>
                          <w:sz w:val="20"/>
                          <w:szCs w:val="20"/>
                        </w:rPr>
                      </w:pPr>
                      <w:r w:rsidRPr="004A2E50">
                        <w:rPr>
                          <w:rFonts w:eastAsiaTheme="minorHAnsi"/>
                          <w:b/>
                          <w:bCs/>
                          <w:color w:val="auto"/>
                          <w:sz w:val="20"/>
                          <w:szCs w:val="20"/>
                        </w:rPr>
                        <w:t xml:space="preserve"> Espace Commentaires :</w:t>
                      </w:r>
                    </w:p>
                    <w:p w:rsidR="006850A9" w:rsidRPr="004A2E50" w:rsidRDefault="006850A9" w:rsidP="00803B1E">
                      <w:pPr>
                        <w:pStyle w:val="wordsection1"/>
                        <w:spacing w:after="200" w:line="276" w:lineRule="auto"/>
                        <w:ind w:left="142" w:right="198"/>
                        <w:jc w:val="both"/>
                        <w:rPr>
                          <w:rFonts w:asciiTheme="minorHAnsi" w:hAnsiTheme="minorHAnsi"/>
                          <w:sz w:val="22"/>
                          <w:szCs w:val="20"/>
                        </w:rPr>
                      </w:pPr>
                      <w:r w:rsidRPr="004A2E50">
                        <w:rPr>
                          <w:rFonts w:ascii="Calibri" w:hAnsi="Calibri"/>
                          <w:sz w:val="22"/>
                          <w:szCs w:val="20"/>
                        </w:rPr>
                        <w:t xml:space="preserve">Une attention particulière est accordée à l’accélération du déploiement du dispositif des PEC jeunes. Ainsi, afin d’accroitre et de coordonner les actions des prescripteurs, un comité de pilotage  se </w:t>
                      </w:r>
                      <w:r w:rsidRPr="004A2E50">
                        <w:rPr>
                          <w:rFonts w:asciiTheme="minorHAnsi" w:hAnsiTheme="minorHAnsi"/>
                          <w:sz w:val="22"/>
                          <w:szCs w:val="20"/>
                        </w:rPr>
                        <w:t xml:space="preserve">réunit de manière hebdomadaire depuis le 9 avril 2021. </w:t>
                      </w:r>
                    </w:p>
                    <w:p w:rsidR="006850A9" w:rsidRPr="004A2E50" w:rsidRDefault="006850A9" w:rsidP="00803B1E">
                      <w:pPr>
                        <w:pStyle w:val="wordsection1"/>
                        <w:spacing w:after="200" w:line="276" w:lineRule="auto"/>
                        <w:ind w:left="142" w:right="198"/>
                        <w:jc w:val="both"/>
                        <w:rPr>
                          <w:rFonts w:asciiTheme="minorHAnsi" w:hAnsiTheme="minorHAnsi"/>
                          <w:sz w:val="22"/>
                          <w:szCs w:val="20"/>
                        </w:rPr>
                      </w:pPr>
                      <w:r w:rsidRPr="004A2E50">
                        <w:rPr>
                          <w:rFonts w:asciiTheme="minorHAnsi" w:hAnsiTheme="minorHAnsi"/>
                          <w:sz w:val="22"/>
                          <w:szCs w:val="20"/>
                        </w:rPr>
                        <w:t xml:space="preserve">Pôle emploi cible les secteurs d’activité suivants : </w:t>
                      </w:r>
                    </w:p>
                    <w:p w:rsidR="006850A9" w:rsidRPr="004A2E50" w:rsidRDefault="006850A9" w:rsidP="00803B1E">
                      <w:pPr>
                        <w:pStyle w:val="Paragraphedeliste"/>
                        <w:numPr>
                          <w:ilvl w:val="0"/>
                          <w:numId w:val="1"/>
                        </w:numPr>
                        <w:rPr>
                          <w:szCs w:val="20"/>
                        </w:rPr>
                      </w:pPr>
                      <w:r w:rsidRPr="004A2E50">
                        <w:rPr>
                          <w:szCs w:val="20"/>
                        </w:rPr>
                        <w:t>Plan d’actions EPHAD : 409 établissements</w:t>
                      </w:r>
                    </w:p>
                    <w:p w:rsidR="006850A9" w:rsidRPr="004A2E50" w:rsidRDefault="006850A9" w:rsidP="00803B1E">
                      <w:pPr>
                        <w:pStyle w:val="Paragraphedeliste"/>
                        <w:numPr>
                          <w:ilvl w:val="0"/>
                          <w:numId w:val="1"/>
                        </w:numPr>
                        <w:rPr>
                          <w:szCs w:val="20"/>
                        </w:rPr>
                      </w:pPr>
                      <w:r w:rsidRPr="004A2E50">
                        <w:rPr>
                          <w:szCs w:val="20"/>
                        </w:rPr>
                        <w:t>Plan d’actions ESMS (Etablissements spécialisés médico sociaux) : 281 établissements</w:t>
                      </w:r>
                    </w:p>
                    <w:p w:rsidR="006850A9" w:rsidRPr="004A2E50" w:rsidRDefault="006850A9" w:rsidP="00803B1E">
                      <w:pPr>
                        <w:pStyle w:val="Paragraphedeliste"/>
                        <w:numPr>
                          <w:ilvl w:val="0"/>
                          <w:numId w:val="1"/>
                        </w:numPr>
                        <w:rPr>
                          <w:szCs w:val="20"/>
                        </w:rPr>
                      </w:pPr>
                      <w:r w:rsidRPr="004A2E50">
                        <w:rPr>
                          <w:szCs w:val="20"/>
                        </w:rPr>
                        <w:t>Contacts en cours avec l’ARS, l’APHP et l’Education nationale pour adosser les recrutements à la signature de contrats aidés</w:t>
                      </w:r>
                    </w:p>
                    <w:p w:rsidR="006850A9" w:rsidRPr="004A2E50" w:rsidRDefault="006850A9" w:rsidP="00803B1E">
                      <w:pPr>
                        <w:pStyle w:val="wordsection1"/>
                        <w:autoSpaceDE w:val="0"/>
                        <w:autoSpaceDN w:val="0"/>
                        <w:spacing w:before="2" w:after="160" w:line="252" w:lineRule="auto"/>
                        <w:ind w:left="142" w:right="198"/>
                        <w:contextualSpacing/>
                        <w:jc w:val="both"/>
                        <w:rPr>
                          <w:rFonts w:asciiTheme="minorHAnsi" w:hAnsiTheme="minorHAnsi"/>
                          <w:sz w:val="22"/>
                          <w:szCs w:val="20"/>
                          <w:lang w:eastAsia="en-US"/>
                        </w:rPr>
                      </w:pPr>
                      <w:r w:rsidRPr="004A2E50">
                        <w:rPr>
                          <w:rFonts w:asciiTheme="minorHAnsi" w:hAnsiTheme="minorHAnsi"/>
                          <w:sz w:val="22"/>
                          <w:szCs w:val="20"/>
                          <w:lang w:eastAsia="en-US"/>
                        </w:rPr>
                        <w:t>Pour sa part, la Mission Locale de Paris</w:t>
                      </w:r>
                      <w:r w:rsidRPr="004A2E50">
                        <w:rPr>
                          <w:rFonts w:asciiTheme="minorHAnsi" w:eastAsia="Calibri" w:hAnsiTheme="minorHAnsi" w:cs="Calibri"/>
                          <w:sz w:val="22"/>
                          <w:szCs w:val="20"/>
                          <w:lang w:eastAsia="en-US"/>
                        </w:rPr>
                        <w:t xml:space="preserve"> relance des associations partenaires ayant embauché des jeunes en PEC en 2019 et 2020</w:t>
                      </w:r>
                      <w:r w:rsidRPr="004A2E50">
                        <w:rPr>
                          <w:rFonts w:asciiTheme="minorHAnsi" w:hAnsiTheme="minorHAnsi"/>
                          <w:sz w:val="22"/>
                          <w:szCs w:val="20"/>
                          <w:lang w:eastAsia="en-US"/>
                        </w:rPr>
                        <w:t xml:space="preserve">. </w:t>
                      </w:r>
                    </w:p>
                    <w:p w:rsidR="006850A9" w:rsidRPr="004A2E50" w:rsidRDefault="006850A9" w:rsidP="00803B1E">
                      <w:pPr>
                        <w:pStyle w:val="wordsection1"/>
                        <w:autoSpaceDE w:val="0"/>
                        <w:autoSpaceDN w:val="0"/>
                        <w:spacing w:before="2" w:after="160" w:line="252" w:lineRule="auto"/>
                        <w:ind w:left="142" w:right="198"/>
                        <w:contextualSpacing/>
                        <w:jc w:val="both"/>
                        <w:rPr>
                          <w:rFonts w:asciiTheme="minorHAnsi" w:hAnsiTheme="minorHAnsi"/>
                          <w:sz w:val="20"/>
                          <w:szCs w:val="20"/>
                          <w:lang w:eastAsia="en-US"/>
                        </w:rPr>
                      </w:pPr>
                    </w:p>
                    <w:p w:rsidR="006850A9" w:rsidRPr="004A2E50" w:rsidRDefault="006850A9" w:rsidP="00803B1E">
                      <w:pPr>
                        <w:pStyle w:val="wordsection1"/>
                        <w:spacing w:after="160" w:line="252" w:lineRule="auto"/>
                        <w:ind w:left="142" w:right="198"/>
                        <w:contextualSpacing/>
                        <w:rPr>
                          <w:rFonts w:asciiTheme="minorHAnsi" w:hAnsiTheme="minorHAnsi"/>
                          <w:sz w:val="20"/>
                          <w:szCs w:val="20"/>
                          <w:lang w:eastAsia="en-US"/>
                        </w:rPr>
                      </w:pPr>
                      <w:r w:rsidRPr="004A2E50">
                        <w:rPr>
                          <w:rFonts w:asciiTheme="minorHAnsi" w:hAnsiTheme="minorHAnsi"/>
                          <w:sz w:val="20"/>
                          <w:szCs w:val="20"/>
                        </w:rPr>
                        <w:t>.</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txbxContent>
                </v:textbox>
              </v:rect>
            </w:pict>
          </mc:Fallback>
        </mc:AlternateContent>
      </w:r>
    </w:p>
    <w:p w:rsidR="009C3C37" w:rsidRPr="004A2E50" w:rsidRDefault="00803B1E">
      <w:pPr>
        <w:rPr>
          <w:color w:val="auto"/>
        </w:rPr>
      </w:pPr>
      <w:r w:rsidRPr="004A2E50">
        <w:rPr>
          <w:color w:val="auto"/>
        </w:rPr>
        <w:br w:type="page"/>
      </w:r>
    </w:p>
    <w:p w:rsidR="009C3C37" w:rsidRPr="004A2E50" w:rsidRDefault="00803B1E">
      <w:pPr>
        <w:jc w:val="center"/>
        <w:rPr>
          <w:color w:val="auto"/>
        </w:rPr>
      </w:pPr>
      <w:r w:rsidRPr="004A2E50">
        <w:rPr>
          <w:rFonts w:ascii="Arial" w:hAnsi="Arial" w:cs="Arial"/>
          <w:b/>
          <w:bCs/>
          <w:color w:val="auto"/>
          <w:sz w:val="28"/>
          <w:szCs w:val="28"/>
        </w:rPr>
        <w:lastRenderedPageBreak/>
        <w:t>Service civique</w:t>
      </w:r>
    </w:p>
    <w:p w:rsidR="009C3C37" w:rsidRPr="004A2E50" w:rsidRDefault="00803B1E">
      <w:pPr>
        <w:spacing w:after="46" w:line="240" w:lineRule="auto"/>
        <w:jc w:val="center"/>
        <w:rPr>
          <w:color w:val="auto"/>
          <w:sz w:val="24"/>
          <w:szCs w:val="24"/>
        </w:rPr>
      </w:pPr>
      <w:r w:rsidRPr="004A2E50">
        <w:rPr>
          <w:rFonts w:ascii="Arial" w:hAnsi="Arial" w:cs="Arial"/>
          <w:i/>
          <w:iCs/>
          <w:color w:val="auto"/>
        </w:rPr>
        <w:t>Données cumulées depuis le début du financement de la mesure par le plan de relance</w:t>
      </w:r>
    </w:p>
    <w:p w:rsidR="009C3C37" w:rsidRPr="004A2E50" w:rsidRDefault="00803B1E">
      <w:pPr>
        <w:rPr>
          <w:color w:val="auto"/>
          <w:sz w:val="20"/>
          <w:szCs w:val="20"/>
        </w:rPr>
      </w:pPr>
      <w:r w:rsidRPr="004A2E50">
        <w:rPr>
          <w:rFonts w:ascii="Arial" w:hAnsi="Arial" w:cs="Arial"/>
          <w:color w:val="auto"/>
          <w:sz w:val="20"/>
          <w:szCs w:val="20"/>
        </w:rPr>
        <w:t>Mars     2021, Nombre d'entrées en service civique : 3803</w:t>
      </w:r>
    </w:p>
    <w:tbl>
      <w:tblPr>
        <w:tblStyle w:val="Grilledutableau"/>
        <w:tblW w:w="9417" w:type="dxa"/>
        <w:tblLook w:val="04A0" w:firstRow="1" w:lastRow="0" w:firstColumn="1" w:lastColumn="0" w:noHBand="0" w:noVBand="1"/>
      </w:tblPr>
      <w:tblGrid>
        <w:gridCol w:w="3792"/>
        <w:gridCol w:w="5625"/>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National</w:t>
            </w:r>
          </w:p>
        </w:tc>
      </w:tr>
      <w:tr w:rsidR="004A2E50" w:rsidRPr="004A2E50">
        <w:trPr>
          <w:trHeight w:val="395"/>
        </w:trPr>
        <w:tc>
          <w:tcPr>
            <w:tcW w:w="3792"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4"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d'entrées en service civique</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71751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66881  </w:t>
            </w:r>
          </w:p>
        </w:tc>
      </w:tr>
      <w:tr w:rsidR="004A2E50" w:rsidRPr="004A2E50">
        <w:trPr>
          <w:trHeight w:val="545"/>
        </w:trPr>
        <w:tc>
          <w:tcPr>
            <w:tcW w:w="3792"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4"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63360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Régional </w:t>
            </w:r>
            <w:bookmarkStart w:id="22" w:name="__DdeLink__225_361440075819"/>
            <w:bookmarkEnd w:id="22"/>
            <w:r w:rsidRPr="004A2E50">
              <w:rPr>
                <w:b/>
                <w:bCs/>
                <w:color w:val="auto"/>
                <w:sz w:val="20"/>
                <w:szCs w:val="20"/>
              </w:rPr>
              <w:t>: Île-de-France</w:t>
            </w:r>
          </w:p>
        </w:tc>
      </w:tr>
      <w:tr w:rsidR="004A2E50" w:rsidRPr="004A2E50">
        <w:trPr>
          <w:trHeight w:val="450"/>
        </w:trPr>
        <w:tc>
          <w:tcPr>
            <w:tcW w:w="3787"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   </w:t>
            </w:r>
          </w:p>
          <w:p w:rsidR="009C3C37" w:rsidRPr="004A2E50" w:rsidRDefault="00803B1E">
            <w:pPr>
              <w:spacing w:after="0" w:line="240" w:lineRule="auto"/>
              <w:jc w:val="center"/>
              <w:rPr>
                <w:color w:val="auto"/>
              </w:rPr>
            </w:pPr>
            <w:r w:rsidRPr="004A2E50">
              <w:rPr>
                <w:rFonts w:ascii="Arial" w:hAnsi="Arial" w:cs="Arial"/>
                <w:b/>
                <w:bCs/>
                <w:color w:val="auto"/>
                <w:sz w:val="20"/>
                <w:szCs w:val="20"/>
              </w:rPr>
              <w:t>Nombre d'entrées en service civique</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10541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9572  </w:t>
            </w:r>
          </w:p>
        </w:tc>
      </w:tr>
      <w:tr w:rsidR="004A2E50" w:rsidRPr="004A2E50">
        <w:trPr>
          <w:trHeight w:val="545"/>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rPr>
            </w:pPr>
            <w:r w:rsidRPr="004A2E50">
              <w:rPr>
                <w:rStyle w:val="Textesource"/>
                <w:rFonts w:ascii="Arial" w:hAnsi="Arial" w:cs="Arial"/>
                <w:color w:val="auto"/>
                <w:sz w:val="20"/>
                <w:szCs w:val="20"/>
              </w:rPr>
              <w:t xml:space="preserve">8848  </w:t>
            </w:r>
          </w:p>
        </w:tc>
      </w:tr>
    </w:tbl>
    <w:p w:rsidR="009C3C37" w:rsidRPr="004A2E50" w:rsidRDefault="009C3C37">
      <w:pPr>
        <w:rPr>
          <w:color w:val="auto"/>
          <w:sz w:val="4"/>
          <w:szCs w:val="4"/>
        </w:rPr>
      </w:pPr>
    </w:p>
    <w:tbl>
      <w:tblPr>
        <w:tblStyle w:val="Grilledutableau"/>
        <w:tblW w:w="9417" w:type="dxa"/>
        <w:tblLook w:val="04A0" w:firstRow="1" w:lastRow="0" w:firstColumn="1" w:lastColumn="0" w:noHBand="0" w:noVBand="1"/>
      </w:tblPr>
      <w:tblGrid>
        <w:gridCol w:w="3787"/>
        <w:gridCol w:w="5630"/>
      </w:tblGrid>
      <w:tr w:rsidR="004A2E50" w:rsidRPr="004A2E50">
        <w:trPr>
          <w:trHeight w:val="400"/>
        </w:trPr>
        <w:tc>
          <w:tcPr>
            <w:tcW w:w="9416" w:type="dxa"/>
            <w:gridSpan w:val="2"/>
            <w:shd w:val="clear" w:color="auto" w:fill="auto"/>
            <w:tcMar>
              <w:left w:w="108" w:type="dxa"/>
            </w:tcMar>
          </w:tcPr>
          <w:p w:rsidR="009C3C37" w:rsidRPr="004A2E50" w:rsidRDefault="00803B1E">
            <w:pPr>
              <w:pStyle w:val="Obsahtabulky"/>
              <w:spacing w:after="0" w:line="240" w:lineRule="auto"/>
              <w:jc w:val="center"/>
              <w:rPr>
                <w:color w:val="auto"/>
                <w:sz w:val="20"/>
                <w:szCs w:val="20"/>
              </w:rPr>
            </w:pPr>
            <w:r w:rsidRPr="004A2E50">
              <w:rPr>
                <w:color w:val="auto"/>
                <w:sz w:val="20"/>
                <w:szCs w:val="20"/>
              </w:rPr>
              <w:t xml:space="preserve"> </w:t>
            </w:r>
            <w:r w:rsidRPr="004A2E50">
              <w:rPr>
                <w:b/>
                <w:bCs/>
                <w:color w:val="auto"/>
                <w:sz w:val="20"/>
                <w:szCs w:val="20"/>
              </w:rPr>
              <w:t>Niveau Départemental: Paris</w:t>
            </w:r>
          </w:p>
        </w:tc>
      </w:tr>
      <w:tr w:rsidR="004A2E50" w:rsidRPr="004A2E50">
        <w:trPr>
          <w:trHeight w:val="395"/>
        </w:trPr>
        <w:tc>
          <w:tcPr>
            <w:tcW w:w="3787"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Date</w:t>
            </w:r>
          </w:p>
        </w:tc>
        <w:tc>
          <w:tcPr>
            <w:tcW w:w="5629" w:type="dxa"/>
            <w:tcBorders>
              <w:top w:val="nil"/>
            </w:tcBorders>
            <w:shd w:val="clear" w:color="auto" w:fill="404079"/>
            <w:tcMar>
              <w:left w:w="108" w:type="dxa"/>
            </w:tcMar>
          </w:tcPr>
          <w:p w:rsidR="009C3C37" w:rsidRPr="004A2E50" w:rsidRDefault="009C3C37">
            <w:pPr>
              <w:spacing w:after="0" w:line="240" w:lineRule="auto"/>
              <w:jc w:val="center"/>
              <w:rPr>
                <w:color w:val="auto"/>
                <w:sz w:val="20"/>
                <w:szCs w:val="20"/>
              </w:rPr>
            </w:pPr>
          </w:p>
          <w:p w:rsidR="009C3C37" w:rsidRPr="004A2E50" w:rsidRDefault="00803B1E">
            <w:pPr>
              <w:spacing w:after="0" w:line="240" w:lineRule="auto"/>
              <w:jc w:val="center"/>
              <w:rPr>
                <w:color w:val="auto"/>
                <w:sz w:val="20"/>
                <w:szCs w:val="20"/>
              </w:rPr>
            </w:pPr>
            <w:r w:rsidRPr="004A2E50">
              <w:rPr>
                <w:rFonts w:ascii="Arial" w:hAnsi="Arial" w:cs="Arial"/>
                <w:b/>
                <w:bCs/>
                <w:color w:val="auto"/>
                <w:sz w:val="20"/>
                <w:szCs w:val="20"/>
              </w:rPr>
              <w:t>Nombre d'entrées en service civique</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Mars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3803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Février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3444  </w:t>
            </w:r>
          </w:p>
        </w:tc>
      </w:tr>
      <w:tr w:rsidR="004A2E50" w:rsidRPr="004A2E50">
        <w:trPr>
          <w:trHeight w:val="617"/>
        </w:trPr>
        <w:tc>
          <w:tcPr>
            <w:tcW w:w="3787" w:type="dxa"/>
            <w:shd w:val="clear" w:color="auto" w:fill="FFFFFF"/>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Janvier   2021  </w:t>
            </w:r>
          </w:p>
        </w:tc>
        <w:tc>
          <w:tcPr>
            <w:tcW w:w="5629" w:type="dxa"/>
            <w:shd w:val="clear" w:color="auto" w:fill="BDBDBD"/>
            <w:tcMar>
              <w:left w:w="108" w:type="dxa"/>
            </w:tcMar>
          </w:tcPr>
          <w:p w:rsidR="009C3C37" w:rsidRPr="004A2E50" w:rsidRDefault="009C3C37">
            <w:pPr>
              <w:spacing w:after="0" w:line="240" w:lineRule="auto"/>
              <w:jc w:val="center"/>
              <w:rPr>
                <w:color w:val="auto"/>
              </w:rPr>
            </w:pPr>
          </w:p>
          <w:p w:rsidR="009C3C37" w:rsidRPr="004A2E50" w:rsidRDefault="00803B1E">
            <w:pPr>
              <w:spacing w:after="0" w:line="240" w:lineRule="auto"/>
              <w:jc w:val="center"/>
              <w:rPr>
                <w:color w:val="auto"/>
                <w:sz w:val="20"/>
                <w:szCs w:val="20"/>
              </w:rPr>
            </w:pPr>
            <w:r w:rsidRPr="004A2E50">
              <w:rPr>
                <w:rFonts w:ascii="Arial" w:hAnsi="Arial" w:cs="Arial"/>
                <w:color w:val="auto"/>
                <w:sz w:val="20"/>
                <w:szCs w:val="20"/>
              </w:rPr>
              <w:t xml:space="preserve">3150  </w:t>
            </w:r>
          </w:p>
        </w:tc>
      </w:tr>
    </w:tbl>
    <w:p w:rsidR="009C3C37" w:rsidRPr="004A2E50" w:rsidRDefault="00803B1E">
      <w:pPr>
        <w:rPr>
          <w:color w:val="auto"/>
        </w:rPr>
      </w:pPr>
      <w:r w:rsidRPr="004A2E50">
        <w:rPr>
          <w:noProof/>
          <w:color w:val="auto"/>
          <w:lang w:eastAsia="fr-FR"/>
        </w:rPr>
        <mc:AlternateContent>
          <mc:Choice Requires="wps">
            <w:drawing>
              <wp:anchor distT="0" distB="0" distL="0" distR="0" simplePos="0" relativeHeight="2" behindDoc="0" locked="0" layoutInCell="1" allowOverlap="1" wp14:anchorId="58A176A8" wp14:editId="4551EA1E">
                <wp:simplePos x="0" y="0"/>
                <wp:positionH relativeFrom="column">
                  <wp:posOffset>0</wp:posOffset>
                </wp:positionH>
                <wp:positionV relativeFrom="paragraph">
                  <wp:posOffset>28575</wp:posOffset>
                </wp:positionV>
                <wp:extent cx="5973445" cy="2424430"/>
                <wp:effectExtent l="0" t="0" r="0" b="0"/>
                <wp:wrapNone/>
                <wp:docPr id="108" name="Forme2"/>
                <wp:cNvGraphicFramePr/>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w:r>
      <w:r w:rsidRPr="004A2E50">
        <w:rPr>
          <w:noProof/>
          <w:color w:val="auto"/>
          <w:lang w:eastAsia="fr-FR"/>
        </w:rPr>
        <mc:AlternateContent>
          <mc:Choice Requires="wps">
            <w:drawing>
              <wp:anchor distT="0" distB="0" distL="0" distR="0" simplePos="0" relativeHeight="47" behindDoc="0" locked="0" layoutInCell="1" allowOverlap="1" wp14:anchorId="728F47A1" wp14:editId="7DBBD74F">
                <wp:simplePos x="0" y="0"/>
                <wp:positionH relativeFrom="column">
                  <wp:posOffset>-902970</wp:posOffset>
                </wp:positionH>
                <wp:positionV relativeFrom="paragraph">
                  <wp:posOffset>2577465</wp:posOffset>
                </wp:positionV>
                <wp:extent cx="7547610" cy="139065"/>
                <wp:effectExtent l="0" t="0" r="0" b="0"/>
                <wp:wrapNone/>
                <wp:docPr id="109" name="Forme1"/>
                <wp:cNvGraphicFramePr/>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Default="006850A9">
                            <w:pPr>
                              <w:pStyle w:val="Contenudecadre"/>
                              <w:overflowPunct w:val="0"/>
                              <w:spacing w:after="0" w:line="240" w:lineRule="auto"/>
                              <w:jc w:val="center"/>
                            </w:pPr>
                            <w:r>
                              <w:rPr>
                                <w:rFonts w:eastAsiaTheme="minorHAnsi"/>
                                <w:sz w:val="18"/>
                                <w:szCs w:val="18"/>
                              </w:rPr>
                              <w:t xml:space="preserve"> 24 </w:t>
                            </w:r>
                          </w:p>
                        </w:txbxContent>
                      </wps:txbx>
                      <wps:bodyPr lIns="0" tIns="0" rIns="0" bIns="0">
                        <a:spAutoFit/>
                      </wps:bodyPr>
                    </wps:wsp>
                  </a:graphicData>
                </a:graphic>
              </wp:anchor>
            </w:drawing>
          </mc:Choice>
          <mc:Fallback>
            <w:pict>
              <v:rect id="_x0000_s1070" style="position:absolute;margin-left:-71.1pt;margin-top:202.95pt;width:594.3pt;height:10.95pt;z-index:4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" filled="f" stroked="f">
                <v:textbox style="mso-fit-shape-to-text:t" inset="0,0,0,0">
                  <w:txbxContent>
                    <w:p w:rsidR="006850A9" w:rsidRDefault="006850A9">
                      <w:pPr>
                        <w:pStyle w:val="Contenudecadre"/>
                        <w:overflowPunct w:val="0"/>
                        <w:spacing w:after="0" w:line="240" w:lineRule="auto"/>
                        <w:jc w:val="center"/>
                      </w:pPr>
                      <w:r>
                        <w:rPr>
                          <w:rFonts w:eastAsiaTheme="minorHAnsi"/>
                          <w:sz w:val="18"/>
                          <w:szCs w:val="18"/>
                        </w:rPr>
                        <w:t xml:space="preserve"> 24 </w:t>
                      </w:r>
                    </w:p>
                  </w:txbxContent>
                </v:textbox>
              </v:rect>
            </w:pict>
          </mc:Fallback>
        </mc:AlternateContent>
      </w:r>
      <w:r w:rsidRPr="004A2E50">
        <w:rPr>
          <w:noProof/>
          <w:color w:val="auto"/>
          <w:lang w:eastAsia="fr-FR"/>
        </w:rPr>
        <mc:AlternateContent>
          <mc:Choice Requires="wps">
            <w:drawing>
              <wp:anchor distT="0" distB="0" distL="0" distR="0" simplePos="0" relativeHeight="67" behindDoc="0" locked="0" layoutInCell="1" allowOverlap="1" wp14:anchorId="2A3FDA3A" wp14:editId="6EA3A587">
                <wp:simplePos x="0" y="0"/>
                <wp:positionH relativeFrom="column">
                  <wp:posOffset>0</wp:posOffset>
                </wp:positionH>
                <wp:positionV relativeFrom="paragraph">
                  <wp:posOffset>28575</wp:posOffset>
                </wp:positionV>
                <wp:extent cx="5973445" cy="2650490"/>
                <wp:effectExtent l="0" t="0" r="0" b="0"/>
                <wp:wrapNone/>
                <wp:docPr id="111" name="Cadre1"/>
                <wp:cNvGraphicFramePr/>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scrgbClr r="0" g="0" b="0"/>
                        </a:lnRef>
                        <a:fillRef idx="0">
                          <a:scrgbClr r="0" g="0" b="0"/>
                        </a:fillRef>
                        <a:effectRef idx="0">
                          <a:scrgbClr r="0" g="0" b="0"/>
                        </a:effectRef>
                        <a:fontRef idx="minor"/>
                      </wps:style>
                      <wps:txbx>
                        <w:txbxContent>
                          <w:p w:rsidR="006850A9" w:rsidRPr="004A2E50" w:rsidRDefault="006850A9">
                            <w:pPr>
                              <w:pStyle w:val="Contenudecadre"/>
                              <w:overflowPunct w:val="0"/>
                              <w:spacing w:after="0" w:line="240" w:lineRule="auto"/>
                              <w:rPr>
                                <w:color w:val="auto"/>
                                <w:sz w:val="20"/>
                                <w:szCs w:val="20"/>
                              </w:rPr>
                            </w:pPr>
                            <w:bookmarkStart w:id="23" w:name="_GoBack"/>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bookmarkEnd w:id="23"/>
                          <w:p w:rsidR="006850A9" w:rsidRPr="004A2E50" w:rsidRDefault="006850A9">
                            <w:pPr>
                              <w:pStyle w:val="Contenudecadre"/>
                              <w:overflowPunct w:val="0"/>
                              <w:spacing w:after="0" w:line="240" w:lineRule="auto"/>
                              <w:rPr>
                                <w:color w:val="auto"/>
                              </w:rPr>
                            </w:pPr>
                          </w:p>
                        </w:txbxContent>
                      </wps:txbx>
                      <wps:bodyPr lIns="0" tIns="0" rIns="0" bIns="0">
                        <a:noAutofit/>
                      </wps:bodyPr>
                    </wps:wsp>
                  </a:graphicData>
                </a:graphic>
              </wp:anchor>
            </w:drawing>
          </mc:Choice>
          <mc:Fallback>
            <w:pict>
              <v:rect id="_x0000_s1071" style="position:absolute;margin-left:0;margin-top:2.25pt;width:470.35pt;height:208.7pt;z-index: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" filled="f" stroked="f">
                <v:textbox inset="0,0,0,0">
                  <w:txbxContent>
                    <w:p w:rsidR="006850A9" w:rsidRPr="004A2E50" w:rsidRDefault="006850A9">
                      <w:pPr>
                        <w:pStyle w:val="Contenudecadre"/>
                        <w:overflowPunct w:val="0"/>
                        <w:spacing w:after="0" w:line="240" w:lineRule="auto"/>
                        <w:rPr>
                          <w:color w:val="auto"/>
                          <w:sz w:val="20"/>
                          <w:szCs w:val="20"/>
                        </w:rPr>
                      </w:pPr>
                      <w:bookmarkStart w:id="24" w:name="_GoBack"/>
                      <w:r w:rsidRPr="004A2E50">
                        <w:rPr>
                          <w:rFonts w:eastAsiaTheme="minorHAnsi"/>
                          <w:b/>
                          <w:bCs/>
                          <w:color w:val="auto"/>
                          <w:sz w:val="20"/>
                          <w:szCs w:val="20"/>
                        </w:rPr>
                        <w:t xml:space="preserve"> Espace Commentaires :</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p>
                    <w:p w:rsidR="006850A9" w:rsidRPr="004A2E50" w:rsidRDefault="006850A9">
                      <w:pPr>
                        <w:pStyle w:val="Contenudecadre"/>
                        <w:overflowPunct w:val="0"/>
                        <w:spacing w:after="0" w:line="240" w:lineRule="auto"/>
                        <w:rPr>
                          <w:rFonts w:asciiTheme="minorHAnsi" w:eastAsiaTheme="minorHAnsi" w:hAnsiTheme="minorHAnsi"/>
                          <w:bCs/>
                          <w:color w:val="auto"/>
                          <w:sz w:val="28"/>
                        </w:rPr>
                      </w:pPr>
                      <w:r w:rsidRPr="004A2E50">
                        <w:rPr>
                          <w:rFonts w:asciiTheme="minorHAnsi" w:eastAsiaTheme="minorHAnsi" w:hAnsiTheme="minorHAnsi"/>
                          <w:bCs/>
                          <w:color w:val="auto"/>
                          <w:sz w:val="28"/>
                        </w:rPr>
                        <w:t>Pas d’information au niveau territorial</w:t>
                      </w:r>
                    </w:p>
                    <w:p w:rsidR="006850A9" w:rsidRPr="004A2E50" w:rsidRDefault="006850A9">
                      <w:pPr>
                        <w:pStyle w:val="Contenudecadre"/>
                        <w:overflowPunct w:val="0"/>
                        <w:spacing w:after="0" w:line="240" w:lineRule="auto"/>
                        <w:rPr>
                          <w:rFonts w:asciiTheme="minorHAnsi" w:eastAsiaTheme="minorHAnsi" w:hAnsiTheme="minorHAnsi"/>
                          <w:b/>
                          <w:bCs/>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p w:rsidR="006850A9" w:rsidRPr="004A2E50" w:rsidRDefault="006850A9">
                      <w:pPr>
                        <w:pStyle w:val="Contenudecadre"/>
                        <w:overflowPunct w:val="0"/>
                        <w:spacing w:after="0" w:line="240" w:lineRule="auto"/>
                        <w:rPr>
                          <w:color w:val="auto"/>
                        </w:rPr>
                      </w:pPr>
                    </w:p>
                    <w:bookmarkEnd w:id="24"/>
                    <w:p w:rsidR="006850A9" w:rsidRPr="004A2E50" w:rsidRDefault="006850A9">
                      <w:pPr>
                        <w:pStyle w:val="Contenudecadre"/>
                        <w:overflowPunct w:val="0"/>
                        <w:spacing w:after="0" w:line="240" w:lineRule="auto"/>
                        <w:rPr>
                          <w:color w:val="auto"/>
                        </w:rPr>
                      </w:pPr>
                    </w:p>
                  </w:txbxContent>
                </v:textbox>
              </v:rect>
            </w:pict>
          </mc:Fallback>
        </mc:AlternateContent>
      </w:r>
    </w:p>
    <w:p w:rsidR="004A2E50" w:rsidRPr="004A2E50" w:rsidRDefault="004A2E50">
      <w:pPr>
        <w:rPr>
          <w:color w:val="auto"/>
        </w:rPr>
      </w:pPr>
    </w:p>
    <w:sectPr w:rsidR="004A2E50" w:rsidRPr="004A2E50" w:rsidSect="0059118A">
      <w:headerReference w:type="default" r:id="rId10"/>
      <w:footerReference w:type="default" r:id="rId11"/>
      <w:pgSz w:w="11906" w:h="16838"/>
      <w:pgMar w:top="720" w:right="720" w:bottom="720" w:left="720" w:header="708" w:footer="708"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BASSI Myriam" w:date="2021-05-11T12:53:00Z" w:initials="AM">
    <w:p w:rsidR="006850A9" w:rsidRPr="00C62423" w:rsidRDefault="006850A9">
      <w:pPr>
        <w:pStyle w:val="Commentaire"/>
        <w:rPr>
          <w:color w:val="FF0000"/>
          <w:sz w:val="28"/>
          <w:szCs w:val="28"/>
        </w:rPr>
      </w:pPr>
      <w:r>
        <w:rPr>
          <w:rStyle w:val="Marquedecommentaire"/>
        </w:rPr>
        <w:annotationRef/>
      </w:r>
      <w:r w:rsidRPr="00C62423">
        <w:rPr>
          <w:color w:val="FF0000"/>
          <w:sz w:val="28"/>
          <w:szCs w:val="28"/>
        </w:rPr>
        <w:t xml:space="preserve">Le </w:t>
      </w:r>
      <w:r>
        <w:rPr>
          <w:color w:val="FF0000"/>
          <w:sz w:val="28"/>
          <w:szCs w:val="28"/>
        </w:rPr>
        <w:t xml:space="preserve">3é </w:t>
      </w:r>
      <w:r w:rsidRPr="00C62423">
        <w:rPr>
          <w:color w:val="FF0000"/>
          <w:sz w:val="28"/>
          <w:szCs w:val="28"/>
        </w:rPr>
        <w:t xml:space="preserve"> lauréat est placé sous embargo par Bercy</w:t>
      </w:r>
    </w:p>
  </w:comment>
  <w:comment w:id="11" w:author="RHARADE Nahel" w:date="2021-05-05T20:16:00Z" w:initials="RN">
    <w:p w:rsidR="006850A9" w:rsidRPr="00C62423" w:rsidRDefault="006850A9">
      <w:pPr>
        <w:pStyle w:val="Commentaire"/>
        <w:rPr>
          <w:color w:val="FF0000"/>
        </w:rPr>
      </w:pPr>
      <w:r>
        <w:rPr>
          <w:rStyle w:val="Marquedecommentaire"/>
        </w:rPr>
        <w:annotationRef/>
      </w:r>
      <w:r w:rsidRPr="00C62423">
        <w:rPr>
          <w:color w:val="FF0000"/>
        </w:rPr>
        <w:t>Erratum : 1 lauréat parisien identifié</w:t>
      </w:r>
    </w:p>
  </w:comment>
  <w:comment w:id="13" w:author="RHARADE Nahel" w:date="2021-05-05T14:19:00Z" w:initials="RN">
    <w:p w:rsidR="006850A9" w:rsidRDefault="006850A9">
      <w:pPr>
        <w:pStyle w:val="Commentaire"/>
      </w:pPr>
      <w:r>
        <w:rPr>
          <w:rStyle w:val="Marquedecommentaire"/>
        </w:rPr>
        <w:annotationRef/>
      </w:r>
      <w:r w:rsidRPr="008141AF">
        <w:rPr>
          <w:rFonts w:eastAsiaTheme="minorHAnsi"/>
          <w:color w:val="CE181E"/>
          <w:sz w:val="32"/>
        </w:rPr>
        <w:t>Nous n’identifions que ces 2 lauréats parisiens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0A9" w:rsidRDefault="006850A9">
      <w:pPr>
        <w:spacing w:after="0" w:line="240" w:lineRule="auto"/>
      </w:pPr>
      <w:r>
        <w:separator/>
      </w:r>
    </w:p>
  </w:endnote>
  <w:endnote w:type="continuationSeparator" w:id="0">
    <w:p w:rsidR="006850A9" w:rsidRDefault="0068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A9" w:rsidRDefault="006850A9">
    <w:pPr>
      <w:pStyle w:val="Pieddepage"/>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0A9" w:rsidRDefault="006850A9">
      <w:pPr>
        <w:spacing w:after="0" w:line="240" w:lineRule="auto"/>
      </w:pPr>
      <w:r>
        <w:separator/>
      </w:r>
    </w:p>
  </w:footnote>
  <w:footnote w:type="continuationSeparator" w:id="0">
    <w:p w:rsidR="006850A9" w:rsidRDefault="006850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0A9" w:rsidRDefault="006850A9">
    <w:pPr>
      <w:pStyle w:val="En-tte"/>
    </w:pPr>
    <w:r>
      <w:rPr>
        <w:noProof/>
        <w:lang w:eastAsia="fr-FR"/>
      </w:rPr>
      <w:drawing>
        <wp:anchor distT="0" distB="9525" distL="114300" distR="114300" simplePos="0" relativeHeight="46" behindDoc="0" locked="0" layoutInCell="1" allowOverlap="1" wp14:anchorId="4FADDA6B" wp14:editId="5BA11588">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80" y="0"/>
              <wp:lineTo x="-180" y="21183"/>
              <wp:lineTo x="21023" y="21183"/>
              <wp:lineTo x="21023" y="0"/>
              <wp:lineTo x="-180" y="0"/>
            </wp:wrapPolygon>
          </wp:wrapTight>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r>
    <w:r>
      <w:rPr>
        <w:noProof/>
        <w:lang w:eastAsia="fr-FR"/>
      </w:rPr>
      <w:drawing>
        <wp:anchor distT="0" distB="0" distL="114300" distR="114300" simplePos="0" relativeHeight="114" behindDoc="0" locked="0" layoutInCell="1" allowOverlap="1" wp14:anchorId="4DC3FA5E" wp14:editId="7268BA91">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60" y="0"/>
              <wp:lineTo x="-360" y="20647"/>
              <wp:lineTo x="20986" y="20647"/>
              <wp:lineTo x="20986" y="0"/>
              <wp:lineTo x="-360" y="0"/>
            </wp:wrapPolygon>
          </wp:wrapTigh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85BA4"/>
    <w:multiLevelType w:val="hybridMultilevel"/>
    <w:tmpl w:val="B5C6EB8E"/>
    <w:lvl w:ilvl="0" w:tplc="6EBC9A5E">
      <w:start w:val="1"/>
      <w:numFmt w:val="bullet"/>
      <w:lvlText w:val="-"/>
      <w:lvlJc w:val="left"/>
      <w:pPr>
        <w:ind w:left="1854" w:hanging="360"/>
      </w:pPr>
      <w:rPr>
        <w:rFonts w:ascii="Calibri" w:eastAsia="Times New Roman" w:hAnsi="Calibri" w:cs="Calibri"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nsid w:val="2FDD7C11"/>
    <w:multiLevelType w:val="hybridMultilevel"/>
    <w:tmpl w:val="C4A6C1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39146CF6"/>
    <w:multiLevelType w:val="multilevel"/>
    <w:tmpl w:val="B9208B5C"/>
    <w:lvl w:ilvl="0">
      <w:start w:val="1"/>
      <w:numFmt w:val="bullet"/>
      <w:lvlText w:val=""/>
      <w:lvlJc w:val="left"/>
      <w:pPr>
        <w:ind w:left="1800" w:hanging="360"/>
      </w:pPr>
      <w:rPr>
        <w:rFonts w:ascii="Wingdings" w:hAnsi="Wingdings" w:cs="Wingdings" w:hint="default"/>
        <w:b/>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44164948"/>
    <w:multiLevelType w:val="hybridMultilevel"/>
    <w:tmpl w:val="373441B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27"/>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3C37"/>
    <w:rsid w:val="001C432E"/>
    <w:rsid w:val="00266076"/>
    <w:rsid w:val="002E4B4D"/>
    <w:rsid w:val="00333ACE"/>
    <w:rsid w:val="0038698C"/>
    <w:rsid w:val="004670DE"/>
    <w:rsid w:val="0046775C"/>
    <w:rsid w:val="004A2E50"/>
    <w:rsid w:val="0053663A"/>
    <w:rsid w:val="0055225D"/>
    <w:rsid w:val="0059118A"/>
    <w:rsid w:val="00602041"/>
    <w:rsid w:val="006329CE"/>
    <w:rsid w:val="006850A9"/>
    <w:rsid w:val="00803B1E"/>
    <w:rsid w:val="008141AF"/>
    <w:rsid w:val="009C3C37"/>
    <w:rsid w:val="00A329C7"/>
    <w:rsid w:val="00AF1516"/>
    <w:rsid w:val="00B14E6E"/>
    <w:rsid w:val="00BB63EB"/>
    <w:rsid w:val="00C62423"/>
    <w:rsid w:val="00DD2F3F"/>
    <w:rsid w:val="00E149D1"/>
    <w:rsid w:val="00E240F9"/>
    <w:rsid w:val="00E27AB5"/>
    <w:rsid w:val="00E92951"/>
    <w:rsid w:val="00EA3AB7"/>
    <w:rsid w:val="00EE260B"/>
    <w:rsid w:val="00F2141B"/>
    <w:rsid w:val="00F232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extesource">
    <w:name w:val="Texte source"/>
    <w:qFormat/>
    <w:rPr>
      <w:rFonts w:ascii="Liberation Mono" w:eastAsia="Liberation Mono" w:hAnsi="Liberation Mono" w:cs="Liberation Mono"/>
    </w:rPr>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customStyle="1" w:styleId="Contenudecadre">
    <w:name w:val="Contenu de cadre"/>
    <w:basedOn w:val="Normal"/>
    <w:qFormat/>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dsection1">
    <w:name w:val="wordsection1"/>
    <w:basedOn w:val="Normal"/>
    <w:uiPriority w:val="99"/>
    <w:rsid w:val="00803B1E"/>
    <w:pPr>
      <w:spacing w:after="0" w:line="240" w:lineRule="auto"/>
    </w:pPr>
    <w:rPr>
      <w:rFonts w:ascii="Times New Roman" w:eastAsiaTheme="minorHAnsi" w:hAnsi="Times New Roman" w:cs="Times New Roman"/>
      <w:color w:val="auto"/>
      <w:sz w:val="24"/>
      <w:szCs w:val="24"/>
      <w:lang w:eastAsia="fr-FR"/>
    </w:rPr>
  </w:style>
  <w:style w:type="paragraph" w:styleId="Paragraphedeliste">
    <w:name w:val="List Paragraph"/>
    <w:basedOn w:val="Normal"/>
    <w:uiPriority w:val="34"/>
    <w:qFormat/>
    <w:rsid w:val="00803B1E"/>
    <w:pPr>
      <w:ind w:left="720"/>
      <w:contextualSpacing/>
    </w:pPr>
    <w:rPr>
      <w:rFonts w:asciiTheme="minorHAnsi" w:eastAsiaTheme="minorHAnsi" w:hAnsiTheme="minorHAnsi"/>
      <w:color w:val="auto"/>
    </w:rPr>
  </w:style>
  <w:style w:type="paragraph" w:styleId="Textedebulles">
    <w:name w:val="Balloon Text"/>
    <w:basedOn w:val="Normal"/>
    <w:link w:val="TextedebullesCar"/>
    <w:uiPriority w:val="99"/>
    <w:semiHidden/>
    <w:unhideWhenUsed/>
    <w:rsid w:val="00BB63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63EB"/>
    <w:rPr>
      <w:rFonts w:ascii="Tahoma" w:eastAsia="Calibri" w:hAnsi="Tahoma" w:cs="Tahoma"/>
      <w:color w:val="00000A"/>
      <w:sz w:val="16"/>
      <w:szCs w:val="16"/>
    </w:rPr>
  </w:style>
  <w:style w:type="character" w:styleId="Marquedecommentaire">
    <w:name w:val="annotation reference"/>
    <w:basedOn w:val="Policepardfaut"/>
    <w:uiPriority w:val="99"/>
    <w:semiHidden/>
    <w:unhideWhenUsed/>
    <w:rsid w:val="008141AF"/>
    <w:rPr>
      <w:sz w:val="16"/>
      <w:szCs w:val="16"/>
    </w:rPr>
  </w:style>
  <w:style w:type="paragraph" w:styleId="Commentaire">
    <w:name w:val="annotation text"/>
    <w:basedOn w:val="Normal"/>
    <w:link w:val="CommentaireCar"/>
    <w:uiPriority w:val="99"/>
    <w:semiHidden/>
    <w:unhideWhenUsed/>
    <w:rsid w:val="008141AF"/>
    <w:pPr>
      <w:spacing w:line="240" w:lineRule="auto"/>
    </w:pPr>
    <w:rPr>
      <w:sz w:val="20"/>
      <w:szCs w:val="20"/>
    </w:rPr>
  </w:style>
  <w:style w:type="character" w:customStyle="1" w:styleId="CommentaireCar">
    <w:name w:val="Commentaire Car"/>
    <w:basedOn w:val="Policepardfaut"/>
    <w:link w:val="Commentaire"/>
    <w:uiPriority w:val="99"/>
    <w:semiHidden/>
    <w:rsid w:val="008141AF"/>
    <w:rPr>
      <w:rFonts w:ascii="Calibri" w:eastAsia="Calibri" w:hAnsi="Calibri"/>
      <w:color w:val="00000A"/>
      <w:szCs w:val="20"/>
    </w:rPr>
  </w:style>
  <w:style w:type="paragraph" w:styleId="Objetducommentaire">
    <w:name w:val="annotation subject"/>
    <w:basedOn w:val="Commentaire"/>
    <w:next w:val="Commentaire"/>
    <w:link w:val="ObjetducommentaireCar"/>
    <w:uiPriority w:val="99"/>
    <w:semiHidden/>
    <w:unhideWhenUsed/>
    <w:rsid w:val="008141AF"/>
    <w:rPr>
      <w:b/>
      <w:bCs/>
    </w:rPr>
  </w:style>
  <w:style w:type="character" w:customStyle="1" w:styleId="ObjetducommentaireCar">
    <w:name w:val="Objet du commentaire Car"/>
    <w:basedOn w:val="CommentaireCar"/>
    <w:link w:val="Objetducommentaire"/>
    <w:uiPriority w:val="99"/>
    <w:semiHidden/>
    <w:rsid w:val="008141AF"/>
    <w:rPr>
      <w:rFonts w:ascii="Calibri" w:eastAsia="Calibri" w:hAnsi="Calibri"/>
      <w:b/>
      <w:bCs/>
      <w:color w:val="00000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64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7E509-8631-4D92-9683-285137B2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25</Pages>
  <Words>2441</Words>
  <Characters>13431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PREFIDF</Company>
  <LinksUpToDate>false</LinksUpToDate>
  <CharactersWithSpaces>15841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RHARADE Nahel</cp:lastModifiedBy>
  <cp:revision>8</cp:revision>
  <cp:lastPrinted>2021-05-11T10:56:00Z</cp:lastPrinted>
  <dcterms:created xsi:type="dcterms:W3CDTF">2021-05-03T18:44:00Z</dcterms:created>
  <dcterms:modified xsi:type="dcterms:W3CDTF">2021-05-12T07:58:00Z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