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contrats d’apprentissage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190525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