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45.0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8.3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80.9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30 819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30 819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152 376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884.6 k€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274.6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274.6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