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Ardennes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1 351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21.9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1 028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18.3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647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14.7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10 046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307.4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1 949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1 382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1 226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32 226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28 680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4 298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5 746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