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Bas-Rhin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12.4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3536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4067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779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8003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6073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589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1394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