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Bouches-du-Rhône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6768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5940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13341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5161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987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13065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18909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13065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8255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7458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1159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3791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840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2117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