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562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9.8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374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8.1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209.9 M€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28 643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28 643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2.1 M€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850.9 k€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548.1 k€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952.4 k€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381.0 k€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100.7 M€ (40%)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36.9 M€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